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304" w:rsidRPr="00BF0DDE" w:rsidRDefault="00CE2304" w:rsidP="00CE2304">
      <w:pPr>
        <w:pStyle w:val="a3"/>
        <w:tabs>
          <w:tab w:val="left" w:pos="1080"/>
        </w:tabs>
        <w:ind w:right="332" w:firstLine="540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Проект </w:t>
      </w:r>
      <w:r w:rsidRPr="00BF0DDE">
        <w:rPr>
          <w:b w:val="0"/>
          <w:bCs/>
          <w:sz w:val="22"/>
          <w:szCs w:val="22"/>
        </w:rPr>
        <w:t>Договор</w:t>
      </w:r>
      <w:r>
        <w:rPr>
          <w:b w:val="0"/>
          <w:bCs/>
          <w:sz w:val="22"/>
          <w:szCs w:val="22"/>
        </w:rPr>
        <w:t>а</w:t>
      </w:r>
      <w:r w:rsidRPr="00BF0DDE">
        <w:rPr>
          <w:b w:val="0"/>
          <w:bCs/>
          <w:sz w:val="22"/>
          <w:szCs w:val="22"/>
        </w:rPr>
        <w:t xml:space="preserve"> </w:t>
      </w:r>
    </w:p>
    <w:p w:rsidR="00CE2304" w:rsidRPr="00BF0DDE" w:rsidRDefault="00CE2304" w:rsidP="00CE2304">
      <w:pPr>
        <w:pStyle w:val="a3"/>
        <w:tabs>
          <w:tab w:val="left" w:pos="1080"/>
        </w:tabs>
        <w:ind w:firstLine="540"/>
        <w:rPr>
          <w:b w:val="0"/>
          <w:bCs/>
          <w:sz w:val="22"/>
          <w:szCs w:val="22"/>
        </w:rPr>
      </w:pPr>
      <w:r w:rsidRPr="00BF0DDE">
        <w:rPr>
          <w:b w:val="0"/>
          <w:bCs/>
          <w:sz w:val="22"/>
          <w:szCs w:val="22"/>
        </w:rPr>
        <w:t>купли-продажи имущества</w:t>
      </w:r>
    </w:p>
    <w:p w:rsidR="00CE2304" w:rsidRPr="00BF0DDE" w:rsidRDefault="00CE2304" w:rsidP="00CE2304">
      <w:pPr>
        <w:pStyle w:val="a3"/>
        <w:tabs>
          <w:tab w:val="left" w:pos="0"/>
        </w:tabs>
        <w:rPr>
          <w:b w:val="0"/>
          <w:bCs/>
          <w:sz w:val="22"/>
          <w:szCs w:val="22"/>
        </w:rPr>
      </w:pPr>
    </w:p>
    <w:p w:rsidR="00CE2304" w:rsidRPr="00BF0DDE" w:rsidRDefault="00CE2304" w:rsidP="00CE2304">
      <w:pPr>
        <w:pStyle w:val="a3"/>
        <w:tabs>
          <w:tab w:val="left" w:pos="0"/>
        </w:tabs>
        <w:rPr>
          <w:b w:val="0"/>
          <w:bCs/>
          <w:sz w:val="22"/>
          <w:szCs w:val="22"/>
        </w:rPr>
      </w:pPr>
    </w:p>
    <w:p w:rsidR="00CE2304" w:rsidRPr="00BF0DDE" w:rsidRDefault="00CE2304" w:rsidP="00CE2304">
      <w:pPr>
        <w:pStyle w:val="a3"/>
        <w:tabs>
          <w:tab w:val="left" w:pos="0"/>
        </w:tabs>
        <w:rPr>
          <w:bCs/>
          <w:sz w:val="22"/>
          <w:szCs w:val="22"/>
        </w:rPr>
      </w:pPr>
      <w:proofErr w:type="gramStart"/>
      <w:r w:rsidRPr="00BF0DDE">
        <w:rPr>
          <w:sz w:val="22"/>
          <w:szCs w:val="22"/>
        </w:rPr>
        <w:t>Город  Москва</w:t>
      </w:r>
      <w:proofErr w:type="gramEnd"/>
      <w:r w:rsidRPr="00BF0DDE">
        <w:rPr>
          <w:sz w:val="22"/>
          <w:szCs w:val="22"/>
        </w:rPr>
        <w:tab/>
      </w:r>
      <w:r w:rsidRPr="00BF0DDE">
        <w:rPr>
          <w:sz w:val="22"/>
          <w:szCs w:val="22"/>
        </w:rPr>
        <w:tab/>
      </w:r>
      <w:r w:rsidRPr="00BF0DDE">
        <w:rPr>
          <w:sz w:val="22"/>
          <w:szCs w:val="22"/>
        </w:rPr>
        <w:tab/>
      </w:r>
      <w:r w:rsidRPr="00BF0DDE">
        <w:rPr>
          <w:sz w:val="22"/>
          <w:szCs w:val="22"/>
        </w:rPr>
        <w:tab/>
      </w:r>
      <w:r w:rsidRPr="00BF0DDE">
        <w:rPr>
          <w:sz w:val="22"/>
          <w:szCs w:val="22"/>
        </w:rPr>
        <w:tab/>
      </w:r>
      <w:r w:rsidRPr="00BF0DDE">
        <w:rPr>
          <w:sz w:val="22"/>
          <w:szCs w:val="22"/>
        </w:rPr>
        <w:tab/>
        <w:t>«___» _____________ 2016 года</w:t>
      </w:r>
    </w:p>
    <w:p w:rsidR="00CE2304" w:rsidRPr="00BF0DDE" w:rsidRDefault="00CE2304" w:rsidP="00CE2304">
      <w:pPr>
        <w:tabs>
          <w:tab w:val="left" w:pos="1080"/>
        </w:tabs>
        <w:jc w:val="center"/>
        <w:rPr>
          <w:sz w:val="22"/>
          <w:szCs w:val="22"/>
        </w:rPr>
      </w:pPr>
    </w:p>
    <w:p w:rsidR="00CE2304" w:rsidRPr="00BF0DDE" w:rsidRDefault="00CE2304" w:rsidP="00CE2304">
      <w:pPr>
        <w:tabs>
          <w:tab w:val="left" w:pos="1080"/>
        </w:tabs>
        <w:jc w:val="center"/>
        <w:rPr>
          <w:sz w:val="22"/>
          <w:szCs w:val="22"/>
        </w:rPr>
      </w:pPr>
    </w:p>
    <w:p w:rsidR="00CE2304" w:rsidRPr="00BF0DDE" w:rsidRDefault="00CE2304" w:rsidP="00CE2304">
      <w:pPr>
        <w:ind w:firstLine="540"/>
        <w:jc w:val="both"/>
        <w:rPr>
          <w:sz w:val="22"/>
          <w:szCs w:val="22"/>
        </w:rPr>
      </w:pPr>
      <w:r w:rsidRPr="00BF0DDE">
        <w:rPr>
          <w:b/>
          <w:sz w:val="22"/>
          <w:szCs w:val="22"/>
        </w:rPr>
        <w:t>Открытое акционерное общество «Республиканская финансовая корпорация»</w:t>
      </w:r>
      <w:r w:rsidRPr="00BF0DDE">
        <w:rPr>
          <w:sz w:val="22"/>
          <w:szCs w:val="22"/>
        </w:rPr>
        <w:t xml:space="preserve"> место нахождения:</w:t>
      </w:r>
      <w:r w:rsidRPr="00BF0DDE">
        <w:rPr>
          <w:b/>
          <w:sz w:val="22"/>
          <w:szCs w:val="22"/>
        </w:rPr>
        <w:t xml:space="preserve"> </w:t>
      </w:r>
      <w:r w:rsidRPr="00BF0DDE">
        <w:rPr>
          <w:sz w:val="22"/>
          <w:szCs w:val="22"/>
        </w:rPr>
        <w:t>107023, Москва, ул. Б. Семеновская, д. 32, стр. 1; ОГРН 1097746360062, ИНН 7722688910 в лице конкурсного управляющего Ворониной Алины Алексеевны, действующего на основании Устава и решения Арбитражного суда города Москвы от 17.02.2016 г. по делу № А40-65194/15</w:t>
      </w:r>
      <w:r w:rsidRPr="00BF0DDE">
        <w:rPr>
          <w:bCs/>
          <w:sz w:val="22"/>
          <w:szCs w:val="22"/>
        </w:rPr>
        <w:t>,</w:t>
      </w:r>
      <w:r w:rsidRPr="00BF0DDE">
        <w:rPr>
          <w:sz w:val="22"/>
          <w:szCs w:val="22"/>
        </w:rPr>
        <w:t xml:space="preserve"> именуемое в дальнейшем «</w:t>
      </w:r>
      <w:r w:rsidRPr="00BF0DDE">
        <w:rPr>
          <w:b/>
          <w:sz w:val="22"/>
          <w:szCs w:val="22"/>
        </w:rPr>
        <w:t>Продавец»</w:t>
      </w:r>
      <w:r w:rsidRPr="00BF0DDE">
        <w:rPr>
          <w:sz w:val="22"/>
          <w:szCs w:val="22"/>
        </w:rPr>
        <w:t>, с одной стороны, и</w:t>
      </w:r>
    </w:p>
    <w:p w:rsidR="00CE2304" w:rsidRPr="00BF0DDE" w:rsidRDefault="00CE2304" w:rsidP="00CE2304">
      <w:pPr>
        <w:ind w:firstLine="540"/>
        <w:jc w:val="both"/>
        <w:rPr>
          <w:sz w:val="22"/>
          <w:szCs w:val="22"/>
        </w:rPr>
      </w:pPr>
      <w:r w:rsidRPr="00BF0DDE">
        <w:rPr>
          <w:b/>
          <w:sz w:val="22"/>
          <w:szCs w:val="22"/>
        </w:rPr>
        <w:t>________________________________________________</w:t>
      </w:r>
      <w:r w:rsidRPr="00BF0DDE">
        <w:rPr>
          <w:sz w:val="22"/>
          <w:szCs w:val="22"/>
        </w:rPr>
        <w:t>, с другой стороны, именуемый в дальнейшем «</w:t>
      </w:r>
      <w:r w:rsidRPr="00BF0DDE">
        <w:rPr>
          <w:b/>
          <w:sz w:val="22"/>
          <w:szCs w:val="22"/>
        </w:rPr>
        <w:t>Покупатель»</w:t>
      </w:r>
      <w:r w:rsidRPr="00BF0DDE">
        <w:rPr>
          <w:sz w:val="22"/>
          <w:szCs w:val="22"/>
        </w:rPr>
        <w:t xml:space="preserve">, в дальнейшем совместно именуемые </w:t>
      </w:r>
      <w:r w:rsidRPr="00BF0DDE">
        <w:rPr>
          <w:b/>
          <w:sz w:val="22"/>
          <w:szCs w:val="22"/>
        </w:rPr>
        <w:t>«Стороны»</w:t>
      </w:r>
      <w:r w:rsidRPr="00BF0DDE">
        <w:rPr>
          <w:sz w:val="22"/>
          <w:szCs w:val="22"/>
        </w:rPr>
        <w:t xml:space="preserve"> заключили настоящий Договор (далее - «Договор») о нижеследующем:  </w:t>
      </w:r>
    </w:p>
    <w:p w:rsidR="00CE2304" w:rsidRPr="00BF0DDE" w:rsidRDefault="00CE2304" w:rsidP="00CE2304">
      <w:pPr>
        <w:ind w:firstLine="539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Настоящий Договор заключен по результатам торгов, проведенных _____ 2016 г. Протокол о результатах проведения торгов по лоту от _____ 2016 г.</w:t>
      </w:r>
    </w:p>
    <w:p w:rsidR="00CE2304" w:rsidRPr="00BF0DDE" w:rsidRDefault="00CE2304" w:rsidP="00CE2304">
      <w:pPr>
        <w:ind w:firstLine="539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Организатор торгов __________________________ (ОГРН ______________, юридический адрес _________________________________________). </w:t>
      </w:r>
    </w:p>
    <w:p w:rsidR="00CE2304" w:rsidRPr="00BF0DDE" w:rsidRDefault="00CE2304" w:rsidP="00CE2304">
      <w:pPr>
        <w:ind w:firstLine="539"/>
        <w:jc w:val="both"/>
        <w:rPr>
          <w:bCs/>
          <w:sz w:val="22"/>
          <w:szCs w:val="22"/>
          <w:shd w:val="clear" w:color="auto" w:fill="FFFFFF"/>
        </w:rPr>
      </w:pPr>
      <w:r w:rsidRPr="00BF0DDE">
        <w:rPr>
          <w:sz w:val="22"/>
          <w:szCs w:val="22"/>
        </w:rPr>
        <w:t xml:space="preserve">Объявление о начале торгов опубликовано в </w:t>
      </w:r>
      <w:proofErr w:type="gramStart"/>
      <w:r w:rsidRPr="00BF0DDE">
        <w:rPr>
          <w:sz w:val="22"/>
          <w:szCs w:val="22"/>
        </w:rPr>
        <w:t>газете  «</w:t>
      </w:r>
      <w:proofErr w:type="gramEnd"/>
      <w:r w:rsidRPr="00BF0DDE">
        <w:rPr>
          <w:sz w:val="22"/>
          <w:szCs w:val="22"/>
        </w:rPr>
        <w:t xml:space="preserve">Коммерсантъ» № </w:t>
      </w:r>
      <w:r w:rsidRPr="00BF0DDE">
        <w:rPr>
          <w:sz w:val="22"/>
          <w:szCs w:val="22"/>
          <w:shd w:val="clear" w:color="auto" w:fill="FFFFFF"/>
        </w:rPr>
        <w:t xml:space="preserve">_____ от _______, на стр. ___ за номером </w:t>
      </w:r>
      <w:r w:rsidRPr="00BF0DDE">
        <w:rPr>
          <w:bCs/>
          <w:sz w:val="22"/>
          <w:szCs w:val="22"/>
          <w:shd w:val="clear" w:color="auto" w:fill="FFFFFF"/>
        </w:rPr>
        <w:t>_________________.</w:t>
      </w:r>
    </w:p>
    <w:p w:rsidR="00CE2304" w:rsidRPr="00BF0DDE" w:rsidRDefault="00CE2304" w:rsidP="00CE2304">
      <w:pPr>
        <w:ind w:firstLine="539"/>
        <w:jc w:val="both"/>
        <w:rPr>
          <w:sz w:val="22"/>
          <w:szCs w:val="22"/>
        </w:rPr>
      </w:pPr>
    </w:p>
    <w:p w:rsidR="00CE2304" w:rsidRPr="00BF0DDE" w:rsidRDefault="00CE2304" w:rsidP="00CE2304">
      <w:pPr>
        <w:numPr>
          <w:ilvl w:val="0"/>
          <w:numId w:val="1"/>
        </w:numPr>
        <w:tabs>
          <w:tab w:val="left" w:pos="1080"/>
        </w:tabs>
        <w:spacing w:line="18" w:lineRule="atLeast"/>
        <w:ind w:left="0" w:firstLine="540"/>
        <w:jc w:val="center"/>
        <w:rPr>
          <w:b/>
          <w:bCs/>
          <w:sz w:val="22"/>
          <w:szCs w:val="22"/>
        </w:rPr>
      </w:pPr>
      <w:r w:rsidRPr="00BF0DDE">
        <w:rPr>
          <w:b/>
          <w:bCs/>
          <w:sz w:val="22"/>
          <w:szCs w:val="22"/>
        </w:rPr>
        <w:t>Предмет Договора</w:t>
      </w:r>
    </w:p>
    <w:p w:rsidR="00CE2304" w:rsidRPr="00BF0DDE" w:rsidRDefault="00CE2304" w:rsidP="00CE2304">
      <w:pPr>
        <w:tabs>
          <w:tab w:val="left" w:pos="1080"/>
        </w:tabs>
        <w:spacing w:line="18" w:lineRule="atLeast"/>
        <w:ind w:left="540"/>
        <w:rPr>
          <w:b/>
          <w:bCs/>
          <w:color w:val="000000"/>
          <w:sz w:val="22"/>
          <w:szCs w:val="22"/>
        </w:rPr>
      </w:pPr>
    </w:p>
    <w:p w:rsidR="00CE2304" w:rsidRPr="00BF0DDE" w:rsidRDefault="00CE2304" w:rsidP="00CE2304">
      <w:pPr>
        <w:pStyle w:val="2"/>
        <w:numPr>
          <w:ilvl w:val="1"/>
          <w:numId w:val="1"/>
        </w:numPr>
        <w:tabs>
          <w:tab w:val="clear" w:pos="420"/>
          <w:tab w:val="num" w:pos="567"/>
          <w:tab w:val="left" w:pos="1080"/>
        </w:tabs>
        <w:spacing w:line="18" w:lineRule="atLeast"/>
        <w:ind w:left="0" w:firstLine="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Продавец, обязуется передать в собственность Покупателя, а Покупатель обязуется принять и оплатить в соответствии с условиями Договора следующее имущество (далее – «Имущество»):</w:t>
      </w:r>
    </w:p>
    <w:p w:rsidR="00CE2304" w:rsidRPr="00BF0DDE" w:rsidRDefault="00CE2304" w:rsidP="00CE2304">
      <w:pPr>
        <w:pStyle w:val="b-articletext"/>
        <w:shd w:val="clear" w:color="auto" w:fill="FFFFFF"/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Право требования к ООО «АТ13» (ИНН 7729689423)</w:t>
      </w:r>
    </w:p>
    <w:p w:rsidR="00CE2304" w:rsidRPr="00BF0DDE" w:rsidRDefault="00CE2304" w:rsidP="00CE2304">
      <w:pPr>
        <w:pStyle w:val="b-articletext"/>
        <w:shd w:val="clear" w:color="auto" w:fill="FFFFFF"/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6 векселей по предъявлении, но не ранее 11.11.2024г. на сумму 135 000 000,00 руб.</w:t>
      </w:r>
    </w:p>
    <w:p w:rsidR="00CE2304" w:rsidRPr="00BF0DDE" w:rsidRDefault="00CE2304" w:rsidP="00CE2304">
      <w:pPr>
        <w:pStyle w:val="b-articletext"/>
        <w:shd w:val="clear" w:color="auto" w:fill="FFFFFF"/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33 векселя по предъявлении, но не ранее 18.07.2024г. на общую сумму 1 129 114 000,00 руб.</w:t>
      </w:r>
    </w:p>
    <w:p w:rsidR="00CE2304" w:rsidRPr="00BF0DDE" w:rsidRDefault="00CE2304" w:rsidP="00CE2304">
      <w:pPr>
        <w:pStyle w:val="b-articletext"/>
        <w:shd w:val="clear" w:color="auto" w:fill="FFFFFF"/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1 вексель по предъявлении, но не ранее 18.02.2025г. на сумму 3 200 000,00 руб.</w:t>
      </w:r>
    </w:p>
    <w:p w:rsidR="00CE2304" w:rsidRPr="00BF0DDE" w:rsidRDefault="00CE2304" w:rsidP="00CE2304">
      <w:pPr>
        <w:pStyle w:val="b-articletext"/>
        <w:shd w:val="clear" w:color="auto" w:fill="FFFFFF"/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12 векселей по предъявлении, но не ранее 07.10.2024г. на общую сумму 115 400 000,00 руб.</w:t>
      </w:r>
    </w:p>
    <w:p w:rsidR="00CE2304" w:rsidRPr="00BF0DDE" w:rsidRDefault="00CE2304" w:rsidP="00CE2304">
      <w:pPr>
        <w:pStyle w:val="b-articletext"/>
        <w:shd w:val="clear" w:color="auto" w:fill="FFFFFF"/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Проценты в размере 8,25 % начисляются с даты указанной к предъявлению.</w:t>
      </w:r>
    </w:p>
    <w:p w:rsidR="00CE2304" w:rsidRPr="00BF0DDE" w:rsidRDefault="00CE2304" w:rsidP="00CE2304">
      <w:pPr>
        <w:pStyle w:val="b-articletext"/>
        <w:shd w:val="clear" w:color="auto" w:fill="FFFFFF"/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Место платежа: Москва, ул. Никулинская, д. 27, соор. Б, пом. I, комн. 100.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Право требования к ООО «Квинтет Инвест» (ИНН 7729689423)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1 вексель по предъявлении, но не ранее 25.08.2024г. на сумму 10 000 000,00 руб.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Проценты в размере 8,25 % начисляются с даты указанной к предъявлению.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Место платежа: МО, г. Химки, ул. Московская, д. 14, пом. 001.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Право требования к ООО «Стронг-Капитал» (ИНН 7729780256)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6 векселей по предъявлении, но не ранее 04.09.2024г. на общую сумму 56 000 000,00 руб.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Проценты в размере 8,25 % начисляются с даты указанной к предъявлению.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Место платежа: Москва, ул. Никулинская, д. 27, соор. Б, пом. I, комн. 100.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Право требования к ООО «ВестФинИнвест» (ИНН 7706772570)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7 векселей по предъявлении, но не ранее 10.11.2024г. на общую сумму 70 000 000,00 руб.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1 вексель по предъявлении, но не ранее 08.10.2024г. на сумму 10 000 000,00 руб.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1 вексель по предъявлении, но не ранее 02.02.2016г. на сумму 5 000 000,00 руб.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3 векселя по предъявлении, но не ранее 21.07.2019г. на общую сумму 15 000 000,00 руб.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Проценты в размере 8,25 % начисляются с даты указанной к предъявлению.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Место платежа: Москва, ул. Петрозаводская, д. 9, корп. 2, оф. 8</w:t>
      </w:r>
    </w:p>
    <w:p w:rsidR="00CE2304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</w:p>
    <w:p w:rsidR="00CE2304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ИЛИ</w:t>
      </w:r>
    </w:p>
    <w:p w:rsidR="00CE2304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Паевой взнос в ПО ВПО ИНН 7722</w:t>
      </w:r>
      <w:r>
        <w:rPr>
          <w:sz w:val="22"/>
          <w:szCs w:val="22"/>
        </w:rPr>
        <w:t>542326 в размере 11 000,00 руб.,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100% доли участия в капитале юридических лиц: </w:t>
      </w:r>
      <w:r w:rsidRPr="00BF0DDE">
        <w:rPr>
          <w:sz w:val="22"/>
          <w:szCs w:val="22"/>
        </w:rPr>
        <w:t xml:space="preserve">ООО «МЕСТО» ИНН 7719886912, ООО «Пилигрим» ИНН 6919004549, </w:t>
      </w:r>
      <w:r>
        <w:rPr>
          <w:sz w:val="22"/>
          <w:szCs w:val="22"/>
        </w:rPr>
        <w:t>ООО «РТК» ИНН 7722150537</w:t>
      </w:r>
      <w:r w:rsidRPr="00BF0DDE">
        <w:rPr>
          <w:sz w:val="22"/>
          <w:szCs w:val="22"/>
        </w:rPr>
        <w:t xml:space="preserve">. </w:t>
      </w:r>
    </w:p>
    <w:p w:rsidR="00CE2304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</w:p>
    <w:p w:rsidR="00CE2304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ИЛИ</w:t>
      </w:r>
    </w:p>
    <w:p w:rsidR="00CE2304" w:rsidRPr="00BF0DDE" w:rsidRDefault="00CE2304" w:rsidP="00CE2304">
      <w:pPr>
        <w:pStyle w:val="b-articletext"/>
        <w:shd w:val="clear" w:color="auto" w:fill="FFFFFF"/>
        <w:tabs>
          <w:tab w:val="left" w:pos="567"/>
        </w:tabs>
        <w:spacing w:before="0" w:beforeAutospacing="0" w:after="0" w:afterAutospacing="0" w:line="207" w:lineRule="atLeast"/>
        <w:ind w:firstLine="567"/>
        <w:jc w:val="both"/>
        <w:textAlignment w:val="baseline"/>
        <w:rPr>
          <w:sz w:val="22"/>
          <w:szCs w:val="22"/>
        </w:rPr>
      </w:pPr>
      <w:r w:rsidRPr="00BF0DDE">
        <w:rPr>
          <w:sz w:val="22"/>
          <w:szCs w:val="22"/>
        </w:rPr>
        <w:t>100 % пакет акций юридических лиц: ОАО «Медиа Группа «Событие» ИНН 7722651822 номинал 135 000 000,00 руб., ОАО «РСК» ИНН 7722268627 номинал 1 071 000,00 руб.</w:t>
      </w:r>
    </w:p>
    <w:p w:rsidR="00CE2304" w:rsidRPr="00BF0DDE" w:rsidRDefault="00CE2304" w:rsidP="00CE2304">
      <w:pPr>
        <w:pStyle w:val="2"/>
        <w:tabs>
          <w:tab w:val="left" w:pos="567"/>
          <w:tab w:val="left" w:pos="993"/>
          <w:tab w:val="left" w:pos="1134"/>
          <w:tab w:val="left" w:pos="1418"/>
        </w:tabs>
        <w:spacing w:after="0" w:line="18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lastRenderedPageBreak/>
        <w:t xml:space="preserve">1.2. Продавец гарантирует, что на момент совершения Договора Имущество, поименованное в п. 1.1 и 1.2.  никому другому не продано, не заложено, в споре, под арестом и запретом не состоит и свободно от любых прав третьих лиц. </w:t>
      </w:r>
    </w:p>
    <w:p w:rsidR="00CE2304" w:rsidRPr="00BF0DDE" w:rsidRDefault="00CE2304" w:rsidP="00CE2304">
      <w:pPr>
        <w:tabs>
          <w:tab w:val="left" w:pos="0"/>
          <w:tab w:val="left" w:pos="567"/>
        </w:tabs>
        <w:ind w:firstLine="540"/>
        <w:jc w:val="center"/>
        <w:rPr>
          <w:b/>
          <w:sz w:val="22"/>
          <w:szCs w:val="22"/>
        </w:rPr>
      </w:pPr>
    </w:p>
    <w:p w:rsidR="00CE2304" w:rsidRPr="00BF0DDE" w:rsidRDefault="00CE2304" w:rsidP="00CE2304">
      <w:pPr>
        <w:tabs>
          <w:tab w:val="left" w:pos="0"/>
          <w:tab w:val="left" w:pos="567"/>
        </w:tabs>
        <w:ind w:firstLine="540"/>
        <w:jc w:val="center"/>
        <w:rPr>
          <w:b/>
          <w:sz w:val="22"/>
          <w:szCs w:val="22"/>
        </w:rPr>
      </w:pPr>
      <w:r w:rsidRPr="00BF0DDE">
        <w:rPr>
          <w:b/>
          <w:sz w:val="22"/>
          <w:szCs w:val="22"/>
        </w:rPr>
        <w:t>2. Цена Договора и порядок расчетов</w:t>
      </w:r>
    </w:p>
    <w:p w:rsidR="00CE2304" w:rsidRPr="00BF0DDE" w:rsidRDefault="00CE2304" w:rsidP="00CE2304">
      <w:pPr>
        <w:tabs>
          <w:tab w:val="left" w:pos="0"/>
          <w:tab w:val="left" w:pos="567"/>
        </w:tabs>
        <w:ind w:firstLine="540"/>
        <w:jc w:val="center"/>
        <w:rPr>
          <w:b/>
          <w:sz w:val="22"/>
          <w:szCs w:val="22"/>
        </w:rPr>
      </w:pP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2.1. Цена Имущества составляет: </w:t>
      </w:r>
      <w:r w:rsidRPr="00BF0DDE">
        <w:rPr>
          <w:b/>
          <w:sz w:val="22"/>
          <w:szCs w:val="22"/>
        </w:rPr>
        <w:t>______________ (_______ рубля ____ копеек)</w:t>
      </w:r>
      <w:r w:rsidRPr="00BF0DDE">
        <w:rPr>
          <w:sz w:val="22"/>
          <w:szCs w:val="22"/>
        </w:rPr>
        <w:t xml:space="preserve">. 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Цена Имущества установлена в результате проведения открытых торгов с закрытой формой представления предложений о цене имущества.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2.2. Задаток в размере: </w:t>
      </w:r>
      <w:r w:rsidRPr="00BF0DDE">
        <w:rPr>
          <w:iCs/>
          <w:sz w:val="22"/>
          <w:szCs w:val="22"/>
        </w:rPr>
        <w:t>____________</w:t>
      </w:r>
      <w:proofErr w:type="gramStart"/>
      <w:r w:rsidRPr="00BF0DDE">
        <w:rPr>
          <w:iCs/>
          <w:sz w:val="22"/>
          <w:szCs w:val="22"/>
        </w:rPr>
        <w:t xml:space="preserve">_ </w:t>
      </w:r>
      <w:r w:rsidRPr="00BF0DDE">
        <w:rPr>
          <w:sz w:val="22"/>
          <w:szCs w:val="22"/>
        </w:rPr>
        <w:t xml:space="preserve"> (</w:t>
      </w:r>
      <w:proofErr w:type="gramEnd"/>
      <w:r w:rsidRPr="00BF0DDE">
        <w:rPr>
          <w:sz w:val="22"/>
          <w:szCs w:val="22"/>
        </w:rPr>
        <w:t>_____  рублей ____ копеек), уплаченный Покупателем в целях участия в торгах засчитывается в качестве оплаты Цены Имущества и снижает цену, указанную в п. 2.1. Договора.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2.3. Покупатель обязуется уплатить Продавцу цену Имущества, установленную в п. 2.1. Договора, за вычетом суммы задатка, указанной в п. 2.2. Договора, </w:t>
      </w:r>
      <w:r w:rsidRPr="00BF0DDE">
        <w:rPr>
          <w:b/>
          <w:sz w:val="22"/>
          <w:szCs w:val="22"/>
        </w:rPr>
        <w:t>в течение 30 (тридцати) дней с момента подписания Договора Сторонами</w:t>
      </w:r>
      <w:r w:rsidRPr="00BF0DDE">
        <w:rPr>
          <w:sz w:val="22"/>
          <w:szCs w:val="22"/>
        </w:rPr>
        <w:t xml:space="preserve">. 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2.4. Оплата производится Покупателем путем единовременного перечисления денежных средств в порядке и размере, определенных п.п. </w:t>
      </w:r>
      <w:proofErr w:type="gramStart"/>
      <w:r w:rsidRPr="00BF0DDE">
        <w:rPr>
          <w:sz w:val="22"/>
          <w:szCs w:val="22"/>
        </w:rPr>
        <w:t>2.1.,</w:t>
      </w:r>
      <w:proofErr w:type="gramEnd"/>
      <w:r w:rsidRPr="00BF0DDE">
        <w:rPr>
          <w:sz w:val="22"/>
          <w:szCs w:val="22"/>
        </w:rPr>
        <w:t xml:space="preserve"> 2.2. Договора, на указанный в Договоре расчетный счет Продавца.  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2.5. 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2.6. Государственная пошлина за регистрацию перехода права собственности подлежит уплате Покупателем. 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2.7. </w:t>
      </w:r>
      <w:r w:rsidRPr="00BF0DDE">
        <w:rPr>
          <w:color w:val="000000"/>
          <w:sz w:val="22"/>
          <w:szCs w:val="22"/>
        </w:rPr>
        <w:t xml:space="preserve">Стороны пришли к соглашению, что в соответствии с п. 5 ст. 488 ГК РФ право </w:t>
      </w:r>
      <w:proofErr w:type="gramStart"/>
      <w:r w:rsidRPr="00BF0DDE">
        <w:rPr>
          <w:color w:val="000000"/>
          <w:sz w:val="22"/>
          <w:szCs w:val="22"/>
        </w:rPr>
        <w:t>залога  у</w:t>
      </w:r>
      <w:proofErr w:type="gramEnd"/>
      <w:r w:rsidRPr="00BF0DDE">
        <w:rPr>
          <w:color w:val="000000"/>
          <w:sz w:val="22"/>
          <w:szCs w:val="22"/>
        </w:rPr>
        <w:t xml:space="preserve"> Продавца  на  Имущество не возникает.</w:t>
      </w:r>
      <w:r w:rsidRPr="00BF0DDE">
        <w:rPr>
          <w:sz w:val="22"/>
          <w:szCs w:val="22"/>
        </w:rPr>
        <w:t xml:space="preserve"> 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ind w:firstLine="540"/>
        <w:jc w:val="center"/>
        <w:rPr>
          <w:b/>
          <w:bCs/>
          <w:sz w:val="22"/>
          <w:szCs w:val="22"/>
        </w:rPr>
      </w:pPr>
      <w:r w:rsidRPr="00BF0DDE">
        <w:rPr>
          <w:b/>
          <w:bCs/>
          <w:sz w:val="22"/>
          <w:szCs w:val="22"/>
        </w:rPr>
        <w:t>3. Порядок передачи имущества</w:t>
      </w: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ind w:firstLine="540"/>
        <w:jc w:val="center"/>
        <w:rPr>
          <w:b/>
          <w:bCs/>
          <w:sz w:val="22"/>
          <w:szCs w:val="22"/>
        </w:rPr>
      </w:pP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3.1. Имущество передается Продавцом Покупателю по Акту приема-передачи Имущества, подписываемому полномочными представителями Сторон в течение </w:t>
      </w:r>
      <w:r w:rsidRPr="00BF0DDE">
        <w:rPr>
          <w:b/>
          <w:sz w:val="22"/>
          <w:szCs w:val="22"/>
        </w:rPr>
        <w:t>2 (Двух) дней</w:t>
      </w:r>
      <w:r w:rsidRPr="00BF0DDE">
        <w:rPr>
          <w:sz w:val="22"/>
          <w:szCs w:val="22"/>
        </w:rPr>
        <w:t xml:space="preserve"> после поступления денежных средств в счет оплаты Имущества на расчетный счет Продавца в полном объеме. Одновременно с подписанием Акта приема-передачи Имущества Продавец передает Покупателю всю техническую и правоустанавливающую документацию на Имущество.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3.2. С даты подписания Акта приема-передачи Имущества Сторонами, ответственность за сохранность Имущества, бремя его содержания, равно как и риск случайной порчи или гибели Имущества, несет Покупатель.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3.3.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jc w:val="center"/>
        <w:rPr>
          <w:b/>
          <w:bCs/>
          <w:sz w:val="22"/>
          <w:szCs w:val="22"/>
        </w:rPr>
      </w:pPr>
      <w:r w:rsidRPr="00BF0DDE">
        <w:rPr>
          <w:b/>
          <w:bCs/>
          <w:sz w:val="22"/>
          <w:szCs w:val="22"/>
        </w:rPr>
        <w:t>4. Переход права собственности</w:t>
      </w: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ind w:left="540"/>
        <w:rPr>
          <w:b/>
          <w:bCs/>
          <w:sz w:val="22"/>
          <w:szCs w:val="22"/>
        </w:rPr>
      </w:pPr>
    </w:p>
    <w:p w:rsidR="00CE2304" w:rsidRPr="00BF0DDE" w:rsidRDefault="00CE2304" w:rsidP="00CE2304">
      <w:pPr>
        <w:pStyle w:val="a5"/>
        <w:tabs>
          <w:tab w:val="left" w:pos="567"/>
        </w:tabs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4.1. Право собственности </w:t>
      </w:r>
      <w:proofErr w:type="gramStart"/>
      <w:r w:rsidRPr="00BF0DDE">
        <w:rPr>
          <w:sz w:val="22"/>
          <w:szCs w:val="22"/>
        </w:rPr>
        <w:t>на  Имущество</w:t>
      </w:r>
      <w:proofErr w:type="gramEnd"/>
      <w:r w:rsidRPr="00BF0DDE">
        <w:rPr>
          <w:sz w:val="22"/>
          <w:szCs w:val="22"/>
        </w:rPr>
        <w:t xml:space="preserve">, указанное в п. 1.1 и 1.2  Договора, возникает у Покупателя с момента государственной регистрации перехода права собственности от Продавца к Покупателю, в соответствии со статьей  551 Гражданского Кодекса Российской Федерации. </w:t>
      </w:r>
    </w:p>
    <w:p w:rsidR="00CE2304" w:rsidRPr="00BF0DDE" w:rsidRDefault="00CE2304" w:rsidP="00CE2304">
      <w:pPr>
        <w:pStyle w:val="a5"/>
        <w:tabs>
          <w:tab w:val="left" w:pos="567"/>
        </w:tabs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Расходы по государственной регистрации права собственности </w:t>
      </w:r>
      <w:proofErr w:type="gramStart"/>
      <w:r w:rsidRPr="00BF0DDE">
        <w:rPr>
          <w:sz w:val="22"/>
          <w:szCs w:val="22"/>
        </w:rPr>
        <w:t>оплачивает  Покупатель</w:t>
      </w:r>
      <w:proofErr w:type="gramEnd"/>
      <w:r w:rsidRPr="00BF0DDE">
        <w:rPr>
          <w:sz w:val="22"/>
          <w:szCs w:val="22"/>
        </w:rPr>
        <w:t>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jc w:val="center"/>
        <w:rPr>
          <w:b/>
          <w:bCs/>
          <w:sz w:val="22"/>
          <w:szCs w:val="22"/>
        </w:rPr>
      </w:pPr>
      <w:r w:rsidRPr="00BF0DDE">
        <w:rPr>
          <w:b/>
          <w:bCs/>
          <w:sz w:val="22"/>
          <w:szCs w:val="22"/>
        </w:rPr>
        <w:t>5. Обязанности Сторон</w:t>
      </w: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jc w:val="center"/>
        <w:rPr>
          <w:b/>
          <w:bCs/>
          <w:sz w:val="22"/>
          <w:szCs w:val="22"/>
        </w:rPr>
      </w:pP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left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5.1.  Продавец обязуется: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5.1.1. Передать Покупателю Имущество вместе со всеми относящимися к нему документами в течение 2 (Двух) дней с момента поступления денежных средств в счет оплаты Имущества в полном объеме на расчетный счет Продавца. </w:t>
      </w:r>
    </w:p>
    <w:p w:rsidR="00CE2304" w:rsidRPr="00BF0DDE" w:rsidRDefault="00CE2304" w:rsidP="00CE2304">
      <w:pPr>
        <w:pStyle w:val="2"/>
        <w:numPr>
          <w:ilvl w:val="2"/>
          <w:numId w:val="2"/>
        </w:numPr>
        <w:tabs>
          <w:tab w:val="left" w:pos="567"/>
        </w:tabs>
        <w:spacing w:after="0" w:line="18" w:lineRule="atLeast"/>
        <w:ind w:left="0"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Обеспечить явку своего уполномоченного представителя для подписания Акта приема-передачи Имущества.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5.2. Покупатель обязуется: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5.2.1.  Произвести оплату Имущества в порядке, установленном п.п. 2.1-2.3. Договора.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5.2.2.  Принять Имущество в порядке и в сроки, предусмотренные п. 3.1. Договора. 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lastRenderedPageBreak/>
        <w:t>5.2.3. Обеспечить явку своего уполномоченного представителя для подписания Акта приема-передачи Имущества.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5.2.4. Совершить все действия, необходимые для государственной регистрации перехода права собственности на Имущество, в течение 30 календарных дней со дня подписания Акта приема-передачи Имущества.</w:t>
      </w: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jc w:val="center"/>
        <w:rPr>
          <w:b/>
          <w:bCs/>
          <w:sz w:val="22"/>
          <w:szCs w:val="22"/>
        </w:rPr>
      </w:pPr>
      <w:r w:rsidRPr="00BF0DDE">
        <w:rPr>
          <w:b/>
          <w:bCs/>
          <w:sz w:val="22"/>
          <w:szCs w:val="22"/>
        </w:rPr>
        <w:t>6. Ответственность Сторон</w:t>
      </w: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ind w:left="540"/>
        <w:rPr>
          <w:b/>
          <w:bCs/>
          <w:sz w:val="22"/>
          <w:szCs w:val="22"/>
        </w:rPr>
      </w:pP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 6.1.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6.2. В случае нарушения сроков по оплате Имущества более чем на 10 (Десять) дней с Покупателя могут взыскиваться пени в размере 0,1% (ноль целых одна десятая процента) от суммы просроченного платежа за каждый день просрочки. </w:t>
      </w:r>
    </w:p>
    <w:p w:rsidR="00CE2304" w:rsidRPr="00BF0DDE" w:rsidRDefault="00CE2304" w:rsidP="00CE2304">
      <w:pPr>
        <w:pStyle w:val="2"/>
        <w:tabs>
          <w:tab w:val="left" w:pos="567"/>
        </w:tabs>
        <w:spacing w:after="0" w:line="18" w:lineRule="atLeast"/>
        <w:ind w:left="540"/>
        <w:jc w:val="both"/>
        <w:rPr>
          <w:sz w:val="22"/>
          <w:szCs w:val="22"/>
        </w:rPr>
      </w:pPr>
    </w:p>
    <w:p w:rsidR="00CE2304" w:rsidRPr="00BF0DDE" w:rsidRDefault="00CE2304" w:rsidP="00CE2304">
      <w:pPr>
        <w:tabs>
          <w:tab w:val="left" w:pos="567"/>
          <w:tab w:val="left" w:pos="1080"/>
        </w:tabs>
        <w:spacing w:line="18" w:lineRule="atLeast"/>
        <w:jc w:val="center"/>
        <w:rPr>
          <w:b/>
          <w:bCs/>
          <w:sz w:val="22"/>
          <w:szCs w:val="22"/>
        </w:rPr>
      </w:pPr>
      <w:r w:rsidRPr="00BF0DDE">
        <w:rPr>
          <w:b/>
          <w:bCs/>
          <w:sz w:val="22"/>
          <w:szCs w:val="22"/>
        </w:rPr>
        <w:t>7. Прочие условия</w:t>
      </w:r>
    </w:p>
    <w:p w:rsidR="00CE2304" w:rsidRPr="00BF0DDE" w:rsidRDefault="00CE2304" w:rsidP="00CE2304">
      <w:pPr>
        <w:pStyle w:val="2"/>
        <w:tabs>
          <w:tab w:val="left" w:pos="567"/>
          <w:tab w:val="left" w:pos="1418"/>
        </w:tabs>
        <w:spacing w:after="0" w:line="18" w:lineRule="atLeast"/>
        <w:ind w:left="180" w:firstLine="387"/>
        <w:jc w:val="both"/>
        <w:rPr>
          <w:b/>
          <w:bCs/>
          <w:color w:val="000000"/>
          <w:sz w:val="22"/>
          <w:szCs w:val="22"/>
        </w:rPr>
      </w:pPr>
    </w:p>
    <w:p w:rsidR="00CE2304" w:rsidRPr="00BF0DDE" w:rsidRDefault="00CE2304" w:rsidP="00CE2304">
      <w:pPr>
        <w:pStyle w:val="2"/>
        <w:tabs>
          <w:tab w:val="left" w:pos="567"/>
          <w:tab w:val="left" w:pos="1418"/>
        </w:tabs>
        <w:spacing w:after="0" w:line="18" w:lineRule="atLeast"/>
        <w:ind w:left="180" w:firstLine="38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7.1. Договор считается заключенным с момента его подписания Сторонами. </w:t>
      </w:r>
    </w:p>
    <w:p w:rsidR="00CE2304" w:rsidRPr="00BF0DDE" w:rsidRDefault="00CE2304" w:rsidP="00CE2304">
      <w:pPr>
        <w:pStyle w:val="2"/>
        <w:tabs>
          <w:tab w:val="left" w:pos="567"/>
          <w:tab w:val="left" w:pos="1418"/>
        </w:tabs>
        <w:spacing w:after="0" w:line="18" w:lineRule="atLeast"/>
        <w:ind w:left="180" w:firstLine="38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7.2. Покупатель удовлетворен качественным состоянием отчуждаемого Недвижимого имущества, с которым ознакомлен путем внутреннего осмотра, проведенного им перед заключением настоящего Договора.  </w:t>
      </w:r>
    </w:p>
    <w:p w:rsidR="00CE2304" w:rsidRPr="00BF0DDE" w:rsidRDefault="00CE2304" w:rsidP="00CE2304">
      <w:pPr>
        <w:tabs>
          <w:tab w:val="left" w:pos="567"/>
        </w:tabs>
        <w:spacing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7.3. 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CE2304" w:rsidRPr="00BF0DDE" w:rsidRDefault="00CE2304" w:rsidP="00CE2304">
      <w:pPr>
        <w:tabs>
          <w:tab w:val="left" w:pos="567"/>
        </w:tabs>
        <w:spacing w:line="18" w:lineRule="atLeast"/>
        <w:ind w:firstLine="567"/>
        <w:jc w:val="both"/>
        <w:rPr>
          <w:sz w:val="22"/>
          <w:szCs w:val="22"/>
        </w:rPr>
      </w:pPr>
      <w:r w:rsidRPr="00BF0DDE">
        <w:rPr>
          <w:sz w:val="22"/>
          <w:szCs w:val="22"/>
        </w:rPr>
        <w:t xml:space="preserve">7.4. Расторжение Договора возможно по взаимному соглашению Сторон, совершенному в письменной форме. </w:t>
      </w:r>
    </w:p>
    <w:p w:rsidR="00CE2304" w:rsidRPr="00BF0DDE" w:rsidRDefault="00CE2304" w:rsidP="00CE2304">
      <w:pPr>
        <w:tabs>
          <w:tab w:val="left" w:pos="567"/>
        </w:tabs>
        <w:spacing w:line="18" w:lineRule="atLeast"/>
        <w:ind w:firstLine="567"/>
        <w:jc w:val="both"/>
        <w:rPr>
          <w:spacing w:val="-4"/>
          <w:sz w:val="22"/>
          <w:szCs w:val="22"/>
        </w:rPr>
      </w:pPr>
      <w:r w:rsidRPr="00BF0DDE">
        <w:rPr>
          <w:sz w:val="22"/>
          <w:szCs w:val="22"/>
        </w:rPr>
        <w:t>7.5. Все споры, связанные с Договором, подлежат урегулированию путем переговоров.</w:t>
      </w:r>
    </w:p>
    <w:p w:rsidR="00CE2304" w:rsidRPr="00BF0DDE" w:rsidRDefault="00CE2304" w:rsidP="00CE2304">
      <w:pPr>
        <w:tabs>
          <w:tab w:val="left" w:pos="567"/>
        </w:tabs>
        <w:spacing w:line="18" w:lineRule="atLeast"/>
        <w:ind w:firstLine="567"/>
        <w:jc w:val="both"/>
        <w:rPr>
          <w:spacing w:val="-1"/>
          <w:sz w:val="22"/>
          <w:szCs w:val="22"/>
        </w:rPr>
      </w:pPr>
      <w:r w:rsidRPr="00BF0DDE">
        <w:rPr>
          <w:sz w:val="22"/>
          <w:szCs w:val="22"/>
        </w:rPr>
        <w:t xml:space="preserve">7.6. Все споры, возникающие в процессе исполнения Договора или в связи с ним, </w:t>
      </w:r>
      <w:r w:rsidRPr="00BF0DDE">
        <w:rPr>
          <w:spacing w:val="-1"/>
          <w:sz w:val="22"/>
          <w:szCs w:val="22"/>
        </w:rPr>
        <w:t>которые не могут быть разрешены Сторонами путем переговоров, подлежат разрешению в установленном законом порядке</w:t>
      </w:r>
      <w:r w:rsidRPr="00BF0DDE">
        <w:rPr>
          <w:spacing w:val="-4"/>
          <w:sz w:val="22"/>
          <w:szCs w:val="22"/>
        </w:rPr>
        <w:t>.</w:t>
      </w:r>
    </w:p>
    <w:p w:rsidR="00CE2304" w:rsidRPr="00BF0DDE" w:rsidRDefault="00CE2304" w:rsidP="00CE2304">
      <w:pPr>
        <w:tabs>
          <w:tab w:val="left" w:pos="567"/>
        </w:tabs>
        <w:spacing w:line="18" w:lineRule="atLeast"/>
        <w:ind w:firstLine="567"/>
        <w:jc w:val="both"/>
        <w:rPr>
          <w:spacing w:val="-1"/>
          <w:sz w:val="22"/>
          <w:szCs w:val="22"/>
        </w:rPr>
      </w:pPr>
      <w:r w:rsidRPr="00BF0DDE">
        <w:rPr>
          <w:sz w:val="22"/>
          <w:szCs w:val="22"/>
        </w:rPr>
        <w:t xml:space="preserve">7.7. Во всем остальном, что не предусмотрено Договором, Стороны </w:t>
      </w:r>
      <w:r w:rsidRPr="00BF0DDE">
        <w:rPr>
          <w:spacing w:val="-1"/>
          <w:sz w:val="22"/>
          <w:szCs w:val="22"/>
        </w:rPr>
        <w:t>руководствуются действующим законодательством Российской Федерации.</w:t>
      </w:r>
    </w:p>
    <w:p w:rsidR="00CE2304" w:rsidRPr="00BF0DDE" w:rsidRDefault="00CE2304" w:rsidP="00CE2304">
      <w:pPr>
        <w:tabs>
          <w:tab w:val="left" w:pos="567"/>
        </w:tabs>
        <w:spacing w:line="18" w:lineRule="atLeast"/>
        <w:ind w:firstLine="567"/>
        <w:jc w:val="both"/>
        <w:rPr>
          <w:spacing w:val="-1"/>
          <w:sz w:val="22"/>
          <w:szCs w:val="22"/>
        </w:rPr>
      </w:pPr>
      <w:r w:rsidRPr="00BF0DDE">
        <w:rPr>
          <w:spacing w:val="-1"/>
          <w:sz w:val="22"/>
          <w:szCs w:val="22"/>
        </w:rPr>
        <w:t xml:space="preserve">7.8. </w:t>
      </w:r>
      <w:r w:rsidRPr="00BF0DDE">
        <w:rPr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предложения с третьими сторонами, которые могли быть приняты или сделаны сторонами, будь то в устной или письменной форме, до государственной регистрации права собственности.</w:t>
      </w:r>
    </w:p>
    <w:p w:rsidR="00CE2304" w:rsidRPr="00BF0DDE" w:rsidRDefault="00CE2304" w:rsidP="00CE2304">
      <w:pPr>
        <w:tabs>
          <w:tab w:val="left" w:pos="567"/>
        </w:tabs>
        <w:spacing w:line="18" w:lineRule="atLeast"/>
        <w:ind w:firstLine="567"/>
        <w:jc w:val="both"/>
        <w:rPr>
          <w:spacing w:val="-1"/>
          <w:sz w:val="22"/>
          <w:szCs w:val="22"/>
        </w:rPr>
      </w:pPr>
      <w:r w:rsidRPr="00BF0DDE">
        <w:rPr>
          <w:spacing w:val="-1"/>
          <w:sz w:val="22"/>
          <w:szCs w:val="22"/>
        </w:rPr>
        <w:t>7.9. Настоящий Договор составлен и подписан в 2 (двух) подлинных экземплярах, имеющих одинаковую юридическую силу.</w:t>
      </w:r>
    </w:p>
    <w:p w:rsidR="00CE2304" w:rsidRPr="00BF0DDE" w:rsidRDefault="00CE2304" w:rsidP="00CE2304">
      <w:pPr>
        <w:tabs>
          <w:tab w:val="left" w:pos="1080"/>
        </w:tabs>
        <w:spacing w:line="19" w:lineRule="atLeast"/>
        <w:jc w:val="center"/>
        <w:rPr>
          <w:b/>
          <w:bCs/>
          <w:sz w:val="22"/>
          <w:szCs w:val="22"/>
        </w:rPr>
      </w:pPr>
      <w:r w:rsidRPr="00BF0DDE">
        <w:rPr>
          <w:b/>
          <w:bCs/>
          <w:sz w:val="22"/>
          <w:szCs w:val="22"/>
        </w:rPr>
        <w:t>8. Адреса, реквизиты и подписи Сторон</w:t>
      </w:r>
    </w:p>
    <w:p w:rsidR="00CE2304" w:rsidRPr="00BF0DDE" w:rsidRDefault="00CE2304" w:rsidP="00CE2304">
      <w:pPr>
        <w:pStyle w:val="2"/>
        <w:tabs>
          <w:tab w:val="left" w:pos="1080"/>
        </w:tabs>
        <w:spacing w:after="0" w:line="19" w:lineRule="atLeast"/>
        <w:ind w:firstLine="540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 </w:t>
      </w:r>
    </w:p>
    <w:p w:rsidR="00CE2304" w:rsidRPr="00BF0DDE" w:rsidRDefault="00CE2304" w:rsidP="00CE2304">
      <w:pPr>
        <w:rPr>
          <w:spacing w:val="-1"/>
          <w:sz w:val="22"/>
          <w:szCs w:val="22"/>
        </w:rPr>
      </w:pPr>
      <w:r w:rsidRPr="00BF0DDE">
        <w:rPr>
          <w:sz w:val="22"/>
          <w:szCs w:val="22"/>
        </w:rPr>
        <w:t xml:space="preserve">ПРОДАВЕЦ: </w:t>
      </w:r>
      <w:r w:rsidRPr="00BF0DDE">
        <w:rPr>
          <w:spacing w:val="-1"/>
          <w:sz w:val="22"/>
          <w:szCs w:val="22"/>
        </w:rPr>
        <w:t>ОАО «РФК»</w:t>
      </w:r>
    </w:p>
    <w:p w:rsidR="00CE2304" w:rsidRPr="00BF0DDE" w:rsidRDefault="00CE2304" w:rsidP="00CE2304">
      <w:pPr>
        <w:spacing w:after="120" w:line="18" w:lineRule="atLeast"/>
        <w:ind w:firstLine="567"/>
        <w:jc w:val="both"/>
        <w:rPr>
          <w:sz w:val="22"/>
          <w:szCs w:val="22"/>
        </w:rPr>
      </w:pPr>
    </w:p>
    <w:p w:rsidR="00CE2304" w:rsidRPr="00BF0DDE" w:rsidRDefault="00CE2304" w:rsidP="00CE2304">
      <w:pPr>
        <w:spacing w:after="120" w:line="18" w:lineRule="atLeast"/>
        <w:jc w:val="both"/>
        <w:rPr>
          <w:sz w:val="22"/>
          <w:szCs w:val="22"/>
        </w:rPr>
      </w:pPr>
      <w:r w:rsidRPr="00BF0DDE">
        <w:rPr>
          <w:sz w:val="22"/>
          <w:szCs w:val="22"/>
        </w:rPr>
        <w:t>ПОКУПАТЕЛЬ: ____________________________________________________</w:t>
      </w:r>
    </w:p>
    <w:p w:rsidR="00F6429C" w:rsidRDefault="00CE2304">
      <w:bookmarkStart w:id="0" w:name="_GoBack"/>
      <w:bookmarkEnd w:id="0"/>
    </w:p>
    <w:sectPr w:rsidR="00F6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C0FD9"/>
    <w:multiLevelType w:val="multilevel"/>
    <w:tmpl w:val="632E75FE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BD"/>
    <w:rsid w:val="000F148B"/>
    <w:rsid w:val="006E08EA"/>
    <w:rsid w:val="00842EBD"/>
    <w:rsid w:val="00C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EF4D2-4AB0-4B8E-9978-121734FD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2304"/>
    <w:pPr>
      <w:jc w:val="center"/>
    </w:pPr>
    <w:rPr>
      <w:b/>
      <w:snapToGrid w:val="0"/>
      <w:color w:val="000000"/>
      <w:szCs w:val="20"/>
    </w:rPr>
  </w:style>
  <w:style w:type="character" w:customStyle="1" w:styleId="a4">
    <w:name w:val="Название Знак"/>
    <w:basedOn w:val="a0"/>
    <w:link w:val="a3"/>
    <w:rsid w:val="00CE2304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CE230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CE2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E23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2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CE23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goryacheva</dc:creator>
  <cp:keywords/>
  <dc:description/>
  <cp:lastModifiedBy>goryacheva</cp:lastModifiedBy>
  <cp:revision>2</cp:revision>
  <dcterms:created xsi:type="dcterms:W3CDTF">2016-08-24T10:46:00Z</dcterms:created>
  <dcterms:modified xsi:type="dcterms:W3CDTF">2016-08-24T10:46:00Z</dcterms:modified>
</cp:coreProperties>
</file>