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60" w:rsidRPr="00322BA7" w:rsidRDefault="00A50660" w:rsidP="00A50660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322BA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ДОГОВОР О ЗАДАТКЕ </w:t>
      </w:r>
    </w:p>
    <w:p w:rsidR="00A50660" w:rsidRPr="00322BA7" w:rsidRDefault="00B21AA4" w:rsidP="00A50660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322BA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по лоту №_______</w:t>
      </w:r>
    </w:p>
    <w:p w:rsidR="00A50660" w:rsidRPr="00322BA7" w:rsidRDefault="00A50660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50660" w:rsidRPr="00322BA7" w:rsidRDefault="00A50660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г. Красноярск                                                                                                             </w:t>
      </w:r>
      <w:r w:rsidRPr="00322BA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D1ECC" w:rsidRPr="00322BA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322BA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D1ECC" w:rsidRPr="00322BA7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B21AA4" w:rsidRPr="00322BA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D1ECC" w:rsidRPr="00322BA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322BA7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322BA7">
        <w:rPr>
          <w:rFonts w:ascii="Times New Roman" w:hAnsi="Times New Roman" w:cs="Times New Roman"/>
          <w:color w:val="000000"/>
          <w:spacing w:val="-7"/>
          <w:sz w:val="24"/>
          <w:szCs w:val="24"/>
        </w:rPr>
        <w:t>01</w:t>
      </w:r>
      <w:r w:rsidR="00DC733F">
        <w:rPr>
          <w:rFonts w:ascii="Times New Roman" w:hAnsi="Times New Roman" w:cs="Times New Roman"/>
          <w:color w:val="000000"/>
          <w:spacing w:val="-7"/>
          <w:sz w:val="24"/>
          <w:szCs w:val="24"/>
        </w:rPr>
        <w:t>6</w:t>
      </w:r>
      <w:r w:rsidRPr="00322BA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г.</w:t>
      </w:r>
    </w:p>
    <w:p w:rsidR="00A50660" w:rsidRPr="00322BA7" w:rsidRDefault="00A50660" w:rsidP="00A5066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  <w:highlight w:val="yellow"/>
        </w:rPr>
      </w:pPr>
    </w:p>
    <w:p w:rsidR="00A50660" w:rsidRPr="00322BA7" w:rsidRDefault="008F76E9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B21AA4" w:rsidRPr="00322BA7">
        <w:rPr>
          <w:rFonts w:ascii="Times New Roman" w:hAnsi="Times New Roman" w:cs="Times New Roman"/>
          <w:sz w:val="24"/>
          <w:szCs w:val="24"/>
        </w:rPr>
        <w:t>ООО «Животноводческий комплекс «Додоновский» Путиков Антон Сергеевич</w:t>
      </w:r>
      <w:r w:rsidRPr="00322BA7">
        <w:rPr>
          <w:rFonts w:ascii="Times New Roman" w:hAnsi="Times New Roman" w:cs="Times New Roman"/>
          <w:sz w:val="24"/>
          <w:szCs w:val="24"/>
        </w:rPr>
        <w:t>, действующ</w:t>
      </w:r>
      <w:r w:rsidR="00B21AA4" w:rsidRPr="00322BA7">
        <w:rPr>
          <w:rFonts w:ascii="Times New Roman" w:hAnsi="Times New Roman" w:cs="Times New Roman"/>
          <w:sz w:val="24"/>
          <w:szCs w:val="24"/>
        </w:rPr>
        <w:t>ий</w:t>
      </w:r>
      <w:r w:rsidRPr="00322BA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B21AA4" w:rsidRPr="00322BA7">
        <w:rPr>
          <w:rFonts w:ascii="Times New Roman" w:hAnsi="Times New Roman" w:cs="Times New Roman"/>
          <w:sz w:val="24"/>
          <w:szCs w:val="24"/>
        </w:rPr>
        <w:t>р</w:t>
      </w:r>
      <w:r w:rsidRPr="00322BA7">
        <w:rPr>
          <w:rFonts w:ascii="Times New Roman" w:hAnsi="Times New Roman" w:cs="Times New Roman"/>
          <w:sz w:val="24"/>
          <w:szCs w:val="24"/>
        </w:rPr>
        <w:t xml:space="preserve">ешения Арбитражного суда </w:t>
      </w:r>
      <w:r w:rsidR="00B21AA4" w:rsidRPr="00322BA7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Pr="00322BA7">
        <w:rPr>
          <w:rFonts w:ascii="Times New Roman" w:hAnsi="Times New Roman" w:cs="Times New Roman"/>
          <w:sz w:val="24"/>
          <w:szCs w:val="24"/>
        </w:rPr>
        <w:t>от 1</w:t>
      </w:r>
      <w:r w:rsidR="00B21AA4" w:rsidRPr="00322BA7">
        <w:rPr>
          <w:rFonts w:ascii="Times New Roman" w:hAnsi="Times New Roman" w:cs="Times New Roman"/>
          <w:sz w:val="24"/>
          <w:szCs w:val="24"/>
        </w:rPr>
        <w:t>5.10.</w:t>
      </w:r>
      <w:r w:rsidRPr="00322BA7">
        <w:rPr>
          <w:rFonts w:ascii="Times New Roman" w:hAnsi="Times New Roman" w:cs="Times New Roman"/>
          <w:sz w:val="24"/>
          <w:szCs w:val="24"/>
        </w:rPr>
        <w:t>201</w:t>
      </w:r>
      <w:r w:rsidR="00B21AA4" w:rsidRPr="00322BA7">
        <w:rPr>
          <w:rFonts w:ascii="Times New Roman" w:hAnsi="Times New Roman" w:cs="Times New Roman"/>
          <w:sz w:val="24"/>
          <w:szCs w:val="24"/>
        </w:rPr>
        <w:t>4</w:t>
      </w:r>
      <w:r w:rsidRPr="00322BA7">
        <w:rPr>
          <w:rFonts w:ascii="Times New Roman" w:hAnsi="Times New Roman" w:cs="Times New Roman"/>
          <w:sz w:val="24"/>
          <w:szCs w:val="24"/>
        </w:rPr>
        <w:t>г. по делу № А</w:t>
      </w:r>
      <w:r w:rsidR="00B21AA4" w:rsidRPr="00322BA7">
        <w:rPr>
          <w:rFonts w:ascii="Times New Roman" w:hAnsi="Times New Roman" w:cs="Times New Roman"/>
          <w:sz w:val="24"/>
          <w:szCs w:val="24"/>
        </w:rPr>
        <w:t>33</w:t>
      </w:r>
      <w:r w:rsidRPr="00322BA7">
        <w:rPr>
          <w:rFonts w:ascii="Times New Roman" w:hAnsi="Times New Roman" w:cs="Times New Roman"/>
          <w:sz w:val="24"/>
          <w:szCs w:val="24"/>
        </w:rPr>
        <w:t>-</w:t>
      </w:r>
      <w:r w:rsidR="00B21AA4" w:rsidRPr="00322BA7">
        <w:rPr>
          <w:rFonts w:ascii="Times New Roman" w:hAnsi="Times New Roman" w:cs="Times New Roman"/>
          <w:sz w:val="24"/>
          <w:szCs w:val="24"/>
        </w:rPr>
        <w:t>13511</w:t>
      </w:r>
      <w:r w:rsidRPr="00322BA7">
        <w:rPr>
          <w:rFonts w:ascii="Times New Roman" w:hAnsi="Times New Roman" w:cs="Times New Roman"/>
          <w:sz w:val="24"/>
          <w:szCs w:val="24"/>
        </w:rPr>
        <w:t>/201</w:t>
      </w:r>
      <w:r w:rsidR="00B21AA4" w:rsidRPr="00322BA7">
        <w:rPr>
          <w:rFonts w:ascii="Times New Roman" w:hAnsi="Times New Roman" w:cs="Times New Roman"/>
          <w:sz w:val="24"/>
          <w:szCs w:val="24"/>
        </w:rPr>
        <w:t>3</w:t>
      </w:r>
      <w:r w:rsidR="00A50660" w:rsidRPr="00322BA7"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</w:p>
    <w:p w:rsidR="00A50660" w:rsidRPr="00322BA7" w:rsidRDefault="00A50660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BA7">
        <w:rPr>
          <w:rFonts w:ascii="Times New Roman" w:hAnsi="Times New Roman" w:cs="Times New Roman"/>
          <w:sz w:val="24"/>
          <w:szCs w:val="24"/>
        </w:rPr>
        <w:t xml:space="preserve">и ______________________________________________________________________________, именуемое в дальнейшем «Претендент», в лице _____________________________________________________________________________________, действующего на основании ____________________________________________________________. с другой стороны, заключили настоящий договор о нижеследующем: </w:t>
      </w:r>
      <w:proofErr w:type="gramEnd"/>
    </w:p>
    <w:p w:rsidR="00D4402F" w:rsidRPr="00322BA7" w:rsidRDefault="00D4402F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0660" w:rsidRPr="00322BA7" w:rsidRDefault="00A50660" w:rsidP="00A50660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A7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A50660" w:rsidRPr="00322BA7" w:rsidRDefault="00A50660" w:rsidP="00B21A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22BA7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открытых</w:t>
      </w:r>
      <w:r w:rsidR="00B21AA4" w:rsidRPr="00322BA7">
        <w:rPr>
          <w:rFonts w:ascii="Times New Roman" w:hAnsi="Times New Roman" w:cs="Times New Roman"/>
          <w:sz w:val="24"/>
          <w:szCs w:val="24"/>
        </w:rPr>
        <w:t xml:space="preserve">/закрытых </w:t>
      </w:r>
      <w:r w:rsidRPr="00322BA7">
        <w:rPr>
          <w:rFonts w:ascii="Times New Roman" w:hAnsi="Times New Roman" w:cs="Times New Roman"/>
          <w:sz w:val="24"/>
          <w:szCs w:val="24"/>
        </w:rPr>
        <w:t xml:space="preserve"> торгах </w:t>
      </w:r>
      <w:r w:rsidR="00DC733F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Pr="00322BA7">
        <w:rPr>
          <w:rFonts w:ascii="Times New Roman" w:hAnsi="Times New Roman" w:cs="Times New Roman"/>
          <w:sz w:val="24"/>
          <w:szCs w:val="24"/>
        </w:rPr>
        <w:t xml:space="preserve"> по продаже имущества предприятия – </w:t>
      </w:r>
      <w:r w:rsidR="00B21AA4" w:rsidRPr="00322BA7">
        <w:rPr>
          <w:rFonts w:ascii="Times New Roman" w:hAnsi="Times New Roman" w:cs="Times New Roman"/>
          <w:sz w:val="24"/>
          <w:szCs w:val="24"/>
        </w:rPr>
        <w:t xml:space="preserve">ООО «Животноводческий комплекс «Додоновский» </w:t>
      </w:r>
      <w:r w:rsidRPr="00322BA7">
        <w:rPr>
          <w:rFonts w:ascii="Times New Roman" w:hAnsi="Times New Roman" w:cs="Times New Roman"/>
          <w:sz w:val="24"/>
          <w:szCs w:val="24"/>
        </w:rPr>
        <w:t xml:space="preserve"> а именно  </w:t>
      </w:r>
      <w:r w:rsidRPr="00322BA7">
        <w:rPr>
          <w:rFonts w:ascii="Times New Roman" w:hAnsi="Times New Roman" w:cs="Times New Roman"/>
          <w:b/>
          <w:sz w:val="24"/>
          <w:szCs w:val="24"/>
        </w:rPr>
        <w:t xml:space="preserve">Лота № </w:t>
      </w:r>
      <w:r w:rsidR="00B21AA4" w:rsidRPr="00322BA7">
        <w:rPr>
          <w:rFonts w:ascii="Times New Roman" w:hAnsi="Times New Roman" w:cs="Times New Roman"/>
          <w:b/>
          <w:sz w:val="24"/>
          <w:szCs w:val="24"/>
        </w:rPr>
        <w:t>__________</w:t>
      </w:r>
      <w:r w:rsidRPr="00322BA7">
        <w:rPr>
          <w:rFonts w:ascii="Times New Roman" w:hAnsi="Times New Roman" w:cs="Times New Roman"/>
          <w:sz w:val="24"/>
          <w:szCs w:val="24"/>
        </w:rPr>
        <w:t xml:space="preserve">, далее по тексту «Предмет торгов», проводимых </w:t>
      </w:r>
      <w:r w:rsidR="00B21AA4" w:rsidRPr="00322BA7">
        <w:rPr>
          <w:rFonts w:ascii="Times New Roman" w:hAnsi="Times New Roman" w:cs="Times New Roman"/>
          <w:sz w:val="24"/>
          <w:szCs w:val="24"/>
        </w:rPr>
        <w:t>___________</w:t>
      </w:r>
      <w:r w:rsidR="00C51ECB" w:rsidRPr="00322BA7">
        <w:rPr>
          <w:rFonts w:ascii="Times New Roman" w:hAnsi="Times New Roman" w:cs="Times New Roman"/>
          <w:sz w:val="24"/>
          <w:szCs w:val="24"/>
        </w:rPr>
        <w:t xml:space="preserve"> </w:t>
      </w:r>
      <w:r w:rsidR="00710B01" w:rsidRPr="00322BA7">
        <w:rPr>
          <w:rFonts w:ascii="Times New Roman" w:hAnsi="Times New Roman" w:cs="Times New Roman"/>
          <w:sz w:val="24"/>
          <w:szCs w:val="24"/>
        </w:rPr>
        <w:t>на электронн</w:t>
      </w:r>
      <w:r w:rsidR="008F76E9" w:rsidRPr="00322BA7">
        <w:rPr>
          <w:rFonts w:ascii="Times New Roman" w:hAnsi="Times New Roman" w:cs="Times New Roman"/>
          <w:sz w:val="24"/>
          <w:szCs w:val="24"/>
        </w:rPr>
        <w:t xml:space="preserve">ой торговой </w:t>
      </w:r>
      <w:r w:rsidR="00710B01" w:rsidRPr="00322BA7">
        <w:rPr>
          <w:rFonts w:ascii="Times New Roman" w:hAnsi="Times New Roman" w:cs="Times New Roman"/>
          <w:sz w:val="24"/>
          <w:szCs w:val="24"/>
        </w:rPr>
        <w:t>площадк</w:t>
      </w:r>
      <w:r w:rsidR="008F76E9" w:rsidRPr="00322BA7">
        <w:rPr>
          <w:rFonts w:ascii="Times New Roman" w:hAnsi="Times New Roman" w:cs="Times New Roman"/>
          <w:sz w:val="24"/>
          <w:szCs w:val="24"/>
        </w:rPr>
        <w:t>е</w:t>
      </w:r>
      <w:r w:rsidR="00710B01" w:rsidRPr="00322BA7">
        <w:rPr>
          <w:rFonts w:ascii="Times New Roman" w:hAnsi="Times New Roman" w:cs="Times New Roman"/>
          <w:sz w:val="24"/>
          <w:szCs w:val="24"/>
        </w:rPr>
        <w:t xml:space="preserve"> </w:t>
      </w:r>
      <w:r w:rsidR="00B21AA4" w:rsidRPr="00322BA7">
        <w:rPr>
          <w:rFonts w:ascii="Times New Roman" w:hAnsi="Times New Roman" w:cs="Times New Roman"/>
          <w:sz w:val="24"/>
          <w:szCs w:val="24"/>
        </w:rPr>
        <w:t xml:space="preserve">ОАО «Российский аукционный дом», адрес в сети </w:t>
      </w:r>
      <w:r w:rsidR="00322BA7" w:rsidRPr="00322BA7">
        <w:rPr>
          <w:rFonts w:ascii="Times New Roman" w:hAnsi="Times New Roman" w:cs="Times New Roman"/>
          <w:sz w:val="24"/>
          <w:szCs w:val="24"/>
        </w:rPr>
        <w:t>И</w:t>
      </w:r>
      <w:r w:rsidR="00B21AA4" w:rsidRPr="00322BA7">
        <w:rPr>
          <w:rFonts w:ascii="Times New Roman" w:hAnsi="Times New Roman" w:cs="Times New Roman"/>
          <w:sz w:val="24"/>
          <w:szCs w:val="24"/>
        </w:rPr>
        <w:t xml:space="preserve">нтернет: </w:t>
      </w:r>
      <w:hyperlink r:id="rId6" w:history="1">
        <w:r w:rsidR="00B21AA4" w:rsidRPr="00322BA7">
          <w:rPr>
            <w:rStyle w:val="a4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AD1ECC" w:rsidRPr="00322BA7">
        <w:rPr>
          <w:rFonts w:ascii="Times New Roman" w:hAnsi="Times New Roman" w:cs="Times New Roman"/>
          <w:sz w:val="24"/>
          <w:szCs w:val="24"/>
        </w:rPr>
        <w:t>:</w:t>
      </w:r>
      <w:r w:rsidR="00E31748" w:rsidRPr="00322BA7">
        <w:rPr>
          <w:rFonts w:ascii="Times New Roman" w:hAnsi="Times New Roman" w:cs="Times New Roman"/>
          <w:sz w:val="24"/>
          <w:szCs w:val="24"/>
        </w:rPr>
        <w:t xml:space="preserve"> </w:t>
      </w:r>
      <w:r w:rsidRPr="00FD1B21">
        <w:rPr>
          <w:rFonts w:ascii="Times New Roman" w:hAnsi="Times New Roman" w:cs="Times New Roman"/>
          <w:sz w:val="24"/>
          <w:szCs w:val="24"/>
        </w:rPr>
        <w:t xml:space="preserve">перечисляет задаток денежными средствами  в размере </w:t>
      </w:r>
      <w:r w:rsidR="00DC733F" w:rsidRPr="00FD1B21">
        <w:rPr>
          <w:rFonts w:ascii="Times New Roman" w:hAnsi="Times New Roman" w:cs="Times New Roman"/>
          <w:sz w:val="24"/>
          <w:szCs w:val="24"/>
        </w:rPr>
        <w:t>2</w:t>
      </w:r>
      <w:r w:rsidRPr="00FD1B21">
        <w:rPr>
          <w:rFonts w:ascii="Times New Roman" w:hAnsi="Times New Roman" w:cs="Times New Roman"/>
          <w:sz w:val="24"/>
          <w:szCs w:val="24"/>
        </w:rPr>
        <w:t xml:space="preserve">0 % </w:t>
      </w:r>
      <w:r w:rsidR="00FD1B21" w:rsidRPr="00FD1B21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FD1B21" w:rsidRPr="00FD1B21">
        <w:rPr>
          <w:rFonts w:ascii="Times New Roman" w:hAnsi="Times New Roman" w:cs="Times New Roman"/>
          <w:sz w:val="24"/>
          <w:szCs w:val="24"/>
        </w:rPr>
        <w:t>нач</w:t>
      </w:r>
      <w:proofErr w:type="gramEnd"/>
      <w:r w:rsidR="00FD1B21" w:rsidRPr="00FD1B21">
        <w:rPr>
          <w:rFonts w:ascii="Times New Roman" w:hAnsi="Times New Roman" w:cs="Times New Roman"/>
          <w:sz w:val="24"/>
          <w:szCs w:val="24"/>
        </w:rPr>
        <w:t>.цены</w:t>
      </w:r>
      <w:proofErr w:type="spellEnd"/>
      <w:r w:rsidR="00FD1B21" w:rsidRPr="00FD1B21">
        <w:rPr>
          <w:rFonts w:ascii="Times New Roman" w:hAnsi="Times New Roman" w:cs="Times New Roman"/>
          <w:sz w:val="24"/>
          <w:szCs w:val="24"/>
        </w:rPr>
        <w:t xml:space="preserve"> продажи имущества, установленной для соответствующего этапа снижения нач. цены</w:t>
      </w:r>
      <w:r w:rsidR="00FD1B21" w:rsidRPr="00FD1B21">
        <w:rPr>
          <w:rFonts w:ascii="Times New Roman" w:hAnsi="Times New Roman" w:cs="Times New Roman"/>
          <w:sz w:val="24"/>
          <w:szCs w:val="24"/>
        </w:rPr>
        <w:t>,</w:t>
      </w:r>
      <w:r w:rsidR="00531101" w:rsidRPr="00FD1B21">
        <w:rPr>
          <w:rFonts w:ascii="Times New Roman" w:hAnsi="Times New Roman" w:cs="Times New Roman"/>
          <w:sz w:val="24"/>
          <w:szCs w:val="24"/>
        </w:rPr>
        <w:t xml:space="preserve"> что </w:t>
      </w:r>
      <w:r w:rsidRPr="00FD1B21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F7A71" w:rsidRPr="00FD1B21">
        <w:rPr>
          <w:rFonts w:ascii="Times New Roman" w:hAnsi="Times New Roman" w:cs="Times New Roman"/>
          <w:sz w:val="24"/>
          <w:szCs w:val="24"/>
        </w:rPr>
        <w:t>_______________</w:t>
      </w:r>
      <w:r w:rsidR="00A36F75" w:rsidRPr="00322BA7">
        <w:rPr>
          <w:rFonts w:ascii="Times New Roman" w:hAnsi="Times New Roman" w:cs="Times New Roman"/>
          <w:sz w:val="24"/>
          <w:szCs w:val="24"/>
        </w:rPr>
        <w:t xml:space="preserve"> </w:t>
      </w:r>
      <w:r w:rsidRPr="00322BA7">
        <w:rPr>
          <w:rFonts w:ascii="Times New Roman" w:hAnsi="Times New Roman" w:cs="Times New Roman"/>
          <w:sz w:val="24"/>
          <w:szCs w:val="24"/>
        </w:rPr>
        <w:t>рублей.</w:t>
      </w:r>
    </w:p>
    <w:p w:rsidR="00A50660" w:rsidRPr="00322BA7" w:rsidRDefault="00A50660" w:rsidP="00A5066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 xml:space="preserve">1.2. Задаток </w:t>
      </w:r>
      <w:bookmarkStart w:id="0" w:name="_GoBack"/>
      <w:bookmarkEnd w:id="0"/>
      <w:r w:rsidRPr="00322BA7">
        <w:rPr>
          <w:rFonts w:ascii="Times New Roman" w:hAnsi="Times New Roman" w:cs="Times New Roman"/>
          <w:sz w:val="24"/>
          <w:szCs w:val="24"/>
        </w:rPr>
        <w:t xml:space="preserve">вносится Претендентом в счет обеспечения участия в торгах по продаже Предмета торгов.  </w:t>
      </w:r>
    </w:p>
    <w:p w:rsidR="00A50660" w:rsidRPr="00322BA7" w:rsidRDefault="00A50660" w:rsidP="00A50660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A7">
        <w:rPr>
          <w:rFonts w:ascii="Times New Roman" w:hAnsi="Times New Roman" w:cs="Times New Roman"/>
          <w:b/>
          <w:sz w:val="24"/>
          <w:szCs w:val="24"/>
        </w:rPr>
        <w:t>2. Порядок внесения задатка.</w:t>
      </w:r>
    </w:p>
    <w:p w:rsidR="00B21AA4" w:rsidRPr="00322BA7" w:rsidRDefault="00A50660" w:rsidP="00B21A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 xml:space="preserve">2.1. Задаток уплачивается путем перечисления денежных средств на расчетный счет организатора торгов </w:t>
      </w:r>
      <w:r w:rsidR="00B21AA4" w:rsidRPr="00322BA7">
        <w:rPr>
          <w:rFonts w:ascii="Times New Roman" w:hAnsi="Times New Roman" w:cs="Times New Roman"/>
          <w:sz w:val="24"/>
          <w:szCs w:val="24"/>
        </w:rPr>
        <w:t xml:space="preserve">в сроки, предусмотренные в сообщении о проведении торгов, </w:t>
      </w:r>
      <w:r w:rsidRPr="00322BA7">
        <w:rPr>
          <w:rFonts w:ascii="Times New Roman" w:hAnsi="Times New Roman" w:cs="Times New Roman"/>
          <w:sz w:val="24"/>
          <w:szCs w:val="24"/>
        </w:rPr>
        <w:t xml:space="preserve">к моменту подачи заявки по следующим реквизитам:  </w:t>
      </w:r>
      <w:r w:rsidR="00B21AA4" w:rsidRPr="00322BA7">
        <w:rPr>
          <w:rFonts w:ascii="Times New Roman" w:hAnsi="Times New Roman" w:cs="Times New Roman"/>
          <w:sz w:val="24"/>
          <w:szCs w:val="24"/>
        </w:rPr>
        <w:t xml:space="preserve">получатель - ООО "Животноводческий комплекс "Додоновский", ИНН/КПП 2452033622/246501001,  </w:t>
      </w:r>
      <w:proofErr w:type="gramStart"/>
      <w:r w:rsidR="00B21AA4" w:rsidRPr="00322BA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21AA4" w:rsidRPr="00322BA7">
        <w:rPr>
          <w:rFonts w:ascii="Times New Roman" w:hAnsi="Times New Roman" w:cs="Times New Roman"/>
          <w:sz w:val="24"/>
          <w:szCs w:val="24"/>
        </w:rPr>
        <w:t>/с 40702810549000001467 в Красноярском  РФ АО "</w:t>
      </w:r>
      <w:proofErr w:type="spellStart"/>
      <w:r w:rsidR="00B21AA4" w:rsidRPr="00322BA7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B21AA4" w:rsidRPr="00322BA7">
        <w:rPr>
          <w:rFonts w:ascii="Times New Roman" w:hAnsi="Times New Roman" w:cs="Times New Roman"/>
          <w:sz w:val="24"/>
          <w:szCs w:val="24"/>
        </w:rPr>
        <w:t>",  к/с 30101810300000000923, БИК 040407923.</w:t>
      </w:r>
    </w:p>
    <w:p w:rsidR="00A50660" w:rsidRPr="00322BA7" w:rsidRDefault="00A50660" w:rsidP="00A5066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>2.2. Задаток считается внесенным с даты поступления денежных сре</w:t>
      </w:r>
      <w:proofErr w:type="gramStart"/>
      <w:r w:rsidRPr="00322BA7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322BA7">
        <w:rPr>
          <w:rFonts w:ascii="Times New Roman" w:hAnsi="Times New Roman" w:cs="Times New Roman"/>
          <w:sz w:val="24"/>
          <w:szCs w:val="24"/>
        </w:rPr>
        <w:t xml:space="preserve">азмере, указанном в.1.1. настоящего договора, всей суммы задатка на указанный счет организатора торгов. В случае </w:t>
      </w:r>
      <w:proofErr w:type="gramStart"/>
      <w:r w:rsidRPr="00322BA7">
        <w:rPr>
          <w:rFonts w:ascii="Times New Roman" w:hAnsi="Times New Roman" w:cs="Times New Roman"/>
          <w:sz w:val="24"/>
          <w:szCs w:val="24"/>
        </w:rPr>
        <w:t>не</w:t>
      </w:r>
      <w:r w:rsidR="00D4402F" w:rsidRPr="00322BA7">
        <w:rPr>
          <w:rFonts w:ascii="Times New Roman" w:hAnsi="Times New Roman" w:cs="Times New Roman"/>
          <w:sz w:val="24"/>
          <w:szCs w:val="24"/>
        </w:rPr>
        <w:t xml:space="preserve"> </w:t>
      </w:r>
      <w:r w:rsidRPr="00322BA7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322BA7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A50660" w:rsidRPr="00322BA7" w:rsidRDefault="00A50660" w:rsidP="00D4402F">
      <w:pPr>
        <w:suppressAutoHyphens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A7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задатка.</w:t>
      </w:r>
    </w:p>
    <w:p w:rsidR="00A50660" w:rsidRPr="00322BA7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>3.1.Задаток возвращается  Претенденту в течение 5 (пяти) рабочих дней со дня подписания протокола о результатах проведения торгов в случаях:</w:t>
      </w:r>
    </w:p>
    <w:p w:rsidR="00A50660" w:rsidRPr="00322BA7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A50660" w:rsidRPr="00322BA7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A50660" w:rsidRPr="00322BA7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A50660" w:rsidRPr="00322BA7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 xml:space="preserve">- признания торгов </w:t>
      </w:r>
      <w:proofErr w:type="gramStart"/>
      <w:r w:rsidRPr="00322BA7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322BA7">
        <w:rPr>
          <w:rFonts w:ascii="Times New Roman" w:hAnsi="Times New Roman" w:cs="Times New Roman"/>
          <w:sz w:val="24"/>
          <w:szCs w:val="24"/>
        </w:rPr>
        <w:t>;</w:t>
      </w:r>
    </w:p>
    <w:p w:rsidR="00A50660" w:rsidRPr="00322BA7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>- отмены торгов.</w:t>
      </w:r>
    </w:p>
    <w:p w:rsidR="00A50660" w:rsidRPr="00322BA7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>3.2.Задаток  не возвращается Претенденту в случаях:</w:t>
      </w:r>
    </w:p>
    <w:p w:rsidR="00A50660" w:rsidRPr="00322BA7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>-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A50660" w:rsidRPr="00322BA7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подписании договора купли-продажи. </w:t>
      </w:r>
    </w:p>
    <w:p w:rsidR="00A50660" w:rsidRPr="00322BA7" w:rsidRDefault="00A50660" w:rsidP="00644B81">
      <w:pPr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660" w:rsidRPr="00322BA7" w:rsidRDefault="00A50660" w:rsidP="00D4402F">
      <w:pPr>
        <w:shd w:val="clear" w:color="auto" w:fill="FFFFFF"/>
        <w:ind w:right="-6"/>
        <w:contextualSpacing/>
        <w:jc w:val="center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  <w:r w:rsidRPr="00322BA7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4</w:t>
      </w:r>
      <w:r w:rsidRPr="00322BA7">
        <w:rPr>
          <w:rFonts w:ascii="Times New Roman" w:hAnsi="Times New Roman" w:cs="Times New Roman"/>
          <w:b/>
          <w:sz w:val="24"/>
          <w:szCs w:val="24"/>
        </w:rPr>
        <w:t>. Срок действия соглашения.</w:t>
      </w:r>
    </w:p>
    <w:p w:rsidR="00A50660" w:rsidRPr="00322BA7" w:rsidRDefault="00A50660" w:rsidP="00D4402F">
      <w:pPr>
        <w:shd w:val="clear" w:color="auto" w:fill="FFFFFF"/>
        <w:ind w:right="-6" w:firstLine="708"/>
        <w:contextualSpacing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322BA7"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  <w:r w:rsidRPr="00322BA7">
        <w:rPr>
          <w:rFonts w:ascii="Times New Roman" w:hAnsi="Times New Roman" w:cs="Times New Roman"/>
          <w:color w:val="000000"/>
          <w:spacing w:val="6"/>
          <w:sz w:val="24"/>
          <w:szCs w:val="24"/>
        </w:rPr>
        <w:t>.1. Настоящее соглашение вступает в силу со дня его подписания сторонами.</w:t>
      </w:r>
    </w:p>
    <w:p w:rsidR="00A50660" w:rsidRPr="00322BA7" w:rsidRDefault="00A50660" w:rsidP="00D4402F">
      <w:pPr>
        <w:shd w:val="clear" w:color="auto" w:fill="FFFFFF"/>
        <w:ind w:right="-6"/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322BA7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  <w:t>4.2. Отношения между сторонами по настоящему Договору прекращаются после и</w:t>
      </w:r>
      <w:r w:rsidRPr="00322BA7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сполнения ими всех условий настоящего Договора.</w:t>
      </w:r>
    </w:p>
    <w:p w:rsidR="00A50660" w:rsidRPr="00322BA7" w:rsidRDefault="00A50660" w:rsidP="00D4402F">
      <w:pPr>
        <w:shd w:val="clear" w:color="auto" w:fill="FFFFFF"/>
        <w:ind w:right="-6"/>
        <w:contextualSpacing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A50660" w:rsidRPr="00322BA7" w:rsidRDefault="00D4402F" w:rsidP="00D440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A7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  <w:r w:rsidR="00A50660" w:rsidRPr="00322BA7">
        <w:rPr>
          <w:rFonts w:ascii="Times New Roman" w:hAnsi="Times New Roman" w:cs="Times New Roman"/>
          <w:b/>
          <w:sz w:val="24"/>
          <w:szCs w:val="24"/>
        </w:rPr>
        <w:t>.</w:t>
      </w:r>
    </w:p>
    <w:p w:rsidR="00D4402F" w:rsidRPr="00322BA7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322BA7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настоящего Договора, разрешаются</w:t>
      </w:r>
      <w:r w:rsidRPr="00322B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BA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сторонами путем переговоров между собой. </w:t>
      </w:r>
      <w:proofErr w:type="gramStart"/>
      <w:r w:rsidRPr="00322BA7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D4402F" w:rsidRPr="00322BA7">
        <w:rPr>
          <w:rFonts w:ascii="Times New Roman" w:hAnsi="Times New Roman" w:cs="Times New Roman"/>
          <w:sz w:val="24"/>
          <w:szCs w:val="24"/>
        </w:rPr>
        <w:t xml:space="preserve">ри не </w:t>
      </w:r>
      <w:r w:rsidRPr="00322BA7">
        <w:rPr>
          <w:rFonts w:ascii="Times New Roman" w:hAnsi="Times New Roman" w:cs="Times New Roman"/>
          <w:sz w:val="24"/>
          <w:szCs w:val="24"/>
        </w:rPr>
        <w:t>достижении согласия споры и разногласия подлежат рассмотрению в соответствии с процессуальном законодательством, подсудность определяется следующим образом – по месту нахождения Организатора торгов.</w:t>
      </w:r>
      <w:proofErr w:type="gramEnd"/>
    </w:p>
    <w:p w:rsidR="00A50660" w:rsidRPr="00322BA7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</w:t>
      </w:r>
      <w:r w:rsidRPr="00322BA7">
        <w:rPr>
          <w:rFonts w:ascii="Times New Roman" w:hAnsi="Times New Roman" w:cs="Times New Roman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A50660" w:rsidRPr="00322BA7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>Отношения сторон, не урегулированные настоящим Договора, регулируются действующим законодательством РФ.</w:t>
      </w:r>
    </w:p>
    <w:p w:rsidR="00A50660" w:rsidRPr="00322BA7" w:rsidRDefault="00A50660" w:rsidP="00D440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A7">
        <w:rPr>
          <w:rFonts w:ascii="Times New Roman" w:hAnsi="Times New Roman" w:cs="Times New Roman"/>
          <w:b/>
          <w:sz w:val="24"/>
          <w:szCs w:val="24"/>
        </w:rPr>
        <w:t>Адреса и реквизиты сторон.</w:t>
      </w:r>
    </w:p>
    <w:p w:rsidR="00A50660" w:rsidRPr="00322BA7" w:rsidRDefault="00A50660" w:rsidP="00A50660">
      <w:pPr>
        <w:pStyle w:val="a3"/>
        <w:shd w:val="clear" w:color="auto" w:fill="FFFFFF"/>
        <w:ind w:left="360" w:right="-5"/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961"/>
      </w:tblGrid>
      <w:tr w:rsidR="00A50660" w:rsidRPr="00322BA7" w:rsidTr="00EF24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A7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Организатор торгов: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A7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Претендент:</w:t>
            </w:r>
          </w:p>
        </w:tc>
      </w:tr>
      <w:tr w:rsidR="00A50660" w:rsidRPr="00322BA7" w:rsidTr="00EF2424">
        <w:trPr>
          <w:trHeight w:val="304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A4" w:rsidRPr="00322BA7" w:rsidRDefault="00B21AA4" w:rsidP="00B2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A7">
              <w:rPr>
                <w:rFonts w:ascii="Times New Roman" w:hAnsi="Times New Roman" w:cs="Times New Roman"/>
                <w:sz w:val="24"/>
                <w:szCs w:val="24"/>
              </w:rPr>
              <w:t>ООО "Животноводческий комплекс "Додоновский"</w:t>
            </w:r>
          </w:p>
          <w:p w:rsidR="00B21AA4" w:rsidRPr="00322BA7" w:rsidRDefault="00B21AA4" w:rsidP="00B2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A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B21AA4" w:rsidRPr="00322BA7" w:rsidRDefault="00B21AA4" w:rsidP="00B2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A7">
              <w:rPr>
                <w:rFonts w:ascii="Times New Roman" w:hAnsi="Times New Roman" w:cs="Times New Roman"/>
                <w:sz w:val="24"/>
                <w:szCs w:val="24"/>
              </w:rPr>
              <w:t>660032, г. Красноярск, ул. Белинского, 1- 132</w:t>
            </w:r>
          </w:p>
          <w:p w:rsidR="00B21AA4" w:rsidRPr="00322BA7" w:rsidRDefault="00B21AA4" w:rsidP="00B2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A7">
              <w:rPr>
                <w:rFonts w:ascii="Times New Roman" w:hAnsi="Times New Roman" w:cs="Times New Roman"/>
                <w:sz w:val="24"/>
                <w:szCs w:val="24"/>
              </w:rPr>
              <w:t>Почтовый адрес: 660017, г. Красноярск, а/я 20647.</w:t>
            </w:r>
          </w:p>
          <w:p w:rsidR="00B21AA4" w:rsidRPr="00322BA7" w:rsidRDefault="00B21AA4" w:rsidP="00B2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A7">
              <w:rPr>
                <w:rFonts w:ascii="Times New Roman" w:hAnsi="Times New Roman" w:cs="Times New Roman"/>
                <w:sz w:val="24"/>
                <w:szCs w:val="24"/>
              </w:rPr>
              <w:t>ОГРН 1072452000466</w:t>
            </w:r>
          </w:p>
          <w:p w:rsidR="00B21AA4" w:rsidRPr="00322BA7" w:rsidRDefault="00B21AA4" w:rsidP="00B21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Pr="00322BA7" w:rsidRDefault="00B21AA4" w:rsidP="00B21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Pr="00322BA7" w:rsidRDefault="00B21AA4" w:rsidP="00B21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Pr="00322BA7" w:rsidRDefault="00B21AA4" w:rsidP="00B2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A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   </w:t>
            </w:r>
          </w:p>
          <w:p w:rsidR="00B21AA4" w:rsidRPr="00322BA7" w:rsidRDefault="00B21AA4" w:rsidP="00B2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A7">
              <w:rPr>
                <w:rFonts w:ascii="Times New Roman" w:hAnsi="Times New Roman" w:cs="Times New Roman"/>
                <w:sz w:val="24"/>
                <w:szCs w:val="24"/>
              </w:rPr>
              <w:t>ООО "Животноводческий комплекс "Додоновский"</w:t>
            </w:r>
          </w:p>
          <w:p w:rsidR="00B21AA4" w:rsidRPr="00322BA7" w:rsidRDefault="00B21AA4" w:rsidP="00B21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Pr="00322BA7" w:rsidRDefault="00B21AA4" w:rsidP="00B2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A7">
              <w:rPr>
                <w:rFonts w:ascii="Times New Roman" w:hAnsi="Times New Roman" w:cs="Times New Roman"/>
                <w:sz w:val="24"/>
                <w:szCs w:val="24"/>
              </w:rPr>
              <w:t>_______________________ Путиков А.С.</w:t>
            </w:r>
          </w:p>
          <w:p w:rsidR="00A50660" w:rsidRPr="00322BA7" w:rsidRDefault="00A50660" w:rsidP="00B21AA4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D4402F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660" w:rsidRPr="00322BA7" w:rsidRDefault="00A50660" w:rsidP="00A50660">
      <w:pPr>
        <w:rPr>
          <w:rFonts w:ascii="Times New Roman" w:hAnsi="Times New Roman" w:cs="Times New Roman"/>
          <w:sz w:val="24"/>
          <w:szCs w:val="24"/>
        </w:rPr>
      </w:pPr>
    </w:p>
    <w:p w:rsidR="0024393E" w:rsidRPr="00322BA7" w:rsidRDefault="0024393E">
      <w:pPr>
        <w:rPr>
          <w:rFonts w:ascii="Times New Roman" w:hAnsi="Times New Roman" w:cs="Times New Roman"/>
          <w:sz w:val="24"/>
          <w:szCs w:val="24"/>
        </w:rPr>
      </w:pPr>
    </w:p>
    <w:sectPr w:rsidR="0024393E" w:rsidRPr="00322BA7" w:rsidSect="00B21AA4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7C"/>
    <w:rsid w:val="001026A8"/>
    <w:rsid w:val="0024393E"/>
    <w:rsid w:val="0029451C"/>
    <w:rsid w:val="00322BA7"/>
    <w:rsid w:val="00515E7C"/>
    <w:rsid w:val="00531101"/>
    <w:rsid w:val="005F7A71"/>
    <w:rsid w:val="00644B81"/>
    <w:rsid w:val="00647551"/>
    <w:rsid w:val="00710B01"/>
    <w:rsid w:val="008B6A3B"/>
    <w:rsid w:val="008F76E9"/>
    <w:rsid w:val="00A36F75"/>
    <w:rsid w:val="00A50660"/>
    <w:rsid w:val="00AD1ECC"/>
    <w:rsid w:val="00B21AA4"/>
    <w:rsid w:val="00C51ECB"/>
    <w:rsid w:val="00D4402F"/>
    <w:rsid w:val="00DC733F"/>
    <w:rsid w:val="00E31748"/>
    <w:rsid w:val="00FD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A506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06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0B01"/>
    <w:rPr>
      <w:strike w:val="0"/>
      <w:dstrike w:val="0"/>
      <w:color w:val="00669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A506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06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0B01"/>
    <w:rPr>
      <w:strike w:val="0"/>
      <w:dstrike w:val="0"/>
      <w:color w:val="00669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dcterms:created xsi:type="dcterms:W3CDTF">2015-12-11T06:07:00Z</dcterms:created>
  <dcterms:modified xsi:type="dcterms:W3CDTF">2016-08-25T09:07:00Z</dcterms:modified>
</cp:coreProperties>
</file>