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76963">
        <w:rPr>
          <w:sz w:val="28"/>
          <w:szCs w:val="28"/>
        </w:rPr>
        <w:t>46654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76963">
        <w:rPr>
          <w:rFonts w:ascii="Times New Roman" w:hAnsi="Times New Roman" w:cs="Times New Roman"/>
          <w:sz w:val="28"/>
          <w:szCs w:val="28"/>
        </w:rPr>
        <w:t>05.10.2016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97696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Открытое акционерное общество "Гидравлик"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97696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399059, Липецкая область, г.Грязи, ул.Марии Расковой, д.33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1024800522075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4802000718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76963" w:rsidRDefault="009769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9769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696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А36 - 966/2014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69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03.03.2016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696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 1 имущество ОАО «Гидравлик»: здания и сооружения, оборудование в кол. 380 единиц, ТМЦ, 4 земельных участка,расположенное по адресу: Липецкая обл., Грязинский район, г. Грязи, ул. М. Расковой, д. 33. Начальная цена продажи- 40 302 937 рублей  80 копеек,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69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76963">
              <w:rPr>
                <w:sz w:val="28"/>
                <w:szCs w:val="28"/>
              </w:rPr>
              <w:t>29.08.2016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76963">
              <w:rPr>
                <w:sz w:val="28"/>
                <w:szCs w:val="28"/>
              </w:rPr>
              <w:t>30.09.2016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696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копии следующих документов: действительная на день представления заявки на участия в торгах выписка из Единого государственного реестра юридических лиц (для юридического лица), действительная на день представления заявки на участия в торгах выписка из единого государственного реестра индивидуальных предпринимателей (для индивидуального предпринимателя), документ, удостоверяющий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юридического лица и если для </w:t>
            </w:r>
            <w:r>
              <w:rPr>
                <w:bCs/>
                <w:sz w:val="28"/>
                <w:szCs w:val="28"/>
              </w:rPr>
              <w:lastRenderedPageBreak/>
              <w:t>участника торгов приобретение имущества или внесение денежных средств в качестве задатка являются крупной сделкой;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подписью заявителя.Указанные документы должны соответствовать требованиям законодательства РФ.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7696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76963" w:rsidRDefault="009769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8 060 587.56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9769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Заявитель представляет оператору электронной площадки в электронной форме, размещенной на сайте http://bankruptcy.lot-online.ru, подписанный электронной подписью заявителя договор о задатке. Перечисление задатка осуществляется в период приема заявок. Задаток считается внесенным по факту поступления денежных средств на р/с должника. Размер задатка составляет 20 % от начальной цены лота.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97696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ОАО «Гидравлик», ИНН 4802000718, КПП 480201001, р/с 40702810100020000220 ПАО «Липецккомбанк» г.Липецк,  БИК 044206704, к/с 30101810700000000704, назначение платежа: перечисление задатка на участие в торгах по продаже имущества ОАО «Гидравлик».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76963" w:rsidRDefault="009769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40 302 937.80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76963" w:rsidRDefault="009769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2 015 146.89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97696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предприятия, договор купли-продажи предприятия заключается внешним управляющим с этим участником торгов в соответствии с представленным им предложением о цене предприятия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696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ОАО «Роcсийский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696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 внешний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или единственного участника от подписания данного договора в течение пяти дней с даты получения указанного предложения  внешнего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97696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 указанным реквизитам: ОАО </w:t>
            </w:r>
            <w:r>
              <w:rPr>
                <w:color w:val="auto"/>
                <w:sz w:val="28"/>
                <w:szCs w:val="28"/>
              </w:rPr>
              <w:lastRenderedPageBreak/>
              <w:t>«Гидравлик», ИНН 4802000718, КПП 480201001, р/с 40702810300020000062 ПАО «Липецккомбанк» г. Липецк, 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9769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769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769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9769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769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7696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7696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27.08.2016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E25DC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7696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8270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2016-08-29T08:09:00Z</dcterms:created>
  <dcterms:modified xsi:type="dcterms:W3CDTF">2016-08-29T08:09:00Z</dcterms:modified>
</cp:coreProperties>
</file>