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C61" w:rsidRDefault="00064C61" w:rsidP="00064C61">
      <w:pPr>
        <w:pStyle w:val="a5"/>
        <w:ind w:right="-1"/>
        <w:jc w:val="center"/>
        <w:rPr>
          <w:rFonts w:ascii="Times New Roman" w:hAnsi="Times New Roman"/>
          <w:b/>
          <w:sz w:val="23"/>
          <w:szCs w:val="23"/>
        </w:rPr>
      </w:pPr>
      <w:r w:rsidRPr="00A125CC">
        <w:rPr>
          <w:rFonts w:ascii="Times New Roman" w:hAnsi="Times New Roman"/>
          <w:b/>
          <w:sz w:val="23"/>
          <w:szCs w:val="23"/>
        </w:rPr>
        <w:t xml:space="preserve">ДОГОВОР № </w:t>
      </w:r>
    </w:p>
    <w:p w:rsidR="00064C61" w:rsidRPr="00A125CC" w:rsidRDefault="00064C61" w:rsidP="00064C61">
      <w:pPr>
        <w:pStyle w:val="a5"/>
        <w:ind w:right="-1"/>
        <w:jc w:val="center"/>
        <w:rPr>
          <w:rFonts w:ascii="Times New Roman" w:hAnsi="Times New Roman"/>
          <w:b/>
          <w:sz w:val="23"/>
          <w:szCs w:val="23"/>
        </w:rPr>
      </w:pPr>
      <w:r w:rsidRPr="00A125CC">
        <w:rPr>
          <w:rFonts w:ascii="Times New Roman" w:hAnsi="Times New Roman"/>
          <w:b/>
          <w:sz w:val="23"/>
          <w:szCs w:val="23"/>
        </w:rPr>
        <w:t xml:space="preserve">купли-продажи имущества </w:t>
      </w:r>
      <w:r>
        <w:rPr>
          <w:rFonts w:ascii="Times New Roman" w:hAnsi="Times New Roman"/>
          <w:b/>
          <w:sz w:val="23"/>
          <w:szCs w:val="23"/>
        </w:rPr>
        <w:t xml:space="preserve"> </w:t>
      </w:r>
    </w:p>
    <w:p w:rsidR="00064C61" w:rsidRPr="00A125CC" w:rsidRDefault="00064C61" w:rsidP="00064C61">
      <w:pPr>
        <w:pStyle w:val="a5"/>
        <w:ind w:right="-1"/>
        <w:jc w:val="center"/>
        <w:rPr>
          <w:rFonts w:ascii="Times New Roman" w:hAnsi="Times New Roman"/>
          <w:sz w:val="23"/>
          <w:szCs w:val="23"/>
        </w:rPr>
      </w:pPr>
    </w:p>
    <w:p w:rsidR="00064C61" w:rsidRPr="00A125CC" w:rsidRDefault="00064C61" w:rsidP="00064C61">
      <w:pPr>
        <w:pStyle w:val="a7"/>
        <w:ind w:right="-1"/>
        <w:jc w:val="both"/>
        <w:rPr>
          <w:sz w:val="23"/>
          <w:szCs w:val="23"/>
        </w:rPr>
      </w:pPr>
      <w:r w:rsidRPr="00A125CC">
        <w:rPr>
          <w:sz w:val="23"/>
          <w:szCs w:val="23"/>
        </w:rPr>
        <w:t xml:space="preserve">г. Екатеринбург                                                </w:t>
      </w:r>
      <w:r>
        <w:rPr>
          <w:sz w:val="23"/>
          <w:szCs w:val="23"/>
        </w:rPr>
        <w:t xml:space="preserve">      </w:t>
      </w:r>
      <w:r>
        <w:rPr>
          <w:sz w:val="23"/>
          <w:szCs w:val="23"/>
        </w:rPr>
        <w:t xml:space="preserve">                  </w:t>
      </w:r>
      <w:r w:rsidRPr="00A125CC">
        <w:rPr>
          <w:sz w:val="23"/>
          <w:szCs w:val="23"/>
        </w:rPr>
        <w:t xml:space="preserve">     </w:t>
      </w:r>
      <w:r>
        <w:rPr>
          <w:sz w:val="23"/>
          <w:szCs w:val="23"/>
        </w:rPr>
        <w:t xml:space="preserve"> </w:t>
      </w:r>
      <w:r w:rsidRPr="003A2722">
        <w:rPr>
          <w:sz w:val="23"/>
          <w:szCs w:val="23"/>
        </w:rPr>
        <w:t xml:space="preserve">      </w:t>
      </w:r>
      <w:r>
        <w:rPr>
          <w:sz w:val="23"/>
          <w:szCs w:val="23"/>
        </w:rPr>
        <w:t xml:space="preserve">  «___»____________2016 г.</w:t>
      </w:r>
    </w:p>
    <w:p w:rsidR="00064C61" w:rsidRPr="00A125CC" w:rsidRDefault="00064C61" w:rsidP="00064C61">
      <w:pPr>
        <w:pStyle w:val="a7"/>
        <w:tabs>
          <w:tab w:val="left" w:pos="2649"/>
        </w:tabs>
        <w:ind w:right="-1"/>
        <w:jc w:val="both"/>
        <w:rPr>
          <w:sz w:val="23"/>
          <w:szCs w:val="23"/>
        </w:rPr>
      </w:pPr>
      <w:r w:rsidRPr="00A125CC">
        <w:rPr>
          <w:sz w:val="23"/>
          <w:szCs w:val="23"/>
        </w:rPr>
        <w:tab/>
      </w:r>
    </w:p>
    <w:p w:rsidR="00064C61" w:rsidRPr="00C46A36" w:rsidRDefault="00064C61" w:rsidP="00064C61">
      <w:pPr>
        <w:pStyle w:val="11"/>
        <w:ind w:right="-1" w:firstLine="540"/>
        <w:jc w:val="both"/>
        <w:rPr>
          <w:rFonts w:ascii="Times New Roman" w:hAnsi="Times New Roman"/>
          <w:sz w:val="24"/>
        </w:rPr>
      </w:pPr>
      <w:r w:rsidRPr="00C46A36">
        <w:rPr>
          <w:rFonts w:ascii="Times New Roman" w:hAnsi="Times New Roman"/>
          <w:b/>
          <w:sz w:val="24"/>
        </w:rPr>
        <w:t xml:space="preserve">Открытое акционерное общество </w:t>
      </w:r>
      <w:proofErr w:type="spellStart"/>
      <w:r w:rsidRPr="00722793">
        <w:rPr>
          <w:rFonts w:ascii="Times New Roman" w:hAnsi="Times New Roman"/>
          <w:b/>
          <w:sz w:val="24"/>
        </w:rPr>
        <w:t>Молококомбинат</w:t>
      </w:r>
      <w:proofErr w:type="spellEnd"/>
      <w:r w:rsidRPr="00722793">
        <w:rPr>
          <w:rFonts w:ascii="Times New Roman" w:hAnsi="Times New Roman"/>
          <w:b/>
          <w:sz w:val="24"/>
        </w:rPr>
        <w:t xml:space="preserve"> «Гусь-Хрустальный»</w:t>
      </w:r>
      <w:r w:rsidRPr="00C46A36">
        <w:rPr>
          <w:rFonts w:ascii="Times New Roman" w:hAnsi="Times New Roman"/>
          <w:b/>
          <w:sz w:val="24"/>
        </w:rPr>
        <w:t xml:space="preserve"> </w:t>
      </w:r>
      <w:r w:rsidRPr="00C46A36">
        <w:rPr>
          <w:rFonts w:ascii="Times New Roman" w:hAnsi="Times New Roman"/>
          <w:sz w:val="24"/>
        </w:rPr>
        <w:t>(601508, Владимирская область, г. Гусь-</w:t>
      </w:r>
      <w:proofErr w:type="spellStart"/>
      <w:r w:rsidRPr="00C46A36">
        <w:rPr>
          <w:rFonts w:ascii="Times New Roman" w:hAnsi="Times New Roman"/>
          <w:sz w:val="24"/>
        </w:rPr>
        <w:t>Хрустальныйул</w:t>
      </w:r>
      <w:proofErr w:type="spellEnd"/>
      <w:r w:rsidRPr="00C46A36">
        <w:rPr>
          <w:rFonts w:ascii="Times New Roman" w:hAnsi="Times New Roman"/>
          <w:sz w:val="24"/>
        </w:rPr>
        <w:t>, Полевая, 5</w:t>
      </w:r>
      <w:r w:rsidRPr="00C46A36">
        <w:rPr>
          <w:rFonts w:ascii="Times New Roman" w:hAnsi="Times New Roman"/>
          <w:bCs/>
          <w:sz w:val="24"/>
        </w:rPr>
        <w:t>,</w:t>
      </w:r>
      <w:r w:rsidRPr="00C46A36">
        <w:rPr>
          <w:rFonts w:ascii="Times New Roman" w:hAnsi="Times New Roman"/>
          <w:sz w:val="24"/>
        </w:rPr>
        <w:t xml:space="preserve"> ИНН </w:t>
      </w:r>
      <w:r w:rsidRPr="00C46A36">
        <w:rPr>
          <w:rFonts w:ascii="Times New Roman" w:hAnsi="Times New Roman"/>
          <w:sz w:val="24"/>
          <w:shd w:val="clear" w:color="auto" w:fill="FFFFFF"/>
        </w:rPr>
        <w:t>3314000751</w:t>
      </w:r>
      <w:r w:rsidRPr="00C46A36">
        <w:rPr>
          <w:rFonts w:ascii="Times New Roman" w:hAnsi="Times New Roman"/>
          <w:sz w:val="24"/>
        </w:rPr>
        <w:t xml:space="preserve">, ОГРН </w:t>
      </w:r>
      <w:r w:rsidRPr="00C46A36">
        <w:rPr>
          <w:rFonts w:ascii="Times New Roman" w:hAnsi="Times New Roman"/>
          <w:sz w:val="24"/>
          <w:shd w:val="clear" w:color="auto" w:fill="FFFFFF"/>
        </w:rPr>
        <w:t>1023300593370</w:t>
      </w:r>
      <w:r w:rsidRPr="00C46A36">
        <w:rPr>
          <w:rFonts w:ascii="Times New Roman" w:hAnsi="Times New Roman"/>
          <w:bCs/>
          <w:sz w:val="24"/>
        </w:rPr>
        <w:t>)</w:t>
      </w:r>
      <w:r w:rsidRPr="00C46A36">
        <w:rPr>
          <w:rFonts w:ascii="Times New Roman" w:hAnsi="Times New Roman"/>
          <w:sz w:val="24"/>
        </w:rPr>
        <w:t xml:space="preserve">, именуемое в дальнейшем «Продавец», в лице конкурсного управляющего Суворовой Эльвиры </w:t>
      </w:r>
      <w:proofErr w:type="spellStart"/>
      <w:r w:rsidRPr="00C46A36">
        <w:rPr>
          <w:rFonts w:ascii="Times New Roman" w:hAnsi="Times New Roman"/>
          <w:sz w:val="24"/>
        </w:rPr>
        <w:t>Рифатовны</w:t>
      </w:r>
      <w:proofErr w:type="spellEnd"/>
      <w:r w:rsidRPr="00C46A36">
        <w:rPr>
          <w:rFonts w:ascii="Times New Roman" w:hAnsi="Times New Roman"/>
          <w:sz w:val="24"/>
        </w:rPr>
        <w:t xml:space="preserve">, действующего на основании Решения Арбитражного суда </w:t>
      </w:r>
      <w:r w:rsidRPr="00C46A36">
        <w:rPr>
          <w:rFonts w:ascii="Times New Roman" w:hAnsi="Times New Roman"/>
          <w:bCs/>
          <w:sz w:val="24"/>
        </w:rPr>
        <w:t>Владимирской</w:t>
      </w:r>
      <w:r w:rsidRPr="00C46A36">
        <w:rPr>
          <w:rFonts w:ascii="Times New Roman" w:hAnsi="Times New Roman"/>
          <w:sz w:val="24"/>
        </w:rPr>
        <w:t xml:space="preserve"> области от 22.10.2015 г. по делу № А</w:t>
      </w:r>
      <w:r w:rsidRPr="00C46A36">
        <w:rPr>
          <w:rStyle w:val="kad-number-val"/>
          <w:rFonts w:ascii="Times New Roman" w:hAnsi="Times New Roman"/>
          <w:sz w:val="24"/>
          <w:shd w:val="clear" w:color="auto" w:fill="FFFFFF"/>
        </w:rPr>
        <w:t>11-8059/2011</w:t>
      </w:r>
      <w:r w:rsidRPr="00C46A36">
        <w:rPr>
          <w:rFonts w:ascii="Times New Roman" w:hAnsi="Times New Roman"/>
          <w:sz w:val="24"/>
        </w:rPr>
        <w:t>, с о</w:t>
      </w:r>
      <w:r w:rsidRPr="00C46A36">
        <w:rPr>
          <w:rFonts w:ascii="Times New Roman" w:hAnsi="Times New Roman"/>
          <w:sz w:val="24"/>
        </w:rPr>
        <w:t>д</w:t>
      </w:r>
      <w:r w:rsidRPr="00C46A36">
        <w:rPr>
          <w:rFonts w:ascii="Times New Roman" w:hAnsi="Times New Roman"/>
          <w:sz w:val="24"/>
        </w:rPr>
        <w:t xml:space="preserve">ной стороны, и </w:t>
      </w:r>
    </w:p>
    <w:p w:rsidR="00064C61" w:rsidRPr="00C46A36" w:rsidRDefault="00064C61" w:rsidP="00064C61">
      <w:pPr>
        <w:ind w:right="-1" w:firstLine="540"/>
        <w:jc w:val="both"/>
        <w:rPr>
          <w:b/>
          <w:sz w:val="24"/>
          <w:szCs w:val="24"/>
        </w:rPr>
      </w:pPr>
      <w:r w:rsidRPr="00C46A36">
        <w:rPr>
          <w:b/>
          <w:sz w:val="24"/>
          <w:szCs w:val="24"/>
        </w:rPr>
        <w:t>________________________________________</w:t>
      </w:r>
      <w:r w:rsidRPr="00C46A36">
        <w:rPr>
          <w:sz w:val="24"/>
          <w:szCs w:val="24"/>
        </w:rPr>
        <w:t xml:space="preserve">, являющийся победителем публичного предложения по продаже имущества ОАО </w:t>
      </w:r>
      <w:proofErr w:type="spellStart"/>
      <w:r w:rsidRPr="00C46A36">
        <w:rPr>
          <w:sz w:val="24"/>
          <w:szCs w:val="24"/>
        </w:rPr>
        <w:t>Молококомбинат</w:t>
      </w:r>
      <w:proofErr w:type="spellEnd"/>
      <w:r w:rsidRPr="00C46A36">
        <w:rPr>
          <w:sz w:val="24"/>
          <w:szCs w:val="24"/>
        </w:rPr>
        <w:t xml:space="preserve"> «Гусь-Хрустальный» в соответствии с Протоколом № </w:t>
      </w:r>
      <w:r w:rsidRPr="00C46A36">
        <w:rPr>
          <w:b/>
          <w:sz w:val="24"/>
          <w:szCs w:val="24"/>
        </w:rPr>
        <w:t>__________________________ от _____________________________ 2016 г.</w:t>
      </w:r>
      <w:r w:rsidRPr="00C46A36">
        <w:rPr>
          <w:sz w:val="24"/>
          <w:szCs w:val="24"/>
        </w:rPr>
        <w:t xml:space="preserve">, именуемый в дальнейшем </w:t>
      </w:r>
      <w:r w:rsidRPr="00C46A36">
        <w:rPr>
          <w:b/>
          <w:sz w:val="24"/>
          <w:szCs w:val="24"/>
        </w:rPr>
        <w:t>«Покупатель»</w:t>
      </w:r>
      <w:r w:rsidRPr="00C46A36">
        <w:rPr>
          <w:sz w:val="24"/>
          <w:szCs w:val="24"/>
        </w:rPr>
        <w:t xml:space="preserve">, с другой стороны </w:t>
      </w:r>
    </w:p>
    <w:p w:rsidR="00064C61" w:rsidRPr="00C46A36" w:rsidRDefault="00064C61" w:rsidP="00064C61">
      <w:pPr>
        <w:pStyle w:val="a9"/>
        <w:ind w:right="-1" w:firstLine="567"/>
        <w:rPr>
          <w:szCs w:val="24"/>
        </w:rPr>
      </w:pPr>
      <w:r w:rsidRPr="00C46A36">
        <w:rPr>
          <w:szCs w:val="24"/>
        </w:rPr>
        <w:t>заключили настоящий до</w:t>
      </w:r>
      <w:r w:rsidRPr="00C46A36">
        <w:rPr>
          <w:szCs w:val="24"/>
        </w:rPr>
        <w:softHyphen/>
        <w:t>говор (далее по тексту «Договор») о нижесл</w:t>
      </w:r>
      <w:r w:rsidRPr="00C46A36">
        <w:rPr>
          <w:szCs w:val="24"/>
        </w:rPr>
        <w:t>е</w:t>
      </w:r>
      <w:r w:rsidRPr="00C46A36">
        <w:rPr>
          <w:szCs w:val="24"/>
        </w:rPr>
        <w:t>дующем:</w:t>
      </w:r>
    </w:p>
    <w:p w:rsidR="00064C61" w:rsidRPr="00A125CC" w:rsidRDefault="00064C61" w:rsidP="00064C61">
      <w:pPr>
        <w:pStyle w:val="a5"/>
        <w:ind w:right="-1" w:firstLine="567"/>
        <w:rPr>
          <w:rFonts w:ascii="Times New Roman" w:hAnsi="Times New Roman"/>
          <w:sz w:val="23"/>
          <w:szCs w:val="23"/>
        </w:rPr>
      </w:pPr>
    </w:p>
    <w:p w:rsidR="00064C61" w:rsidRDefault="00064C61" w:rsidP="00064C61">
      <w:pPr>
        <w:pStyle w:val="a5"/>
        <w:ind w:right="-1"/>
        <w:jc w:val="center"/>
        <w:rPr>
          <w:rFonts w:ascii="Times New Roman" w:hAnsi="Times New Roman"/>
          <w:b/>
          <w:sz w:val="24"/>
          <w:szCs w:val="24"/>
        </w:rPr>
      </w:pPr>
      <w:r w:rsidRPr="005F2550">
        <w:rPr>
          <w:rFonts w:ascii="Times New Roman" w:hAnsi="Times New Roman"/>
          <w:b/>
          <w:sz w:val="24"/>
          <w:szCs w:val="24"/>
        </w:rPr>
        <w:t>1. Предмет и общие условия договора.</w:t>
      </w:r>
      <w:bookmarkStart w:id="0" w:name="_GoBack"/>
      <w:bookmarkEnd w:id="0"/>
    </w:p>
    <w:p w:rsidR="00064C61" w:rsidRDefault="00064C61" w:rsidP="00064C61">
      <w:pPr>
        <w:pStyle w:val="a5"/>
        <w:ind w:right="-1" w:firstLine="709"/>
        <w:jc w:val="both"/>
        <w:rPr>
          <w:rFonts w:ascii="Times New Roman" w:hAnsi="Times New Roman"/>
          <w:sz w:val="24"/>
          <w:szCs w:val="24"/>
        </w:rPr>
      </w:pPr>
      <w:r w:rsidRPr="005F2550">
        <w:rPr>
          <w:rFonts w:ascii="Times New Roman" w:hAnsi="Times New Roman"/>
          <w:sz w:val="24"/>
          <w:szCs w:val="24"/>
        </w:rPr>
        <w:t xml:space="preserve">1.1. </w:t>
      </w:r>
      <w:r w:rsidRPr="003473F6">
        <w:rPr>
          <w:rFonts w:ascii="Times New Roman" w:hAnsi="Times New Roman"/>
          <w:sz w:val="24"/>
          <w:szCs w:val="24"/>
        </w:rPr>
        <w:t xml:space="preserve">По настоящему Договору Продавец продает, а Покупатель, являющийся победителем торгов по продаже имущества </w:t>
      </w:r>
      <w:r w:rsidRPr="00C46A36">
        <w:rPr>
          <w:rFonts w:ascii="Times New Roman" w:hAnsi="Times New Roman"/>
          <w:b/>
          <w:sz w:val="24"/>
          <w:szCs w:val="24"/>
        </w:rPr>
        <w:t xml:space="preserve">ОАО </w:t>
      </w:r>
      <w:proofErr w:type="spellStart"/>
      <w:r w:rsidRPr="00C46A36">
        <w:rPr>
          <w:rFonts w:ascii="Times New Roman" w:hAnsi="Times New Roman"/>
          <w:b/>
          <w:sz w:val="24"/>
          <w:szCs w:val="24"/>
        </w:rPr>
        <w:t>Молококомбинат</w:t>
      </w:r>
      <w:proofErr w:type="spellEnd"/>
      <w:r w:rsidRPr="00C46A36">
        <w:rPr>
          <w:rFonts w:ascii="Times New Roman" w:hAnsi="Times New Roman"/>
          <w:b/>
          <w:sz w:val="24"/>
          <w:szCs w:val="24"/>
        </w:rPr>
        <w:t xml:space="preserve"> «Гусь-Хрустальный»</w:t>
      </w:r>
      <w:r w:rsidRPr="003473F6">
        <w:rPr>
          <w:rFonts w:ascii="Times New Roman" w:hAnsi="Times New Roman"/>
          <w:sz w:val="24"/>
          <w:szCs w:val="24"/>
        </w:rPr>
        <w:t xml:space="preserve"> по </w:t>
      </w:r>
      <w:r>
        <w:rPr>
          <w:rFonts w:ascii="Times New Roman" w:hAnsi="Times New Roman"/>
          <w:sz w:val="24"/>
          <w:szCs w:val="24"/>
        </w:rPr>
        <w:t>лоту № ____</w:t>
      </w:r>
      <w:r w:rsidRPr="003473F6">
        <w:rPr>
          <w:rFonts w:ascii="Times New Roman" w:hAnsi="Times New Roman"/>
          <w:sz w:val="24"/>
          <w:szCs w:val="24"/>
        </w:rPr>
        <w:t xml:space="preserve">(Протокол № </w:t>
      </w:r>
      <w:r>
        <w:rPr>
          <w:rFonts w:ascii="Times New Roman" w:hAnsi="Times New Roman"/>
          <w:b/>
          <w:sz w:val="24"/>
          <w:szCs w:val="24"/>
        </w:rPr>
        <w:t>________________ от ________________________ 2016 г.</w:t>
      </w:r>
      <w:r w:rsidRPr="003473F6">
        <w:rPr>
          <w:rFonts w:ascii="Times New Roman" w:hAnsi="Times New Roman"/>
          <w:sz w:val="24"/>
          <w:szCs w:val="24"/>
        </w:rPr>
        <w:t xml:space="preserve">), приобретает в собственность на условиях и в порядке, указанном в Договоре, следующее </w:t>
      </w:r>
      <w:r>
        <w:rPr>
          <w:rFonts w:ascii="Times New Roman" w:hAnsi="Times New Roman"/>
          <w:sz w:val="24"/>
          <w:szCs w:val="24"/>
        </w:rPr>
        <w:t>имущество:</w:t>
      </w:r>
    </w:p>
    <w:p w:rsidR="00064C61" w:rsidRDefault="00064C61" w:rsidP="00064C61">
      <w:pPr>
        <w:pStyle w:val="a5"/>
        <w:ind w:right="-1" w:firstLine="709"/>
        <w:jc w:val="both"/>
        <w:rPr>
          <w:rFonts w:ascii="Times New Roman" w:hAnsi="Times New Roman"/>
          <w:sz w:val="24"/>
          <w:szCs w:val="24"/>
        </w:rPr>
      </w:pPr>
    </w:p>
    <w:p w:rsidR="00064C61" w:rsidRDefault="00064C61" w:rsidP="00064C61">
      <w:pPr>
        <w:pStyle w:val="a5"/>
        <w:ind w:right="-1" w:firstLine="709"/>
        <w:jc w:val="both"/>
        <w:rPr>
          <w:rFonts w:ascii="Times New Roman" w:hAnsi="Times New Roman"/>
          <w:sz w:val="24"/>
          <w:szCs w:val="24"/>
        </w:rPr>
      </w:pPr>
    </w:p>
    <w:p w:rsidR="00064C61" w:rsidRDefault="00064C61" w:rsidP="00064C61">
      <w:pPr>
        <w:pStyle w:val="a5"/>
        <w:ind w:right="-1" w:firstLine="709"/>
        <w:jc w:val="both"/>
        <w:rPr>
          <w:rFonts w:ascii="Times New Roman" w:hAnsi="Times New Roman"/>
          <w:sz w:val="24"/>
          <w:szCs w:val="24"/>
        </w:rPr>
      </w:pPr>
    </w:p>
    <w:p w:rsidR="00064C61" w:rsidRPr="003473F6" w:rsidRDefault="00064C61" w:rsidP="00064C61">
      <w:pPr>
        <w:pStyle w:val="a5"/>
        <w:ind w:right="-1" w:firstLine="709"/>
        <w:jc w:val="both"/>
        <w:rPr>
          <w:sz w:val="24"/>
          <w:szCs w:val="24"/>
        </w:rPr>
      </w:pPr>
      <w:r w:rsidRPr="003473F6">
        <w:rPr>
          <w:sz w:val="24"/>
          <w:szCs w:val="24"/>
        </w:rPr>
        <w:t xml:space="preserve"> </w:t>
      </w:r>
    </w:p>
    <w:p w:rsidR="00064C61" w:rsidRPr="005F2550" w:rsidRDefault="00064C61" w:rsidP="00064C61">
      <w:pPr>
        <w:pStyle w:val="a5"/>
        <w:ind w:right="-1" w:firstLine="709"/>
        <w:jc w:val="both"/>
        <w:rPr>
          <w:b/>
          <w:sz w:val="24"/>
          <w:szCs w:val="24"/>
        </w:rPr>
      </w:pPr>
      <w:r w:rsidRPr="005F2550">
        <w:rPr>
          <w:rFonts w:ascii="Times New Roman" w:hAnsi="Times New Roman"/>
          <w:b/>
          <w:sz w:val="24"/>
          <w:szCs w:val="24"/>
        </w:rPr>
        <w:t xml:space="preserve"> (далее – Имущество).</w:t>
      </w:r>
    </w:p>
    <w:p w:rsidR="00064C61" w:rsidRPr="005F2550" w:rsidRDefault="00064C61" w:rsidP="00064C61">
      <w:pPr>
        <w:pStyle w:val="a5"/>
        <w:ind w:right="-1" w:firstLine="709"/>
        <w:jc w:val="both"/>
        <w:rPr>
          <w:rFonts w:ascii="Times New Roman" w:hAnsi="Times New Roman"/>
          <w:sz w:val="24"/>
          <w:szCs w:val="24"/>
        </w:rPr>
      </w:pPr>
      <w:r w:rsidRPr="005F2550">
        <w:rPr>
          <w:rFonts w:ascii="Times New Roman" w:hAnsi="Times New Roman"/>
          <w:sz w:val="24"/>
          <w:szCs w:val="24"/>
        </w:rPr>
        <w:t xml:space="preserve">1.2. Продаваемое Имущество принадлежат Продавцу на праве собственности. </w:t>
      </w:r>
    </w:p>
    <w:p w:rsidR="00064C61" w:rsidRPr="005F2550" w:rsidRDefault="00064C61" w:rsidP="00064C61">
      <w:pPr>
        <w:pStyle w:val="a5"/>
        <w:ind w:right="-1" w:firstLine="709"/>
        <w:jc w:val="both"/>
        <w:rPr>
          <w:rFonts w:ascii="Times New Roman" w:hAnsi="Times New Roman"/>
          <w:sz w:val="24"/>
          <w:szCs w:val="24"/>
        </w:rPr>
      </w:pPr>
      <w:r w:rsidRPr="005F2550">
        <w:rPr>
          <w:rFonts w:ascii="Times New Roman" w:hAnsi="Times New Roman"/>
          <w:sz w:val="24"/>
          <w:szCs w:val="24"/>
        </w:rPr>
        <w:t>1.3. Продавец гарантирует, что передаваемое по настоящему Договору Имущество не находится под арестом, не состоит в залоге, не обременено иными вещными правами перед третьими лицами.</w:t>
      </w:r>
    </w:p>
    <w:p w:rsidR="00064C61" w:rsidRPr="005F2550" w:rsidRDefault="00064C61" w:rsidP="00064C61">
      <w:pPr>
        <w:pStyle w:val="a5"/>
        <w:ind w:right="-1" w:firstLine="709"/>
        <w:jc w:val="both"/>
        <w:rPr>
          <w:rFonts w:ascii="Times New Roman" w:hAnsi="Times New Roman"/>
          <w:sz w:val="24"/>
          <w:szCs w:val="24"/>
        </w:rPr>
      </w:pPr>
    </w:p>
    <w:p w:rsidR="00064C61" w:rsidRDefault="00064C61" w:rsidP="00064C61">
      <w:pPr>
        <w:pStyle w:val="a5"/>
        <w:ind w:right="-1"/>
        <w:jc w:val="center"/>
        <w:rPr>
          <w:rFonts w:ascii="Times New Roman" w:hAnsi="Times New Roman"/>
          <w:b/>
          <w:sz w:val="24"/>
          <w:szCs w:val="24"/>
        </w:rPr>
      </w:pPr>
      <w:r w:rsidRPr="005F2550">
        <w:rPr>
          <w:rFonts w:ascii="Times New Roman" w:hAnsi="Times New Roman"/>
          <w:b/>
          <w:sz w:val="24"/>
          <w:szCs w:val="24"/>
        </w:rPr>
        <w:t>2. Передача имущества. Переход права собственности на имущество.</w:t>
      </w:r>
    </w:p>
    <w:p w:rsidR="00064C61" w:rsidRPr="005F2550" w:rsidRDefault="00064C61" w:rsidP="00064C61">
      <w:pPr>
        <w:pStyle w:val="a5"/>
        <w:ind w:right="-1" w:firstLine="709"/>
        <w:jc w:val="both"/>
        <w:rPr>
          <w:rFonts w:ascii="Times New Roman" w:hAnsi="Times New Roman"/>
          <w:sz w:val="24"/>
          <w:szCs w:val="24"/>
        </w:rPr>
      </w:pPr>
      <w:r w:rsidRPr="005F2550">
        <w:rPr>
          <w:rFonts w:ascii="Times New Roman" w:hAnsi="Times New Roman"/>
          <w:sz w:val="24"/>
          <w:szCs w:val="24"/>
        </w:rPr>
        <w:t>2.1. Передача Продавцом Имущества Покупателю осуществляется по Акту приемки-передачи имущества (далее – Акт), с предоставлением счетов-фактур, накладных, других необходимых документов.</w:t>
      </w:r>
    </w:p>
    <w:p w:rsidR="00064C61" w:rsidRPr="005F2550" w:rsidRDefault="00064C61" w:rsidP="00064C61">
      <w:pPr>
        <w:pStyle w:val="a5"/>
        <w:ind w:right="-1" w:firstLine="709"/>
        <w:jc w:val="both"/>
        <w:rPr>
          <w:rFonts w:ascii="Times New Roman" w:hAnsi="Times New Roman"/>
          <w:sz w:val="24"/>
          <w:szCs w:val="24"/>
        </w:rPr>
      </w:pPr>
      <w:r w:rsidRPr="005F2550">
        <w:rPr>
          <w:rFonts w:ascii="Times New Roman" w:hAnsi="Times New Roman"/>
          <w:sz w:val="24"/>
          <w:szCs w:val="24"/>
        </w:rPr>
        <w:t>Акт должен быть подписан сторонами не позднее 3 (Трех) дней с момента уплаты Покупателем цены, указанной в п. 3.3. настоящего Договора.</w:t>
      </w:r>
    </w:p>
    <w:p w:rsidR="00064C61" w:rsidRPr="005F2550" w:rsidRDefault="00064C61" w:rsidP="00064C61">
      <w:pPr>
        <w:pStyle w:val="a5"/>
        <w:ind w:right="-1" w:firstLine="709"/>
        <w:jc w:val="both"/>
        <w:rPr>
          <w:rFonts w:ascii="Times New Roman" w:hAnsi="Times New Roman"/>
          <w:sz w:val="24"/>
          <w:szCs w:val="24"/>
        </w:rPr>
      </w:pPr>
      <w:r w:rsidRPr="005F2550">
        <w:rPr>
          <w:rFonts w:ascii="Times New Roman" w:hAnsi="Times New Roman"/>
          <w:sz w:val="24"/>
          <w:szCs w:val="24"/>
        </w:rPr>
        <w:t>2.2. Имущество будет считаться переданным от Продавца Покупателю с момента подписания Акта обеими сторонами Договора. С этого момента Покупатель вправе владеть, пользоваться и распоряжаться имуществом, указанным в п. 1.1. настоящего Договора.</w:t>
      </w:r>
    </w:p>
    <w:p w:rsidR="00064C61" w:rsidRPr="005F2550" w:rsidRDefault="00064C61" w:rsidP="00064C61">
      <w:pPr>
        <w:pStyle w:val="a5"/>
        <w:ind w:right="-1" w:firstLine="709"/>
        <w:jc w:val="both"/>
        <w:rPr>
          <w:rFonts w:ascii="Times New Roman" w:hAnsi="Times New Roman"/>
          <w:sz w:val="24"/>
          <w:szCs w:val="24"/>
        </w:rPr>
      </w:pPr>
      <w:r w:rsidRPr="005F2550">
        <w:rPr>
          <w:rFonts w:ascii="Times New Roman" w:hAnsi="Times New Roman"/>
          <w:sz w:val="24"/>
          <w:szCs w:val="24"/>
        </w:rPr>
        <w:t>С момента подписания Акта на Покупателя переходит риск случайной гибели или случайного повреждения Имущества, переданного Покупателю.</w:t>
      </w:r>
    </w:p>
    <w:p w:rsidR="00064C61" w:rsidRPr="005F2550" w:rsidRDefault="00064C61" w:rsidP="00064C61">
      <w:pPr>
        <w:pStyle w:val="a5"/>
        <w:ind w:right="-1" w:firstLine="709"/>
        <w:jc w:val="both"/>
        <w:rPr>
          <w:rFonts w:ascii="Times New Roman" w:hAnsi="Times New Roman"/>
          <w:sz w:val="24"/>
          <w:szCs w:val="24"/>
        </w:rPr>
      </w:pPr>
      <w:r w:rsidRPr="005F2550">
        <w:rPr>
          <w:rFonts w:ascii="Times New Roman" w:hAnsi="Times New Roman"/>
          <w:sz w:val="24"/>
          <w:szCs w:val="24"/>
        </w:rPr>
        <w:t xml:space="preserve">2.3. Право собственности на продаваемое имущество переходит к Покупателю с момента подписания Акта. </w:t>
      </w:r>
    </w:p>
    <w:p w:rsidR="00064C61" w:rsidRPr="005F2550" w:rsidRDefault="00064C61" w:rsidP="00064C61">
      <w:pPr>
        <w:pStyle w:val="ab"/>
        <w:ind w:right="-1"/>
        <w:rPr>
          <w:sz w:val="24"/>
          <w:szCs w:val="24"/>
        </w:rPr>
      </w:pPr>
      <w:r w:rsidRPr="005F2550">
        <w:rPr>
          <w:sz w:val="24"/>
          <w:szCs w:val="24"/>
        </w:rPr>
        <w:t xml:space="preserve">2.4. При передаче Имущества от Продавца к Покупателю стороны руководствуются принципом «Осмотрено – одобрено». С момента передачи Имущества, являющегося предметом настоящего Договора от Продавца Покупателю </w:t>
      </w:r>
      <w:proofErr w:type="gramStart"/>
      <w:r w:rsidRPr="005F2550">
        <w:rPr>
          <w:sz w:val="24"/>
          <w:szCs w:val="24"/>
        </w:rPr>
        <w:t>последний</w:t>
      </w:r>
      <w:proofErr w:type="gramEnd"/>
      <w:r w:rsidRPr="005F2550">
        <w:rPr>
          <w:sz w:val="24"/>
          <w:szCs w:val="24"/>
        </w:rPr>
        <w:t xml:space="preserve"> не вправе предъявлять претензии по качеству, количеству либо комплектности этого имущества. </w:t>
      </w:r>
    </w:p>
    <w:p w:rsidR="00064C61" w:rsidRDefault="00064C61" w:rsidP="00064C61">
      <w:pPr>
        <w:pStyle w:val="a5"/>
        <w:ind w:right="-1"/>
        <w:jc w:val="center"/>
        <w:rPr>
          <w:rFonts w:ascii="Times New Roman" w:hAnsi="Times New Roman"/>
          <w:b/>
          <w:sz w:val="24"/>
          <w:szCs w:val="24"/>
        </w:rPr>
      </w:pPr>
    </w:p>
    <w:p w:rsidR="00064C61" w:rsidRPr="005F2550" w:rsidRDefault="00064C61" w:rsidP="00064C61">
      <w:pPr>
        <w:pStyle w:val="a5"/>
        <w:ind w:right="-1"/>
        <w:jc w:val="center"/>
        <w:rPr>
          <w:rFonts w:ascii="Times New Roman" w:hAnsi="Times New Roman"/>
          <w:b/>
          <w:sz w:val="24"/>
          <w:szCs w:val="24"/>
        </w:rPr>
      </w:pPr>
      <w:r w:rsidRPr="005F2550">
        <w:rPr>
          <w:rFonts w:ascii="Times New Roman" w:hAnsi="Times New Roman"/>
          <w:b/>
          <w:sz w:val="24"/>
          <w:szCs w:val="24"/>
        </w:rPr>
        <w:t>3. Цена договора. Порядок расчетов.</w:t>
      </w:r>
    </w:p>
    <w:p w:rsidR="00064C61" w:rsidRPr="003473F6" w:rsidRDefault="00064C61" w:rsidP="00064C61">
      <w:pPr>
        <w:pStyle w:val="a5"/>
        <w:ind w:right="-1" w:firstLine="709"/>
        <w:jc w:val="both"/>
        <w:rPr>
          <w:rFonts w:ascii="Times New Roman" w:hAnsi="Times New Roman"/>
          <w:sz w:val="24"/>
          <w:szCs w:val="24"/>
        </w:rPr>
      </w:pPr>
      <w:r w:rsidRPr="005F2550">
        <w:rPr>
          <w:rFonts w:ascii="Times New Roman" w:hAnsi="Times New Roman"/>
          <w:sz w:val="24"/>
          <w:szCs w:val="24"/>
        </w:rPr>
        <w:t xml:space="preserve">3.1. </w:t>
      </w:r>
      <w:r w:rsidRPr="003473F6">
        <w:rPr>
          <w:rFonts w:ascii="Times New Roman" w:hAnsi="Times New Roman"/>
          <w:sz w:val="24"/>
          <w:szCs w:val="24"/>
        </w:rPr>
        <w:t xml:space="preserve">Общая стоимость Имущества, указанного в п. 1.1. настоящего Договора, установлена на основании Протокола № </w:t>
      </w:r>
      <w:r>
        <w:rPr>
          <w:rFonts w:ascii="Times New Roman" w:hAnsi="Times New Roman"/>
          <w:b/>
          <w:sz w:val="24"/>
          <w:szCs w:val="24"/>
        </w:rPr>
        <w:t>______________ от __________________ 2016 г.</w:t>
      </w:r>
      <w:r w:rsidRPr="003473F6">
        <w:rPr>
          <w:rFonts w:ascii="Times New Roman" w:hAnsi="Times New Roman"/>
          <w:sz w:val="24"/>
          <w:szCs w:val="24"/>
        </w:rPr>
        <w:t xml:space="preserve"> и составляет: </w:t>
      </w:r>
      <w:r>
        <w:rPr>
          <w:rFonts w:ascii="Times New Roman" w:hAnsi="Times New Roman"/>
          <w:sz w:val="24"/>
          <w:szCs w:val="24"/>
          <w:u w:val="single"/>
        </w:rPr>
        <w:t>_____________________________________</w:t>
      </w:r>
      <w:r w:rsidRPr="003473F6">
        <w:rPr>
          <w:rFonts w:ascii="Times New Roman" w:hAnsi="Times New Roman"/>
          <w:bCs/>
          <w:iCs/>
          <w:sz w:val="24"/>
          <w:szCs w:val="24"/>
        </w:rPr>
        <w:t>.</w:t>
      </w:r>
    </w:p>
    <w:p w:rsidR="00064C61" w:rsidRPr="003473F6" w:rsidRDefault="00064C61" w:rsidP="00064C61">
      <w:pPr>
        <w:pStyle w:val="Preformat"/>
        <w:ind w:right="-1" w:firstLine="709"/>
        <w:jc w:val="both"/>
        <w:rPr>
          <w:rFonts w:ascii="Times New Roman" w:hAnsi="Times New Roman"/>
          <w:color w:val="000000"/>
          <w:sz w:val="24"/>
          <w:szCs w:val="24"/>
        </w:rPr>
      </w:pPr>
      <w:r w:rsidRPr="003473F6">
        <w:rPr>
          <w:rFonts w:ascii="Times New Roman" w:hAnsi="Times New Roman"/>
          <w:color w:val="000000"/>
          <w:sz w:val="24"/>
          <w:szCs w:val="24"/>
        </w:rPr>
        <w:t xml:space="preserve">3.2. Задаток в сумме </w:t>
      </w:r>
      <w:r>
        <w:rPr>
          <w:rFonts w:ascii="Times New Roman" w:hAnsi="Times New Roman"/>
          <w:sz w:val="24"/>
          <w:szCs w:val="24"/>
        </w:rPr>
        <w:t>___________________________________________</w:t>
      </w:r>
      <w:r w:rsidRPr="00DB4664">
        <w:rPr>
          <w:rFonts w:ascii="Times New Roman" w:hAnsi="Times New Roman"/>
          <w:sz w:val="24"/>
          <w:szCs w:val="24"/>
        </w:rPr>
        <w:t>,</w:t>
      </w:r>
      <w:r w:rsidRPr="00DB4664">
        <w:rPr>
          <w:rFonts w:ascii="Times New Roman" w:hAnsi="Times New Roman"/>
          <w:color w:val="000000"/>
          <w:sz w:val="24"/>
          <w:szCs w:val="24"/>
        </w:rPr>
        <w:t xml:space="preserve"> внесенный</w:t>
      </w:r>
      <w:r w:rsidRPr="003473F6">
        <w:rPr>
          <w:rFonts w:ascii="Times New Roman" w:hAnsi="Times New Roman"/>
          <w:color w:val="000000"/>
          <w:sz w:val="24"/>
          <w:szCs w:val="24"/>
        </w:rPr>
        <w:t xml:space="preserve"> Покупателем Продавцу до подписания настоящего Договора, зачитывается в счет оплаты Имущества, приобретенного Покупателем у Продавца на условиях настоящего Договора.</w:t>
      </w:r>
    </w:p>
    <w:p w:rsidR="00064C61" w:rsidRPr="003473F6" w:rsidRDefault="00064C61" w:rsidP="00064C61">
      <w:pPr>
        <w:ind w:right="-1" w:firstLine="709"/>
        <w:jc w:val="both"/>
        <w:rPr>
          <w:sz w:val="24"/>
          <w:szCs w:val="24"/>
        </w:rPr>
      </w:pPr>
      <w:r w:rsidRPr="003473F6">
        <w:rPr>
          <w:color w:val="000000"/>
          <w:sz w:val="24"/>
          <w:szCs w:val="24"/>
        </w:rPr>
        <w:t xml:space="preserve">3.3. Оставшуюся стоимость Имущества, указанного </w:t>
      </w:r>
      <w:r w:rsidRPr="00DB4664">
        <w:rPr>
          <w:color w:val="000000"/>
          <w:sz w:val="24"/>
          <w:szCs w:val="24"/>
        </w:rPr>
        <w:t xml:space="preserve">в п. 1.1. Договора, в размере </w:t>
      </w:r>
      <w:r>
        <w:rPr>
          <w:color w:val="000000"/>
          <w:sz w:val="24"/>
          <w:szCs w:val="24"/>
        </w:rPr>
        <w:t>____________________________________________________</w:t>
      </w:r>
      <w:r w:rsidRPr="00DB4664">
        <w:rPr>
          <w:color w:val="000000"/>
          <w:sz w:val="24"/>
          <w:szCs w:val="24"/>
        </w:rPr>
        <w:t>,</w:t>
      </w:r>
      <w:r w:rsidRPr="003473F6">
        <w:rPr>
          <w:color w:val="000000"/>
          <w:sz w:val="24"/>
          <w:szCs w:val="24"/>
        </w:rPr>
        <w:t xml:space="preserve"> Покупатель обязан уплатить Продавцу </w:t>
      </w:r>
      <w:r w:rsidRPr="003473F6">
        <w:rPr>
          <w:sz w:val="24"/>
          <w:szCs w:val="24"/>
        </w:rPr>
        <w:t>в течение 30 (Тридцати) дней с момента подписания настоящего Договора.</w:t>
      </w:r>
    </w:p>
    <w:p w:rsidR="00064C61" w:rsidRPr="005F2550" w:rsidRDefault="00064C61" w:rsidP="00064C61">
      <w:pPr>
        <w:pStyle w:val="Preformat"/>
        <w:ind w:right="-1" w:firstLine="709"/>
        <w:jc w:val="both"/>
        <w:rPr>
          <w:rFonts w:ascii="Times New Roman" w:hAnsi="Times New Roman"/>
          <w:color w:val="000000"/>
          <w:sz w:val="24"/>
          <w:szCs w:val="24"/>
        </w:rPr>
      </w:pPr>
      <w:r w:rsidRPr="003473F6">
        <w:rPr>
          <w:rFonts w:ascii="Times New Roman" w:hAnsi="Times New Roman"/>
          <w:color w:val="000000"/>
          <w:sz w:val="24"/>
          <w:szCs w:val="24"/>
        </w:rPr>
        <w:t>3.4. Оплата производится путем перечисления денежных</w:t>
      </w:r>
      <w:r w:rsidRPr="005F2550">
        <w:rPr>
          <w:rFonts w:ascii="Times New Roman" w:hAnsi="Times New Roman"/>
          <w:color w:val="000000"/>
          <w:sz w:val="24"/>
          <w:szCs w:val="24"/>
        </w:rPr>
        <w:t xml:space="preserve"> средств на расчетный счет Продавца, указанный в настоящем Договоре. </w:t>
      </w:r>
    </w:p>
    <w:p w:rsidR="00064C61" w:rsidRPr="005F2550" w:rsidRDefault="00064C61" w:rsidP="00064C61">
      <w:pPr>
        <w:pStyle w:val="Preformat"/>
        <w:ind w:right="-1" w:firstLine="709"/>
        <w:jc w:val="both"/>
        <w:rPr>
          <w:rFonts w:ascii="Times New Roman" w:hAnsi="Times New Roman"/>
          <w:color w:val="000000"/>
          <w:sz w:val="24"/>
          <w:szCs w:val="24"/>
        </w:rPr>
      </w:pPr>
      <w:r w:rsidRPr="005F2550">
        <w:rPr>
          <w:rFonts w:ascii="Times New Roman" w:hAnsi="Times New Roman"/>
          <w:color w:val="000000"/>
          <w:sz w:val="24"/>
          <w:szCs w:val="24"/>
        </w:rPr>
        <w:t xml:space="preserve">3.5. В случае просрочки оплаты цены Договора (полностью или в части) против сроков, указанных в п. 3.3. настоящего Договора, Продавец вправе отказаться от исполнения Договора в одностороннем внесудебном порядке. </w:t>
      </w:r>
    </w:p>
    <w:p w:rsidR="00064C61" w:rsidRPr="005F2550" w:rsidRDefault="00064C61" w:rsidP="00064C61">
      <w:pPr>
        <w:pStyle w:val="a5"/>
        <w:ind w:right="-1"/>
        <w:jc w:val="center"/>
        <w:rPr>
          <w:rFonts w:ascii="Times New Roman" w:hAnsi="Times New Roman"/>
          <w:b/>
          <w:sz w:val="24"/>
          <w:szCs w:val="24"/>
        </w:rPr>
      </w:pPr>
    </w:p>
    <w:p w:rsidR="00064C61" w:rsidRPr="005F2550" w:rsidRDefault="00064C61" w:rsidP="00064C61">
      <w:pPr>
        <w:pStyle w:val="a5"/>
        <w:ind w:right="-1"/>
        <w:jc w:val="center"/>
        <w:rPr>
          <w:rFonts w:ascii="Times New Roman" w:hAnsi="Times New Roman"/>
          <w:b/>
          <w:sz w:val="24"/>
          <w:szCs w:val="24"/>
        </w:rPr>
      </w:pPr>
      <w:r w:rsidRPr="005F2550">
        <w:rPr>
          <w:rFonts w:ascii="Times New Roman" w:hAnsi="Times New Roman"/>
          <w:b/>
          <w:sz w:val="24"/>
          <w:szCs w:val="24"/>
        </w:rPr>
        <w:t>4. Права и обязанности сторон.</w:t>
      </w:r>
    </w:p>
    <w:p w:rsidR="00064C61" w:rsidRPr="005F2550" w:rsidRDefault="00064C61" w:rsidP="00064C61">
      <w:pPr>
        <w:pStyle w:val="Preformat"/>
        <w:ind w:right="-1" w:firstLine="709"/>
        <w:jc w:val="both"/>
        <w:rPr>
          <w:rFonts w:ascii="Times New Roman" w:hAnsi="Times New Roman"/>
          <w:color w:val="000000"/>
          <w:sz w:val="24"/>
          <w:szCs w:val="24"/>
        </w:rPr>
      </w:pPr>
      <w:r w:rsidRPr="005F2550">
        <w:rPr>
          <w:rFonts w:ascii="Times New Roman" w:hAnsi="Times New Roman"/>
          <w:color w:val="000000"/>
          <w:sz w:val="24"/>
          <w:szCs w:val="24"/>
        </w:rPr>
        <w:t>4.1. Продавец обязуется:</w:t>
      </w:r>
    </w:p>
    <w:p w:rsidR="00064C61" w:rsidRPr="005F2550" w:rsidRDefault="00064C61" w:rsidP="00064C61">
      <w:pPr>
        <w:pStyle w:val="Preformat"/>
        <w:ind w:right="-1" w:firstLine="709"/>
        <w:jc w:val="both"/>
        <w:rPr>
          <w:rFonts w:ascii="Times New Roman" w:hAnsi="Times New Roman"/>
          <w:color w:val="000000"/>
          <w:sz w:val="24"/>
          <w:szCs w:val="24"/>
        </w:rPr>
      </w:pPr>
      <w:r w:rsidRPr="005F2550">
        <w:rPr>
          <w:rFonts w:ascii="Times New Roman" w:hAnsi="Times New Roman"/>
          <w:color w:val="000000"/>
          <w:sz w:val="24"/>
          <w:szCs w:val="24"/>
        </w:rPr>
        <w:t xml:space="preserve">4.1.1. Передать Покупателю имущество, являющееся предметом настоящего Договора, поименованное в п. 1.1., после подписания Договора с оформлением Акта. </w:t>
      </w:r>
    </w:p>
    <w:p w:rsidR="00064C61" w:rsidRPr="005F2550" w:rsidRDefault="00064C61" w:rsidP="00064C61">
      <w:pPr>
        <w:pStyle w:val="Preformat"/>
        <w:ind w:right="-1" w:firstLine="709"/>
        <w:jc w:val="both"/>
        <w:rPr>
          <w:rFonts w:ascii="Times New Roman" w:hAnsi="Times New Roman"/>
          <w:color w:val="000000"/>
          <w:sz w:val="24"/>
          <w:szCs w:val="24"/>
        </w:rPr>
      </w:pPr>
      <w:r w:rsidRPr="005F2550">
        <w:rPr>
          <w:rFonts w:ascii="Times New Roman" w:hAnsi="Times New Roman"/>
          <w:color w:val="000000"/>
          <w:sz w:val="24"/>
          <w:szCs w:val="24"/>
        </w:rPr>
        <w:t>4.1.2. Передать Покупателю всю имеющуюся документацию на Имущество, указанное в п. 1.1. настоящего Договора.</w:t>
      </w:r>
    </w:p>
    <w:p w:rsidR="00064C61" w:rsidRPr="005F2550" w:rsidRDefault="00064C61" w:rsidP="00064C61">
      <w:pPr>
        <w:pStyle w:val="Preformat"/>
        <w:ind w:right="-1" w:firstLine="709"/>
        <w:jc w:val="both"/>
        <w:rPr>
          <w:rFonts w:ascii="Times New Roman" w:hAnsi="Times New Roman"/>
          <w:color w:val="000000"/>
          <w:sz w:val="24"/>
          <w:szCs w:val="24"/>
        </w:rPr>
      </w:pPr>
    </w:p>
    <w:p w:rsidR="00064C61" w:rsidRPr="005F2550" w:rsidRDefault="00064C61" w:rsidP="00064C61">
      <w:pPr>
        <w:pStyle w:val="Preformat"/>
        <w:ind w:right="-1" w:firstLine="709"/>
        <w:jc w:val="both"/>
        <w:rPr>
          <w:rFonts w:ascii="Times New Roman" w:hAnsi="Times New Roman"/>
          <w:color w:val="000000"/>
          <w:sz w:val="24"/>
          <w:szCs w:val="24"/>
        </w:rPr>
      </w:pPr>
      <w:r w:rsidRPr="005F2550">
        <w:rPr>
          <w:rFonts w:ascii="Times New Roman" w:hAnsi="Times New Roman"/>
          <w:color w:val="000000"/>
          <w:sz w:val="24"/>
          <w:szCs w:val="24"/>
        </w:rPr>
        <w:t>4.2. Покупатель обязуется:</w:t>
      </w:r>
    </w:p>
    <w:p w:rsidR="00064C61" w:rsidRPr="005F2550" w:rsidRDefault="00064C61" w:rsidP="00064C61">
      <w:pPr>
        <w:pStyle w:val="Preformat"/>
        <w:ind w:right="-1" w:firstLine="709"/>
        <w:jc w:val="both"/>
        <w:rPr>
          <w:rFonts w:ascii="Times New Roman" w:hAnsi="Times New Roman"/>
          <w:color w:val="000000"/>
          <w:sz w:val="24"/>
          <w:szCs w:val="24"/>
        </w:rPr>
      </w:pPr>
      <w:r w:rsidRPr="005F2550">
        <w:rPr>
          <w:rFonts w:ascii="Times New Roman" w:hAnsi="Times New Roman"/>
          <w:color w:val="000000"/>
          <w:sz w:val="24"/>
          <w:szCs w:val="24"/>
        </w:rPr>
        <w:t xml:space="preserve">4.2.1. </w:t>
      </w:r>
      <w:proofErr w:type="gramStart"/>
      <w:r w:rsidRPr="005F2550">
        <w:rPr>
          <w:rFonts w:ascii="Times New Roman" w:hAnsi="Times New Roman"/>
          <w:color w:val="000000"/>
          <w:sz w:val="24"/>
          <w:szCs w:val="24"/>
        </w:rPr>
        <w:t>Оплатить стоимость имущества</w:t>
      </w:r>
      <w:proofErr w:type="gramEnd"/>
      <w:r w:rsidRPr="005F2550">
        <w:rPr>
          <w:rFonts w:ascii="Times New Roman" w:hAnsi="Times New Roman"/>
          <w:color w:val="000000"/>
          <w:sz w:val="24"/>
          <w:szCs w:val="24"/>
        </w:rPr>
        <w:t xml:space="preserve">, являющегося предметом настоящего Договора, в  порядке, сроки и размере, указанном в </w:t>
      </w:r>
      <w:proofErr w:type="spellStart"/>
      <w:r w:rsidRPr="005F2550">
        <w:rPr>
          <w:rFonts w:ascii="Times New Roman" w:hAnsi="Times New Roman"/>
          <w:color w:val="000000"/>
          <w:sz w:val="24"/>
          <w:szCs w:val="24"/>
        </w:rPr>
        <w:t>пп</w:t>
      </w:r>
      <w:proofErr w:type="spellEnd"/>
      <w:r w:rsidRPr="005F2550">
        <w:rPr>
          <w:rFonts w:ascii="Times New Roman" w:hAnsi="Times New Roman"/>
          <w:color w:val="000000"/>
          <w:sz w:val="24"/>
          <w:szCs w:val="24"/>
        </w:rPr>
        <w:t>. 3.3., 3.4. Договора.</w:t>
      </w:r>
    </w:p>
    <w:p w:rsidR="00064C61" w:rsidRPr="005F2550" w:rsidRDefault="00064C61" w:rsidP="00064C61">
      <w:pPr>
        <w:pStyle w:val="Preformat"/>
        <w:ind w:right="-1" w:firstLine="709"/>
        <w:jc w:val="both"/>
        <w:rPr>
          <w:rFonts w:ascii="Times New Roman" w:hAnsi="Times New Roman"/>
          <w:color w:val="000000"/>
          <w:sz w:val="24"/>
          <w:szCs w:val="24"/>
        </w:rPr>
      </w:pPr>
      <w:r w:rsidRPr="005F2550">
        <w:rPr>
          <w:rFonts w:ascii="Times New Roman" w:hAnsi="Times New Roman"/>
          <w:color w:val="000000"/>
          <w:sz w:val="24"/>
          <w:szCs w:val="24"/>
        </w:rPr>
        <w:t>4.2.2. Принять имущество, указанное в п. 1.1. Договора, по Акту приемки-передачи имущества после подписания настоящего Договора.</w:t>
      </w:r>
    </w:p>
    <w:p w:rsidR="00064C61" w:rsidRPr="005F2550" w:rsidRDefault="00064C61" w:rsidP="00064C61">
      <w:pPr>
        <w:pStyle w:val="Preformat"/>
        <w:ind w:right="-1" w:firstLine="709"/>
        <w:jc w:val="both"/>
        <w:rPr>
          <w:rFonts w:ascii="Times New Roman" w:hAnsi="Times New Roman"/>
          <w:color w:val="000000"/>
          <w:sz w:val="24"/>
          <w:szCs w:val="24"/>
        </w:rPr>
      </w:pPr>
    </w:p>
    <w:p w:rsidR="00064C61" w:rsidRPr="005F2550" w:rsidRDefault="00064C61" w:rsidP="00064C61">
      <w:pPr>
        <w:pStyle w:val="a5"/>
        <w:ind w:right="-1"/>
        <w:jc w:val="center"/>
        <w:rPr>
          <w:rFonts w:ascii="Times New Roman" w:hAnsi="Times New Roman"/>
          <w:b/>
          <w:sz w:val="24"/>
          <w:szCs w:val="24"/>
        </w:rPr>
      </w:pPr>
      <w:r w:rsidRPr="005F2550">
        <w:rPr>
          <w:rFonts w:ascii="Times New Roman" w:hAnsi="Times New Roman"/>
          <w:b/>
          <w:sz w:val="24"/>
          <w:szCs w:val="24"/>
        </w:rPr>
        <w:t>5. Ответственность сторон.</w:t>
      </w:r>
    </w:p>
    <w:p w:rsidR="00064C61" w:rsidRPr="005F2550" w:rsidRDefault="00064C61" w:rsidP="00064C61">
      <w:pPr>
        <w:pStyle w:val="a5"/>
        <w:ind w:right="-1" w:firstLine="709"/>
        <w:jc w:val="both"/>
        <w:rPr>
          <w:rFonts w:ascii="Times New Roman" w:hAnsi="Times New Roman"/>
          <w:sz w:val="24"/>
          <w:szCs w:val="24"/>
        </w:rPr>
      </w:pPr>
      <w:r w:rsidRPr="005F2550">
        <w:rPr>
          <w:rFonts w:ascii="Times New Roman" w:hAnsi="Times New Roman"/>
          <w:sz w:val="24"/>
          <w:szCs w:val="24"/>
        </w:rPr>
        <w:t xml:space="preserve">5.1. </w:t>
      </w:r>
      <w:proofErr w:type="gramStart"/>
      <w:r w:rsidRPr="005F2550">
        <w:rPr>
          <w:rFonts w:ascii="Times New Roman" w:hAnsi="Times New Roman"/>
          <w:sz w:val="24"/>
          <w:szCs w:val="24"/>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sidRPr="005F2550">
        <w:rPr>
          <w:rFonts w:ascii="Times New Roman" w:hAnsi="Times New Roman"/>
          <w:sz w:val="24"/>
          <w:szCs w:val="24"/>
        </w:rPr>
        <w:t xml:space="preserve">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064C61" w:rsidRPr="005F2550" w:rsidRDefault="00064C61" w:rsidP="00064C61">
      <w:pPr>
        <w:pStyle w:val="a5"/>
        <w:ind w:right="-1" w:firstLine="709"/>
        <w:jc w:val="both"/>
        <w:rPr>
          <w:rFonts w:ascii="Times New Roman" w:hAnsi="Times New Roman"/>
          <w:sz w:val="24"/>
          <w:szCs w:val="24"/>
        </w:rPr>
      </w:pPr>
      <w:r w:rsidRPr="005F2550">
        <w:rPr>
          <w:rFonts w:ascii="Times New Roman" w:hAnsi="Times New Roman"/>
          <w:sz w:val="24"/>
          <w:szCs w:val="24"/>
        </w:rPr>
        <w:t xml:space="preserve">5.2. Любая из сторон настоящего Договора, не исполнившая обязательства по Договору или исполнившая их ненадлежащим образом, несет ответственность за </w:t>
      </w:r>
      <w:proofErr w:type="gramStart"/>
      <w:r w:rsidRPr="005F2550">
        <w:rPr>
          <w:rFonts w:ascii="Times New Roman" w:hAnsi="Times New Roman"/>
          <w:sz w:val="24"/>
          <w:szCs w:val="24"/>
        </w:rPr>
        <w:t>упомянутое</w:t>
      </w:r>
      <w:proofErr w:type="gramEnd"/>
      <w:r w:rsidRPr="005F2550">
        <w:rPr>
          <w:rFonts w:ascii="Times New Roman" w:hAnsi="Times New Roman"/>
          <w:sz w:val="24"/>
          <w:szCs w:val="24"/>
        </w:rPr>
        <w:t xml:space="preserve"> при наличии вины (умысла или неосторожности).</w:t>
      </w:r>
    </w:p>
    <w:p w:rsidR="00064C61" w:rsidRPr="005F2550" w:rsidRDefault="00064C61" w:rsidP="00064C61">
      <w:pPr>
        <w:pStyle w:val="a5"/>
        <w:ind w:right="-1" w:firstLine="709"/>
        <w:jc w:val="both"/>
        <w:rPr>
          <w:rFonts w:ascii="Times New Roman" w:hAnsi="Times New Roman"/>
          <w:sz w:val="24"/>
          <w:szCs w:val="24"/>
        </w:rPr>
      </w:pPr>
      <w:r w:rsidRPr="005F2550">
        <w:rPr>
          <w:rFonts w:ascii="Times New Roman" w:hAnsi="Times New Roman"/>
          <w:sz w:val="24"/>
          <w:szCs w:val="24"/>
        </w:rPr>
        <w:t>5.3.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w:t>
      </w:r>
      <w:proofErr w:type="gramStart"/>
      <w:r w:rsidRPr="005F2550">
        <w:rPr>
          <w:rFonts w:ascii="Times New Roman" w:hAnsi="Times New Roman"/>
          <w:sz w:val="24"/>
          <w:szCs w:val="24"/>
        </w:rPr>
        <w:t>ств пр</w:t>
      </w:r>
      <w:proofErr w:type="gramEnd"/>
      <w:r w:rsidRPr="005F2550">
        <w:rPr>
          <w:rFonts w:ascii="Times New Roman" w:hAnsi="Times New Roman"/>
          <w:sz w:val="24"/>
          <w:szCs w:val="24"/>
        </w:rPr>
        <w:t xml:space="preserve">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w:t>
      </w:r>
      <w:r w:rsidRPr="005F2550">
        <w:rPr>
          <w:rFonts w:ascii="Times New Roman" w:hAnsi="Times New Roman"/>
          <w:sz w:val="24"/>
          <w:szCs w:val="24"/>
        </w:rPr>
        <w:lastRenderedPageBreak/>
        <w:t>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064C61" w:rsidRPr="005F2550" w:rsidRDefault="00064C61" w:rsidP="00064C61">
      <w:pPr>
        <w:pStyle w:val="a5"/>
        <w:ind w:right="-1" w:firstLine="709"/>
        <w:rPr>
          <w:rFonts w:ascii="Times New Roman" w:hAnsi="Times New Roman"/>
          <w:sz w:val="24"/>
          <w:szCs w:val="24"/>
        </w:rPr>
      </w:pPr>
    </w:p>
    <w:p w:rsidR="00064C61" w:rsidRPr="005F2550" w:rsidRDefault="00064C61" w:rsidP="00064C61">
      <w:pPr>
        <w:pStyle w:val="a5"/>
        <w:ind w:right="-1"/>
        <w:jc w:val="center"/>
        <w:rPr>
          <w:rFonts w:ascii="Times New Roman" w:hAnsi="Times New Roman"/>
          <w:b/>
          <w:sz w:val="24"/>
          <w:szCs w:val="24"/>
        </w:rPr>
      </w:pPr>
      <w:r w:rsidRPr="005F2550">
        <w:rPr>
          <w:rFonts w:ascii="Times New Roman" w:hAnsi="Times New Roman"/>
          <w:b/>
          <w:sz w:val="24"/>
          <w:szCs w:val="24"/>
        </w:rPr>
        <w:t>6. Порядок разрешения споров.</w:t>
      </w:r>
    </w:p>
    <w:p w:rsidR="00064C61" w:rsidRPr="005F2550" w:rsidRDefault="00064C61" w:rsidP="00064C61">
      <w:pPr>
        <w:pStyle w:val="a5"/>
        <w:ind w:right="-1" w:firstLine="709"/>
        <w:jc w:val="both"/>
        <w:rPr>
          <w:rFonts w:ascii="Times New Roman" w:hAnsi="Times New Roman"/>
          <w:sz w:val="24"/>
          <w:szCs w:val="24"/>
        </w:rPr>
      </w:pPr>
      <w:r w:rsidRPr="005F2550">
        <w:rPr>
          <w:rFonts w:ascii="Times New Roman" w:hAnsi="Times New Roman"/>
          <w:sz w:val="24"/>
          <w:szCs w:val="24"/>
        </w:rPr>
        <w:t xml:space="preserve">6.1. </w:t>
      </w:r>
      <w:proofErr w:type="gramStart"/>
      <w:r w:rsidRPr="005F2550">
        <w:rPr>
          <w:rFonts w:ascii="Times New Roman" w:hAnsi="Times New Roman"/>
          <w:sz w:val="24"/>
          <w:szCs w:val="24"/>
        </w:rPr>
        <w:t>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064C61" w:rsidRPr="005F2550" w:rsidRDefault="00064C61" w:rsidP="00064C61">
      <w:pPr>
        <w:pStyle w:val="a5"/>
        <w:ind w:right="-1" w:firstLine="709"/>
        <w:jc w:val="both"/>
        <w:rPr>
          <w:rFonts w:ascii="Times New Roman" w:hAnsi="Times New Roman"/>
          <w:sz w:val="24"/>
          <w:szCs w:val="24"/>
        </w:rPr>
      </w:pPr>
      <w:r w:rsidRPr="005F2550">
        <w:rPr>
          <w:rFonts w:ascii="Times New Roman" w:hAnsi="Times New Roman"/>
          <w:sz w:val="24"/>
          <w:szCs w:val="24"/>
        </w:rPr>
        <w:t xml:space="preserve">6.2. При </w:t>
      </w:r>
      <w:proofErr w:type="gramStart"/>
      <w:r w:rsidRPr="005F2550">
        <w:rPr>
          <w:rFonts w:ascii="Times New Roman" w:hAnsi="Times New Roman"/>
          <w:sz w:val="24"/>
          <w:szCs w:val="24"/>
        </w:rPr>
        <w:t>не достижении</w:t>
      </w:r>
      <w:proofErr w:type="gramEnd"/>
      <w:r w:rsidRPr="005F2550">
        <w:rPr>
          <w:rFonts w:ascii="Times New Roman" w:hAnsi="Times New Roman"/>
          <w:sz w:val="24"/>
          <w:szCs w:val="24"/>
        </w:rPr>
        <w:t xml:space="preserve"> взаимоприемлемого решения спор подлежит рассмотрению в Арбитражном суде Свердловской области.</w:t>
      </w:r>
    </w:p>
    <w:p w:rsidR="00064C61" w:rsidRPr="005F2550" w:rsidRDefault="00064C61" w:rsidP="00064C61">
      <w:pPr>
        <w:pStyle w:val="a5"/>
        <w:ind w:right="-1"/>
        <w:jc w:val="center"/>
        <w:rPr>
          <w:rFonts w:ascii="Times New Roman" w:hAnsi="Times New Roman"/>
          <w:b/>
          <w:sz w:val="24"/>
          <w:szCs w:val="24"/>
        </w:rPr>
      </w:pPr>
    </w:p>
    <w:p w:rsidR="00064C61" w:rsidRPr="005F2550" w:rsidRDefault="00064C61" w:rsidP="00064C61">
      <w:pPr>
        <w:pStyle w:val="a5"/>
        <w:ind w:right="-1"/>
        <w:jc w:val="center"/>
        <w:rPr>
          <w:rFonts w:ascii="Times New Roman" w:hAnsi="Times New Roman"/>
          <w:b/>
          <w:sz w:val="24"/>
          <w:szCs w:val="24"/>
        </w:rPr>
      </w:pPr>
      <w:r w:rsidRPr="005F2550">
        <w:rPr>
          <w:rFonts w:ascii="Times New Roman" w:hAnsi="Times New Roman"/>
          <w:b/>
          <w:sz w:val="24"/>
          <w:szCs w:val="24"/>
        </w:rPr>
        <w:t>7. Заключительные положения.</w:t>
      </w:r>
    </w:p>
    <w:p w:rsidR="00064C61" w:rsidRPr="005F2550" w:rsidRDefault="00064C61" w:rsidP="00064C61">
      <w:pPr>
        <w:pStyle w:val="a9"/>
        <w:ind w:right="-1" w:firstLine="709"/>
        <w:rPr>
          <w:szCs w:val="24"/>
        </w:rPr>
      </w:pPr>
      <w:r w:rsidRPr="005F2550">
        <w:rPr>
          <w:szCs w:val="24"/>
        </w:rPr>
        <w:t>7.1. Стороны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w:t>
      </w:r>
    </w:p>
    <w:p w:rsidR="00064C61" w:rsidRPr="005F2550" w:rsidRDefault="00064C61" w:rsidP="00064C61">
      <w:pPr>
        <w:pStyle w:val="a5"/>
        <w:ind w:right="-1" w:firstLine="709"/>
        <w:jc w:val="both"/>
        <w:rPr>
          <w:rFonts w:ascii="Times New Roman" w:hAnsi="Times New Roman"/>
          <w:sz w:val="24"/>
          <w:szCs w:val="24"/>
        </w:rPr>
      </w:pPr>
      <w:r w:rsidRPr="005F2550">
        <w:rPr>
          <w:rFonts w:ascii="Times New Roman" w:hAnsi="Times New Roman"/>
          <w:sz w:val="24"/>
          <w:szCs w:val="24"/>
        </w:rPr>
        <w:t>7.2. Настоящий Договор вступает в силу с момента подписания его Сторонами и действует до момента окончания исполнения Сторонами своих обязательств по Договору.</w:t>
      </w:r>
    </w:p>
    <w:p w:rsidR="00064C61" w:rsidRPr="005F2550" w:rsidRDefault="00064C61" w:rsidP="00064C61">
      <w:pPr>
        <w:pStyle w:val="a5"/>
        <w:ind w:right="-1" w:firstLine="709"/>
        <w:jc w:val="both"/>
        <w:rPr>
          <w:rFonts w:ascii="Times New Roman" w:hAnsi="Times New Roman"/>
          <w:sz w:val="24"/>
          <w:szCs w:val="24"/>
        </w:rPr>
      </w:pPr>
      <w:r w:rsidRPr="005F2550">
        <w:rPr>
          <w:rFonts w:ascii="Times New Roman" w:hAnsi="Times New Roman"/>
          <w:sz w:val="24"/>
          <w:szCs w:val="24"/>
        </w:rPr>
        <w:t>7.3. Прекращение действия настоящего Договора влечет за собой прекращение обязатель</w:t>
      </w:r>
      <w:proofErr w:type="gramStart"/>
      <w:r w:rsidRPr="005F2550">
        <w:rPr>
          <w:rFonts w:ascii="Times New Roman" w:hAnsi="Times New Roman"/>
          <w:sz w:val="24"/>
          <w:szCs w:val="24"/>
        </w:rPr>
        <w:t>ств Ст</w:t>
      </w:r>
      <w:proofErr w:type="gramEnd"/>
      <w:r w:rsidRPr="005F2550">
        <w:rPr>
          <w:rFonts w:ascii="Times New Roman" w:hAnsi="Times New Roman"/>
          <w:sz w:val="24"/>
          <w:szCs w:val="24"/>
        </w:rPr>
        <w:t>орон по нему, но освобождает Стороны от ответственности за нарушения, если таковые имели место при заключении или исполнении настоящего Договора.</w:t>
      </w:r>
    </w:p>
    <w:p w:rsidR="00064C61" w:rsidRPr="00A125CC" w:rsidRDefault="00064C61" w:rsidP="00064C61">
      <w:pPr>
        <w:pStyle w:val="a5"/>
        <w:ind w:right="-1" w:firstLine="709"/>
        <w:jc w:val="both"/>
        <w:rPr>
          <w:rFonts w:ascii="Times New Roman" w:hAnsi="Times New Roman"/>
          <w:sz w:val="23"/>
          <w:szCs w:val="23"/>
        </w:rPr>
      </w:pPr>
      <w:r w:rsidRPr="00A125CC">
        <w:rPr>
          <w:rFonts w:ascii="Times New Roman" w:hAnsi="Times New Roman"/>
          <w:sz w:val="23"/>
          <w:szCs w:val="23"/>
        </w:rPr>
        <w:t xml:space="preserve">  </w:t>
      </w:r>
    </w:p>
    <w:p w:rsidR="00064C61" w:rsidRPr="0004244C" w:rsidRDefault="00064C61" w:rsidP="00064C61">
      <w:pPr>
        <w:pStyle w:val="a5"/>
        <w:ind w:right="-1"/>
        <w:rPr>
          <w:rFonts w:ascii="Times New Roman" w:hAnsi="Times New Roman"/>
          <w:b/>
          <w:sz w:val="24"/>
          <w:szCs w:val="24"/>
        </w:rPr>
      </w:pPr>
    </w:p>
    <w:tbl>
      <w:tblPr>
        <w:tblW w:w="9639" w:type="dxa"/>
        <w:tblInd w:w="70" w:type="dxa"/>
        <w:tblLayout w:type="fixed"/>
        <w:tblCellMar>
          <w:left w:w="70" w:type="dxa"/>
          <w:right w:w="70" w:type="dxa"/>
        </w:tblCellMar>
        <w:tblLook w:val="0000" w:firstRow="0" w:lastRow="0" w:firstColumn="0" w:lastColumn="0" w:noHBand="0" w:noVBand="0"/>
      </w:tblPr>
      <w:tblGrid>
        <w:gridCol w:w="4860"/>
        <w:gridCol w:w="180"/>
        <w:gridCol w:w="4599"/>
      </w:tblGrid>
      <w:tr w:rsidR="00064C61" w:rsidRPr="003473F6" w:rsidTr="004E426F">
        <w:tblPrEx>
          <w:tblCellMar>
            <w:top w:w="0" w:type="dxa"/>
            <w:bottom w:w="0" w:type="dxa"/>
          </w:tblCellMar>
        </w:tblPrEx>
        <w:trPr>
          <w:trHeight w:val="241"/>
        </w:trPr>
        <w:tc>
          <w:tcPr>
            <w:tcW w:w="4860" w:type="dxa"/>
          </w:tcPr>
          <w:p w:rsidR="00064C61" w:rsidRPr="003473F6" w:rsidRDefault="00064C61" w:rsidP="004E426F">
            <w:pPr>
              <w:ind w:right="-1"/>
              <w:rPr>
                <w:b/>
                <w:sz w:val="22"/>
                <w:szCs w:val="22"/>
              </w:rPr>
            </w:pPr>
            <w:r w:rsidRPr="003473F6">
              <w:rPr>
                <w:b/>
                <w:sz w:val="22"/>
                <w:szCs w:val="22"/>
              </w:rPr>
              <w:t>Продавец:</w:t>
            </w:r>
          </w:p>
        </w:tc>
        <w:tc>
          <w:tcPr>
            <w:tcW w:w="180" w:type="dxa"/>
          </w:tcPr>
          <w:p w:rsidR="00064C61" w:rsidRPr="003473F6" w:rsidRDefault="00064C61" w:rsidP="004E426F">
            <w:pPr>
              <w:ind w:right="-1"/>
              <w:rPr>
                <w:sz w:val="22"/>
                <w:szCs w:val="22"/>
              </w:rPr>
            </w:pPr>
          </w:p>
        </w:tc>
        <w:tc>
          <w:tcPr>
            <w:tcW w:w="4599" w:type="dxa"/>
          </w:tcPr>
          <w:p w:rsidR="00064C61" w:rsidRPr="003473F6" w:rsidRDefault="00064C61" w:rsidP="004E426F">
            <w:pPr>
              <w:ind w:right="-1"/>
              <w:rPr>
                <w:b/>
                <w:sz w:val="22"/>
                <w:szCs w:val="22"/>
              </w:rPr>
            </w:pPr>
            <w:r w:rsidRPr="003473F6">
              <w:rPr>
                <w:b/>
                <w:sz w:val="22"/>
                <w:szCs w:val="22"/>
              </w:rPr>
              <w:t>Покупатель:</w:t>
            </w:r>
          </w:p>
          <w:p w:rsidR="00064C61" w:rsidRPr="003473F6" w:rsidRDefault="00064C61" w:rsidP="004E426F">
            <w:pPr>
              <w:ind w:right="-1"/>
              <w:rPr>
                <w:b/>
                <w:sz w:val="22"/>
                <w:szCs w:val="22"/>
              </w:rPr>
            </w:pPr>
          </w:p>
        </w:tc>
      </w:tr>
      <w:tr w:rsidR="00064C61" w:rsidRPr="003473F6" w:rsidTr="004E426F">
        <w:tblPrEx>
          <w:tblCellMar>
            <w:top w:w="0" w:type="dxa"/>
            <w:bottom w:w="0" w:type="dxa"/>
          </w:tblCellMar>
        </w:tblPrEx>
        <w:trPr>
          <w:trHeight w:val="308"/>
        </w:trPr>
        <w:tc>
          <w:tcPr>
            <w:tcW w:w="4860" w:type="dxa"/>
          </w:tcPr>
          <w:p w:rsidR="00064C61" w:rsidRPr="004369A2" w:rsidRDefault="00064C61" w:rsidP="004E426F">
            <w:pPr>
              <w:ind w:right="-1"/>
              <w:jc w:val="both"/>
              <w:rPr>
                <w:b/>
                <w:sz w:val="22"/>
                <w:szCs w:val="22"/>
              </w:rPr>
            </w:pPr>
            <w:r w:rsidRPr="004369A2">
              <w:rPr>
                <w:b/>
                <w:sz w:val="22"/>
                <w:szCs w:val="22"/>
              </w:rPr>
              <w:t xml:space="preserve">Открытое акционерное общество </w:t>
            </w:r>
            <w:proofErr w:type="spellStart"/>
            <w:r w:rsidRPr="004369A2">
              <w:rPr>
                <w:b/>
                <w:sz w:val="22"/>
                <w:szCs w:val="22"/>
              </w:rPr>
              <w:t>Молококомбинат</w:t>
            </w:r>
            <w:proofErr w:type="spellEnd"/>
            <w:r w:rsidRPr="004369A2">
              <w:rPr>
                <w:b/>
                <w:sz w:val="22"/>
                <w:szCs w:val="22"/>
              </w:rPr>
              <w:t xml:space="preserve"> «Гусь-Хрустальный»</w:t>
            </w:r>
          </w:p>
        </w:tc>
        <w:tc>
          <w:tcPr>
            <w:tcW w:w="180" w:type="dxa"/>
            <w:vAlign w:val="center"/>
          </w:tcPr>
          <w:p w:rsidR="00064C61" w:rsidRPr="003473F6" w:rsidRDefault="00064C61" w:rsidP="004E426F">
            <w:pPr>
              <w:snapToGrid w:val="0"/>
              <w:ind w:right="-1"/>
              <w:rPr>
                <w:b/>
                <w:sz w:val="22"/>
                <w:szCs w:val="22"/>
              </w:rPr>
            </w:pPr>
          </w:p>
        </w:tc>
        <w:tc>
          <w:tcPr>
            <w:tcW w:w="4599" w:type="dxa"/>
            <w:vAlign w:val="center"/>
          </w:tcPr>
          <w:p w:rsidR="00064C61" w:rsidRPr="00957DF9" w:rsidRDefault="00064C61" w:rsidP="004E426F">
            <w:pPr>
              <w:ind w:right="-70"/>
              <w:rPr>
                <w:b/>
                <w:sz w:val="22"/>
                <w:szCs w:val="22"/>
              </w:rPr>
            </w:pPr>
          </w:p>
        </w:tc>
      </w:tr>
      <w:tr w:rsidR="00064C61" w:rsidRPr="003473F6" w:rsidTr="004E426F">
        <w:tblPrEx>
          <w:tblCellMar>
            <w:top w:w="0" w:type="dxa"/>
            <w:bottom w:w="0" w:type="dxa"/>
          </w:tblCellMar>
        </w:tblPrEx>
        <w:trPr>
          <w:trHeight w:val="686"/>
        </w:trPr>
        <w:tc>
          <w:tcPr>
            <w:tcW w:w="4860" w:type="dxa"/>
          </w:tcPr>
          <w:p w:rsidR="00064C61" w:rsidRPr="00722793" w:rsidRDefault="00064C61" w:rsidP="004E426F">
            <w:pPr>
              <w:ind w:right="-1"/>
              <w:jc w:val="both"/>
              <w:rPr>
                <w:bCs/>
                <w:sz w:val="22"/>
                <w:szCs w:val="22"/>
              </w:rPr>
            </w:pPr>
            <w:r w:rsidRPr="00722793">
              <w:rPr>
                <w:sz w:val="22"/>
                <w:szCs w:val="22"/>
              </w:rPr>
              <w:t>601508, Владимирская область, г. Гусь-</w:t>
            </w:r>
            <w:proofErr w:type="spellStart"/>
            <w:r w:rsidRPr="00722793">
              <w:rPr>
                <w:sz w:val="22"/>
                <w:szCs w:val="22"/>
              </w:rPr>
              <w:t>Хрустальныйул</w:t>
            </w:r>
            <w:proofErr w:type="spellEnd"/>
            <w:r w:rsidRPr="00722793">
              <w:rPr>
                <w:sz w:val="22"/>
                <w:szCs w:val="22"/>
              </w:rPr>
              <w:t>, Полевая, 5</w:t>
            </w:r>
            <w:r w:rsidRPr="00722793">
              <w:rPr>
                <w:bCs/>
                <w:sz w:val="22"/>
                <w:szCs w:val="22"/>
              </w:rPr>
              <w:t>,</w:t>
            </w:r>
          </w:p>
          <w:p w:rsidR="00064C61" w:rsidRPr="00441E5E" w:rsidRDefault="00064C61" w:rsidP="004E426F">
            <w:pPr>
              <w:ind w:right="-1"/>
              <w:jc w:val="both"/>
              <w:rPr>
                <w:bCs/>
                <w:sz w:val="22"/>
                <w:szCs w:val="22"/>
              </w:rPr>
            </w:pPr>
            <w:r w:rsidRPr="00441E5E">
              <w:rPr>
                <w:bCs/>
                <w:sz w:val="22"/>
                <w:szCs w:val="22"/>
              </w:rPr>
              <w:t xml:space="preserve">ИНН </w:t>
            </w:r>
            <w:r w:rsidRPr="00441E5E">
              <w:rPr>
                <w:sz w:val="22"/>
                <w:szCs w:val="22"/>
                <w:shd w:val="clear" w:color="auto" w:fill="FFFFFF"/>
              </w:rPr>
              <w:t>3314000751</w:t>
            </w:r>
            <w:r w:rsidRPr="00441E5E">
              <w:rPr>
                <w:bCs/>
                <w:sz w:val="22"/>
                <w:szCs w:val="22"/>
              </w:rPr>
              <w:t xml:space="preserve">, ОГРН </w:t>
            </w:r>
            <w:r w:rsidRPr="00441E5E">
              <w:rPr>
                <w:sz w:val="22"/>
                <w:szCs w:val="22"/>
                <w:shd w:val="clear" w:color="auto" w:fill="FFFFFF"/>
              </w:rPr>
              <w:t>1023300593370</w:t>
            </w:r>
          </w:p>
          <w:p w:rsidR="00064C61" w:rsidRPr="00F84AB3" w:rsidRDefault="00064C61" w:rsidP="004E426F">
            <w:pPr>
              <w:ind w:right="-1"/>
              <w:jc w:val="both"/>
              <w:rPr>
                <w:bCs/>
                <w:sz w:val="22"/>
                <w:szCs w:val="22"/>
              </w:rPr>
            </w:pPr>
            <w:proofErr w:type="gramStart"/>
            <w:r w:rsidRPr="00F84AB3">
              <w:rPr>
                <w:bCs/>
                <w:sz w:val="22"/>
                <w:szCs w:val="22"/>
              </w:rPr>
              <w:t>р</w:t>
            </w:r>
            <w:proofErr w:type="gramEnd"/>
            <w:r w:rsidRPr="00F84AB3">
              <w:rPr>
                <w:bCs/>
                <w:sz w:val="22"/>
                <w:szCs w:val="22"/>
              </w:rPr>
              <w:t xml:space="preserve">/с </w:t>
            </w:r>
            <w:r w:rsidRPr="00F84AB3">
              <w:rPr>
                <w:sz w:val="22"/>
                <w:szCs w:val="22"/>
              </w:rPr>
              <w:t>40702810200030001010</w:t>
            </w:r>
            <w:r w:rsidRPr="00F84AB3">
              <w:rPr>
                <w:bCs/>
                <w:sz w:val="22"/>
                <w:szCs w:val="22"/>
              </w:rPr>
              <w:t xml:space="preserve"> </w:t>
            </w:r>
          </w:p>
          <w:p w:rsidR="00064C61" w:rsidRDefault="00064C61" w:rsidP="004E426F">
            <w:pPr>
              <w:ind w:right="-1"/>
              <w:jc w:val="both"/>
              <w:rPr>
                <w:sz w:val="22"/>
                <w:szCs w:val="22"/>
              </w:rPr>
            </w:pPr>
            <w:r w:rsidRPr="00F84AB3">
              <w:rPr>
                <w:sz w:val="22"/>
                <w:szCs w:val="22"/>
              </w:rPr>
              <w:t xml:space="preserve">в филиале «Владимирский» ОАО «ТЭМБР-БАНК», адрес филиала: г. Владимир, ул. </w:t>
            </w:r>
            <w:proofErr w:type="spellStart"/>
            <w:r w:rsidRPr="00F84AB3">
              <w:rPr>
                <w:sz w:val="22"/>
                <w:szCs w:val="22"/>
              </w:rPr>
              <w:t>Крайнова</w:t>
            </w:r>
            <w:proofErr w:type="spellEnd"/>
            <w:r w:rsidRPr="00F84AB3">
              <w:rPr>
                <w:sz w:val="22"/>
                <w:szCs w:val="22"/>
              </w:rPr>
              <w:t xml:space="preserve">, д.4, </w:t>
            </w:r>
          </w:p>
          <w:p w:rsidR="00064C61" w:rsidRDefault="00064C61" w:rsidP="004E426F">
            <w:pPr>
              <w:ind w:right="-1"/>
              <w:jc w:val="both"/>
              <w:rPr>
                <w:sz w:val="22"/>
                <w:szCs w:val="22"/>
              </w:rPr>
            </w:pPr>
            <w:r w:rsidRPr="00F84AB3">
              <w:rPr>
                <w:sz w:val="22"/>
                <w:szCs w:val="22"/>
              </w:rPr>
              <w:t xml:space="preserve">КПП 332743001, </w:t>
            </w:r>
          </w:p>
          <w:p w:rsidR="00064C61" w:rsidRDefault="00064C61" w:rsidP="004E426F">
            <w:pPr>
              <w:ind w:right="-1"/>
              <w:jc w:val="both"/>
              <w:rPr>
                <w:sz w:val="22"/>
                <w:szCs w:val="22"/>
              </w:rPr>
            </w:pPr>
            <w:r w:rsidRPr="00F84AB3">
              <w:rPr>
                <w:sz w:val="22"/>
                <w:szCs w:val="22"/>
              </w:rPr>
              <w:t>к/с 30101810700000000779,</w:t>
            </w:r>
          </w:p>
          <w:p w:rsidR="00064C61" w:rsidRPr="003473F6" w:rsidRDefault="00064C61" w:rsidP="004E426F">
            <w:pPr>
              <w:ind w:right="-1"/>
              <w:jc w:val="both"/>
              <w:rPr>
                <w:sz w:val="22"/>
                <w:szCs w:val="22"/>
              </w:rPr>
            </w:pPr>
            <w:r w:rsidRPr="00F84AB3">
              <w:rPr>
                <w:sz w:val="22"/>
                <w:szCs w:val="22"/>
              </w:rPr>
              <w:t>БИК 041708779.</w:t>
            </w:r>
            <w:r>
              <w:rPr>
                <w:sz w:val="22"/>
                <w:szCs w:val="22"/>
              </w:rPr>
              <w:t xml:space="preserve"> </w:t>
            </w:r>
          </w:p>
        </w:tc>
        <w:tc>
          <w:tcPr>
            <w:tcW w:w="180" w:type="dxa"/>
          </w:tcPr>
          <w:p w:rsidR="00064C61" w:rsidRPr="003473F6" w:rsidRDefault="00064C61" w:rsidP="004E426F">
            <w:pPr>
              <w:snapToGrid w:val="0"/>
              <w:ind w:right="-1"/>
              <w:jc w:val="center"/>
              <w:rPr>
                <w:sz w:val="22"/>
                <w:szCs w:val="22"/>
              </w:rPr>
            </w:pPr>
          </w:p>
        </w:tc>
        <w:tc>
          <w:tcPr>
            <w:tcW w:w="4599" w:type="dxa"/>
          </w:tcPr>
          <w:p w:rsidR="00064C61" w:rsidRPr="00957DF9" w:rsidRDefault="00064C61" w:rsidP="004E426F">
            <w:pPr>
              <w:ind w:right="-70"/>
              <w:rPr>
                <w:sz w:val="22"/>
                <w:szCs w:val="22"/>
              </w:rPr>
            </w:pPr>
          </w:p>
        </w:tc>
      </w:tr>
      <w:tr w:rsidR="00064C61" w:rsidRPr="003473F6" w:rsidTr="004E426F">
        <w:tblPrEx>
          <w:tblCellMar>
            <w:top w:w="0" w:type="dxa"/>
            <w:bottom w:w="0" w:type="dxa"/>
          </w:tblCellMar>
        </w:tblPrEx>
        <w:tc>
          <w:tcPr>
            <w:tcW w:w="4860" w:type="dxa"/>
          </w:tcPr>
          <w:p w:rsidR="00064C61" w:rsidRPr="003473F6" w:rsidRDefault="00064C61" w:rsidP="004E426F">
            <w:pPr>
              <w:ind w:right="-1"/>
              <w:rPr>
                <w:b/>
                <w:sz w:val="22"/>
                <w:szCs w:val="22"/>
              </w:rPr>
            </w:pPr>
            <w:r w:rsidRPr="003473F6">
              <w:rPr>
                <w:b/>
                <w:sz w:val="22"/>
                <w:szCs w:val="22"/>
              </w:rPr>
              <w:t>Конкурсный управляющий</w:t>
            </w:r>
          </w:p>
          <w:p w:rsidR="00064C61" w:rsidRPr="003473F6" w:rsidRDefault="00064C61" w:rsidP="004E426F">
            <w:pPr>
              <w:ind w:right="-1"/>
              <w:rPr>
                <w:b/>
                <w:sz w:val="22"/>
                <w:szCs w:val="22"/>
              </w:rPr>
            </w:pPr>
            <w:r w:rsidRPr="003473F6">
              <w:rPr>
                <w:b/>
                <w:sz w:val="22"/>
                <w:szCs w:val="22"/>
              </w:rPr>
              <w:t xml:space="preserve">                         </w:t>
            </w:r>
          </w:p>
          <w:p w:rsidR="00064C61" w:rsidRPr="003473F6" w:rsidRDefault="00064C61" w:rsidP="004E426F">
            <w:pPr>
              <w:ind w:right="-1"/>
              <w:rPr>
                <w:b/>
                <w:sz w:val="22"/>
                <w:szCs w:val="22"/>
              </w:rPr>
            </w:pPr>
            <w:r w:rsidRPr="003473F6">
              <w:rPr>
                <w:b/>
                <w:sz w:val="22"/>
                <w:szCs w:val="22"/>
              </w:rPr>
              <w:t xml:space="preserve"> </w:t>
            </w:r>
            <w:r>
              <w:rPr>
                <w:b/>
                <w:sz w:val="22"/>
                <w:szCs w:val="22"/>
              </w:rPr>
              <w:t xml:space="preserve">                </w:t>
            </w:r>
            <w:r w:rsidRPr="003473F6">
              <w:rPr>
                <w:b/>
                <w:sz w:val="22"/>
                <w:szCs w:val="22"/>
              </w:rPr>
              <w:t>__________/</w:t>
            </w:r>
            <w:r>
              <w:rPr>
                <w:b/>
                <w:sz w:val="22"/>
                <w:szCs w:val="22"/>
              </w:rPr>
              <w:t>Суворова Э.</w:t>
            </w:r>
            <w:r w:rsidRPr="003473F6">
              <w:rPr>
                <w:b/>
                <w:sz w:val="22"/>
                <w:szCs w:val="22"/>
              </w:rPr>
              <w:t xml:space="preserve">Р./                                                         </w:t>
            </w:r>
          </w:p>
        </w:tc>
        <w:tc>
          <w:tcPr>
            <w:tcW w:w="180" w:type="dxa"/>
          </w:tcPr>
          <w:p w:rsidR="00064C61" w:rsidRPr="003473F6" w:rsidRDefault="00064C61" w:rsidP="004E426F">
            <w:pPr>
              <w:snapToGrid w:val="0"/>
              <w:ind w:right="-1"/>
              <w:rPr>
                <w:b/>
                <w:sz w:val="22"/>
                <w:szCs w:val="22"/>
              </w:rPr>
            </w:pPr>
          </w:p>
        </w:tc>
        <w:tc>
          <w:tcPr>
            <w:tcW w:w="4599" w:type="dxa"/>
          </w:tcPr>
          <w:p w:rsidR="00064C61" w:rsidRPr="003473F6" w:rsidRDefault="00064C61" w:rsidP="004E426F">
            <w:pPr>
              <w:ind w:right="-1"/>
              <w:jc w:val="both"/>
              <w:rPr>
                <w:b/>
                <w:bCs/>
                <w:sz w:val="22"/>
                <w:szCs w:val="22"/>
              </w:rPr>
            </w:pPr>
          </w:p>
        </w:tc>
      </w:tr>
      <w:tr w:rsidR="00064C61" w:rsidRPr="003473F6" w:rsidTr="004E426F">
        <w:tblPrEx>
          <w:tblCellMar>
            <w:top w:w="0" w:type="dxa"/>
            <w:bottom w:w="0" w:type="dxa"/>
          </w:tblCellMar>
        </w:tblPrEx>
        <w:tc>
          <w:tcPr>
            <w:tcW w:w="4860" w:type="dxa"/>
          </w:tcPr>
          <w:p w:rsidR="00064C61" w:rsidRPr="003473F6" w:rsidRDefault="00064C61" w:rsidP="004E426F">
            <w:pPr>
              <w:ind w:right="-1"/>
              <w:jc w:val="both"/>
              <w:rPr>
                <w:sz w:val="22"/>
                <w:szCs w:val="22"/>
              </w:rPr>
            </w:pPr>
          </w:p>
        </w:tc>
        <w:tc>
          <w:tcPr>
            <w:tcW w:w="180" w:type="dxa"/>
          </w:tcPr>
          <w:p w:rsidR="00064C61" w:rsidRPr="003473F6" w:rsidRDefault="00064C61" w:rsidP="004E426F">
            <w:pPr>
              <w:ind w:right="-1"/>
              <w:jc w:val="both"/>
              <w:rPr>
                <w:sz w:val="22"/>
                <w:szCs w:val="22"/>
              </w:rPr>
            </w:pPr>
          </w:p>
        </w:tc>
        <w:tc>
          <w:tcPr>
            <w:tcW w:w="4599" w:type="dxa"/>
          </w:tcPr>
          <w:p w:rsidR="00064C61" w:rsidRPr="003473F6" w:rsidRDefault="00064C61" w:rsidP="004E426F">
            <w:pPr>
              <w:ind w:right="-1"/>
              <w:jc w:val="both"/>
              <w:rPr>
                <w:sz w:val="22"/>
                <w:szCs w:val="22"/>
              </w:rPr>
            </w:pPr>
          </w:p>
        </w:tc>
      </w:tr>
    </w:tbl>
    <w:p w:rsidR="00091C9C" w:rsidRDefault="00064C61">
      <w:r>
        <w:rPr>
          <w:b/>
          <w:sz w:val="24"/>
        </w:rPr>
        <w:br w:type="page"/>
      </w:r>
    </w:p>
    <w:sectPr w:rsidR="00091C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239"/>
    <w:rsid w:val="00064C61"/>
    <w:rsid w:val="00091C9C"/>
    <w:rsid w:val="00C74A2B"/>
    <w:rsid w:val="00EA6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C61"/>
    <w:rPr>
      <w:lang w:eastAsia="ru-RU"/>
    </w:rPr>
  </w:style>
  <w:style w:type="paragraph" w:styleId="1">
    <w:name w:val="heading 1"/>
    <w:basedOn w:val="a"/>
    <w:next w:val="a"/>
    <w:link w:val="10"/>
    <w:qFormat/>
    <w:rsid w:val="00C74A2B"/>
    <w:pPr>
      <w:keepNext/>
      <w:jc w:val="right"/>
      <w:outlineLvl w:val="0"/>
    </w:pPr>
    <w:rPr>
      <w:sz w:val="24"/>
    </w:rPr>
  </w:style>
  <w:style w:type="paragraph" w:styleId="2">
    <w:name w:val="heading 2"/>
    <w:basedOn w:val="a"/>
    <w:next w:val="a"/>
    <w:link w:val="20"/>
    <w:qFormat/>
    <w:rsid w:val="00C74A2B"/>
    <w:pPr>
      <w:keepNext/>
      <w:ind w:left="5040" w:hanging="4320"/>
      <w:jc w:val="right"/>
      <w:outlineLvl w:val="1"/>
    </w:pPr>
    <w:rPr>
      <w:b/>
      <w:sz w:val="24"/>
      <w:lang w:val="en-US"/>
    </w:rPr>
  </w:style>
  <w:style w:type="paragraph" w:styleId="3">
    <w:name w:val="heading 3"/>
    <w:basedOn w:val="a"/>
    <w:next w:val="a"/>
    <w:link w:val="30"/>
    <w:qFormat/>
    <w:rsid w:val="00C74A2B"/>
    <w:pPr>
      <w:keepNext/>
      <w:ind w:left="5040" w:hanging="4320"/>
      <w:jc w:val="right"/>
      <w:outlineLvl w:val="2"/>
    </w:pPr>
    <w:rPr>
      <w:b/>
      <w:sz w:val="24"/>
      <w:u w:val="single"/>
    </w:rPr>
  </w:style>
  <w:style w:type="paragraph" w:styleId="4">
    <w:name w:val="heading 4"/>
    <w:basedOn w:val="a"/>
    <w:next w:val="a"/>
    <w:link w:val="40"/>
    <w:qFormat/>
    <w:rsid w:val="00C74A2B"/>
    <w:pPr>
      <w:keepNext/>
      <w:jc w:val="both"/>
      <w:outlineLvl w:val="3"/>
    </w:pPr>
    <w:rPr>
      <w:b/>
      <w:sz w:val="22"/>
    </w:rPr>
  </w:style>
  <w:style w:type="paragraph" w:styleId="5">
    <w:name w:val="heading 5"/>
    <w:basedOn w:val="a"/>
    <w:next w:val="a"/>
    <w:link w:val="50"/>
    <w:qFormat/>
    <w:rsid w:val="00C74A2B"/>
    <w:pPr>
      <w:keepNext/>
      <w:jc w:val="center"/>
      <w:outlineLvl w:val="4"/>
    </w:pPr>
    <w:rPr>
      <w:sz w:val="24"/>
    </w:rPr>
  </w:style>
  <w:style w:type="paragraph" w:styleId="6">
    <w:name w:val="heading 6"/>
    <w:basedOn w:val="a"/>
    <w:next w:val="a"/>
    <w:link w:val="60"/>
    <w:qFormat/>
    <w:rsid w:val="00C74A2B"/>
    <w:pPr>
      <w:keepNext/>
      <w:outlineLvl w:val="5"/>
    </w:pPr>
    <w:rPr>
      <w:b/>
    </w:rPr>
  </w:style>
  <w:style w:type="paragraph" w:styleId="7">
    <w:name w:val="heading 7"/>
    <w:basedOn w:val="a"/>
    <w:next w:val="a"/>
    <w:link w:val="70"/>
    <w:qFormat/>
    <w:rsid w:val="00C74A2B"/>
    <w:pPr>
      <w:keepNext/>
      <w:jc w:val="right"/>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4A2B"/>
    <w:rPr>
      <w:sz w:val="24"/>
      <w:lang w:eastAsia="ru-RU"/>
    </w:rPr>
  </w:style>
  <w:style w:type="character" w:customStyle="1" w:styleId="20">
    <w:name w:val="Заголовок 2 Знак"/>
    <w:basedOn w:val="a0"/>
    <w:link w:val="2"/>
    <w:rsid w:val="00C74A2B"/>
    <w:rPr>
      <w:b/>
      <w:sz w:val="24"/>
      <w:lang w:val="en-US" w:eastAsia="ru-RU"/>
    </w:rPr>
  </w:style>
  <w:style w:type="character" w:customStyle="1" w:styleId="30">
    <w:name w:val="Заголовок 3 Знак"/>
    <w:basedOn w:val="a0"/>
    <w:link w:val="3"/>
    <w:rsid w:val="00C74A2B"/>
    <w:rPr>
      <w:b/>
      <w:sz w:val="24"/>
      <w:u w:val="single"/>
      <w:lang w:eastAsia="ru-RU"/>
    </w:rPr>
  </w:style>
  <w:style w:type="character" w:customStyle="1" w:styleId="40">
    <w:name w:val="Заголовок 4 Знак"/>
    <w:basedOn w:val="a0"/>
    <w:link w:val="4"/>
    <w:rsid w:val="00C74A2B"/>
    <w:rPr>
      <w:b/>
      <w:sz w:val="22"/>
      <w:lang w:eastAsia="ru-RU"/>
    </w:rPr>
  </w:style>
  <w:style w:type="character" w:customStyle="1" w:styleId="50">
    <w:name w:val="Заголовок 5 Знак"/>
    <w:basedOn w:val="a0"/>
    <w:link w:val="5"/>
    <w:rsid w:val="00C74A2B"/>
    <w:rPr>
      <w:sz w:val="24"/>
      <w:lang w:eastAsia="ru-RU"/>
    </w:rPr>
  </w:style>
  <w:style w:type="character" w:customStyle="1" w:styleId="60">
    <w:name w:val="Заголовок 6 Знак"/>
    <w:basedOn w:val="a0"/>
    <w:link w:val="6"/>
    <w:rsid w:val="00C74A2B"/>
    <w:rPr>
      <w:b/>
      <w:lang w:eastAsia="ru-RU"/>
    </w:rPr>
  </w:style>
  <w:style w:type="character" w:customStyle="1" w:styleId="70">
    <w:name w:val="Заголовок 7 Знак"/>
    <w:basedOn w:val="a0"/>
    <w:link w:val="7"/>
    <w:rsid w:val="00C74A2B"/>
    <w:rPr>
      <w:b/>
      <w:sz w:val="24"/>
      <w:lang w:eastAsia="ru-RU"/>
    </w:rPr>
  </w:style>
  <w:style w:type="paragraph" w:styleId="a3">
    <w:name w:val="caption"/>
    <w:basedOn w:val="a"/>
    <w:qFormat/>
    <w:rsid w:val="00C74A2B"/>
    <w:pPr>
      <w:jc w:val="center"/>
    </w:pPr>
    <w:rPr>
      <w:sz w:val="24"/>
    </w:rPr>
  </w:style>
  <w:style w:type="character" w:styleId="a4">
    <w:name w:val="Emphasis"/>
    <w:qFormat/>
    <w:rsid w:val="00C74A2B"/>
    <w:rPr>
      <w:rFonts w:cs="Times New Roman"/>
      <w:i/>
      <w:iCs/>
    </w:rPr>
  </w:style>
  <w:style w:type="paragraph" w:styleId="a5">
    <w:name w:val="Plain Text"/>
    <w:basedOn w:val="a"/>
    <w:link w:val="a6"/>
    <w:rsid w:val="00064C61"/>
    <w:rPr>
      <w:rFonts w:ascii="Courier New" w:hAnsi="Courier New"/>
    </w:rPr>
  </w:style>
  <w:style w:type="character" w:customStyle="1" w:styleId="a6">
    <w:name w:val="Текст Знак"/>
    <w:basedOn w:val="a0"/>
    <w:link w:val="a5"/>
    <w:rsid w:val="00064C61"/>
    <w:rPr>
      <w:rFonts w:ascii="Courier New" w:hAnsi="Courier New"/>
      <w:lang w:eastAsia="ru-RU"/>
    </w:rPr>
  </w:style>
  <w:style w:type="paragraph" w:styleId="a7">
    <w:name w:val="Title"/>
    <w:basedOn w:val="a"/>
    <w:link w:val="a8"/>
    <w:qFormat/>
    <w:rsid w:val="00064C61"/>
    <w:pPr>
      <w:jc w:val="center"/>
    </w:pPr>
    <w:rPr>
      <w:b/>
      <w:sz w:val="24"/>
    </w:rPr>
  </w:style>
  <w:style w:type="character" w:customStyle="1" w:styleId="a8">
    <w:name w:val="Название Знак"/>
    <w:basedOn w:val="a0"/>
    <w:link w:val="a7"/>
    <w:rsid w:val="00064C61"/>
    <w:rPr>
      <w:b/>
      <w:sz w:val="24"/>
      <w:lang w:eastAsia="ru-RU"/>
    </w:rPr>
  </w:style>
  <w:style w:type="paragraph" w:styleId="a9">
    <w:name w:val="Body Text"/>
    <w:basedOn w:val="a"/>
    <w:link w:val="aa"/>
    <w:rsid w:val="00064C61"/>
    <w:pPr>
      <w:jc w:val="both"/>
    </w:pPr>
    <w:rPr>
      <w:sz w:val="24"/>
    </w:rPr>
  </w:style>
  <w:style w:type="character" w:customStyle="1" w:styleId="aa">
    <w:name w:val="Основной текст Знак"/>
    <w:basedOn w:val="a0"/>
    <w:link w:val="a9"/>
    <w:rsid w:val="00064C61"/>
    <w:rPr>
      <w:sz w:val="24"/>
      <w:lang w:eastAsia="ru-RU"/>
    </w:rPr>
  </w:style>
  <w:style w:type="paragraph" w:customStyle="1" w:styleId="Preformat">
    <w:name w:val="Preformat"/>
    <w:rsid w:val="00064C61"/>
    <w:rPr>
      <w:rFonts w:ascii="Courier New" w:hAnsi="Courier New"/>
      <w:snapToGrid w:val="0"/>
      <w:lang w:eastAsia="ru-RU"/>
    </w:rPr>
  </w:style>
  <w:style w:type="paragraph" w:styleId="ab">
    <w:name w:val="Body Text Indent"/>
    <w:basedOn w:val="a"/>
    <w:link w:val="ac"/>
    <w:rsid w:val="00064C61"/>
    <w:pPr>
      <w:ind w:firstLine="709"/>
      <w:jc w:val="both"/>
    </w:pPr>
    <w:rPr>
      <w:sz w:val="22"/>
    </w:rPr>
  </w:style>
  <w:style w:type="character" w:customStyle="1" w:styleId="ac">
    <w:name w:val="Основной текст с отступом Знак"/>
    <w:basedOn w:val="a0"/>
    <w:link w:val="ab"/>
    <w:rsid w:val="00064C61"/>
    <w:rPr>
      <w:sz w:val="22"/>
      <w:lang w:eastAsia="ru-RU"/>
    </w:rPr>
  </w:style>
  <w:style w:type="paragraph" w:customStyle="1" w:styleId="CharCharCharChar">
    <w:name w:val=" Char Char Знак Знак Char Char Знак Знак Знак Знак Знак Знак Знак Знак Знак Знак Знак Знак"/>
    <w:basedOn w:val="a"/>
    <w:rsid w:val="00064C61"/>
    <w:rPr>
      <w:rFonts w:ascii="Verdana" w:hAnsi="Verdana" w:cs="Verdana"/>
      <w:lang w:val="en-US" w:eastAsia="en-US"/>
    </w:rPr>
  </w:style>
  <w:style w:type="paragraph" w:customStyle="1" w:styleId="11">
    <w:name w:val="Текст1"/>
    <w:basedOn w:val="a"/>
    <w:rsid w:val="00064C61"/>
    <w:pPr>
      <w:suppressAutoHyphens/>
    </w:pPr>
    <w:rPr>
      <w:rFonts w:ascii="Courier New" w:hAnsi="Courier New"/>
      <w:szCs w:val="24"/>
      <w:lang w:eastAsia="ar-SA"/>
    </w:rPr>
  </w:style>
  <w:style w:type="character" w:customStyle="1" w:styleId="kad-number-val">
    <w:name w:val="kad-number-val"/>
    <w:rsid w:val="00064C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C61"/>
    <w:rPr>
      <w:lang w:eastAsia="ru-RU"/>
    </w:rPr>
  </w:style>
  <w:style w:type="paragraph" w:styleId="1">
    <w:name w:val="heading 1"/>
    <w:basedOn w:val="a"/>
    <w:next w:val="a"/>
    <w:link w:val="10"/>
    <w:qFormat/>
    <w:rsid w:val="00C74A2B"/>
    <w:pPr>
      <w:keepNext/>
      <w:jc w:val="right"/>
      <w:outlineLvl w:val="0"/>
    </w:pPr>
    <w:rPr>
      <w:sz w:val="24"/>
    </w:rPr>
  </w:style>
  <w:style w:type="paragraph" w:styleId="2">
    <w:name w:val="heading 2"/>
    <w:basedOn w:val="a"/>
    <w:next w:val="a"/>
    <w:link w:val="20"/>
    <w:qFormat/>
    <w:rsid w:val="00C74A2B"/>
    <w:pPr>
      <w:keepNext/>
      <w:ind w:left="5040" w:hanging="4320"/>
      <w:jc w:val="right"/>
      <w:outlineLvl w:val="1"/>
    </w:pPr>
    <w:rPr>
      <w:b/>
      <w:sz w:val="24"/>
      <w:lang w:val="en-US"/>
    </w:rPr>
  </w:style>
  <w:style w:type="paragraph" w:styleId="3">
    <w:name w:val="heading 3"/>
    <w:basedOn w:val="a"/>
    <w:next w:val="a"/>
    <w:link w:val="30"/>
    <w:qFormat/>
    <w:rsid w:val="00C74A2B"/>
    <w:pPr>
      <w:keepNext/>
      <w:ind w:left="5040" w:hanging="4320"/>
      <w:jc w:val="right"/>
      <w:outlineLvl w:val="2"/>
    </w:pPr>
    <w:rPr>
      <w:b/>
      <w:sz w:val="24"/>
      <w:u w:val="single"/>
    </w:rPr>
  </w:style>
  <w:style w:type="paragraph" w:styleId="4">
    <w:name w:val="heading 4"/>
    <w:basedOn w:val="a"/>
    <w:next w:val="a"/>
    <w:link w:val="40"/>
    <w:qFormat/>
    <w:rsid w:val="00C74A2B"/>
    <w:pPr>
      <w:keepNext/>
      <w:jc w:val="both"/>
      <w:outlineLvl w:val="3"/>
    </w:pPr>
    <w:rPr>
      <w:b/>
      <w:sz w:val="22"/>
    </w:rPr>
  </w:style>
  <w:style w:type="paragraph" w:styleId="5">
    <w:name w:val="heading 5"/>
    <w:basedOn w:val="a"/>
    <w:next w:val="a"/>
    <w:link w:val="50"/>
    <w:qFormat/>
    <w:rsid w:val="00C74A2B"/>
    <w:pPr>
      <w:keepNext/>
      <w:jc w:val="center"/>
      <w:outlineLvl w:val="4"/>
    </w:pPr>
    <w:rPr>
      <w:sz w:val="24"/>
    </w:rPr>
  </w:style>
  <w:style w:type="paragraph" w:styleId="6">
    <w:name w:val="heading 6"/>
    <w:basedOn w:val="a"/>
    <w:next w:val="a"/>
    <w:link w:val="60"/>
    <w:qFormat/>
    <w:rsid w:val="00C74A2B"/>
    <w:pPr>
      <w:keepNext/>
      <w:outlineLvl w:val="5"/>
    </w:pPr>
    <w:rPr>
      <w:b/>
    </w:rPr>
  </w:style>
  <w:style w:type="paragraph" w:styleId="7">
    <w:name w:val="heading 7"/>
    <w:basedOn w:val="a"/>
    <w:next w:val="a"/>
    <w:link w:val="70"/>
    <w:qFormat/>
    <w:rsid w:val="00C74A2B"/>
    <w:pPr>
      <w:keepNext/>
      <w:jc w:val="right"/>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4A2B"/>
    <w:rPr>
      <w:sz w:val="24"/>
      <w:lang w:eastAsia="ru-RU"/>
    </w:rPr>
  </w:style>
  <w:style w:type="character" w:customStyle="1" w:styleId="20">
    <w:name w:val="Заголовок 2 Знак"/>
    <w:basedOn w:val="a0"/>
    <w:link w:val="2"/>
    <w:rsid w:val="00C74A2B"/>
    <w:rPr>
      <w:b/>
      <w:sz w:val="24"/>
      <w:lang w:val="en-US" w:eastAsia="ru-RU"/>
    </w:rPr>
  </w:style>
  <w:style w:type="character" w:customStyle="1" w:styleId="30">
    <w:name w:val="Заголовок 3 Знак"/>
    <w:basedOn w:val="a0"/>
    <w:link w:val="3"/>
    <w:rsid w:val="00C74A2B"/>
    <w:rPr>
      <w:b/>
      <w:sz w:val="24"/>
      <w:u w:val="single"/>
      <w:lang w:eastAsia="ru-RU"/>
    </w:rPr>
  </w:style>
  <w:style w:type="character" w:customStyle="1" w:styleId="40">
    <w:name w:val="Заголовок 4 Знак"/>
    <w:basedOn w:val="a0"/>
    <w:link w:val="4"/>
    <w:rsid w:val="00C74A2B"/>
    <w:rPr>
      <w:b/>
      <w:sz w:val="22"/>
      <w:lang w:eastAsia="ru-RU"/>
    </w:rPr>
  </w:style>
  <w:style w:type="character" w:customStyle="1" w:styleId="50">
    <w:name w:val="Заголовок 5 Знак"/>
    <w:basedOn w:val="a0"/>
    <w:link w:val="5"/>
    <w:rsid w:val="00C74A2B"/>
    <w:rPr>
      <w:sz w:val="24"/>
      <w:lang w:eastAsia="ru-RU"/>
    </w:rPr>
  </w:style>
  <w:style w:type="character" w:customStyle="1" w:styleId="60">
    <w:name w:val="Заголовок 6 Знак"/>
    <w:basedOn w:val="a0"/>
    <w:link w:val="6"/>
    <w:rsid w:val="00C74A2B"/>
    <w:rPr>
      <w:b/>
      <w:lang w:eastAsia="ru-RU"/>
    </w:rPr>
  </w:style>
  <w:style w:type="character" w:customStyle="1" w:styleId="70">
    <w:name w:val="Заголовок 7 Знак"/>
    <w:basedOn w:val="a0"/>
    <w:link w:val="7"/>
    <w:rsid w:val="00C74A2B"/>
    <w:rPr>
      <w:b/>
      <w:sz w:val="24"/>
      <w:lang w:eastAsia="ru-RU"/>
    </w:rPr>
  </w:style>
  <w:style w:type="paragraph" w:styleId="a3">
    <w:name w:val="caption"/>
    <w:basedOn w:val="a"/>
    <w:qFormat/>
    <w:rsid w:val="00C74A2B"/>
    <w:pPr>
      <w:jc w:val="center"/>
    </w:pPr>
    <w:rPr>
      <w:sz w:val="24"/>
    </w:rPr>
  </w:style>
  <w:style w:type="character" w:styleId="a4">
    <w:name w:val="Emphasis"/>
    <w:qFormat/>
    <w:rsid w:val="00C74A2B"/>
    <w:rPr>
      <w:rFonts w:cs="Times New Roman"/>
      <w:i/>
      <w:iCs/>
    </w:rPr>
  </w:style>
  <w:style w:type="paragraph" w:styleId="a5">
    <w:name w:val="Plain Text"/>
    <w:basedOn w:val="a"/>
    <w:link w:val="a6"/>
    <w:rsid w:val="00064C61"/>
    <w:rPr>
      <w:rFonts w:ascii="Courier New" w:hAnsi="Courier New"/>
    </w:rPr>
  </w:style>
  <w:style w:type="character" w:customStyle="1" w:styleId="a6">
    <w:name w:val="Текст Знак"/>
    <w:basedOn w:val="a0"/>
    <w:link w:val="a5"/>
    <w:rsid w:val="00064C61"/>
    <w:rPr>
      <w:rFonts w:ascii="Courier New" w:hAnsi="Courier New"/>
      <w:lang w:eastAsia="ru-RU"/>
    </w:rPr>
  </w:style>
  <w:style w:type="paragraph" w:styleId="a7">
    <w:name w:val="Title"/>
    <w:basedOn w:val="a"/>
    <w:link w:val="a8"/>
    <w:qFormat/>
    <w:rsid w:val="00064C61"/>
    <w:pPr>
      <w:jc w:val="center"/>
    </w:pPr>
    <w:rPr>
      <w:b/>
      <w:sz w:val="24"/>
    </w:rPr>
  </w:style>
  <w:style w:type="character" w:customStyle="1" w:styleId="a8">
    <w:name w:val="Название Знак"/>
    <w:basedOn w:val="a0"/>
    <w:link w:val="a7"/>
    <w:rsid w:val="00064C61"/>
    <w:rPr>
      <w:b/>
      <w:sz w:val="24"/>
      <w:lang w:eastAsia="ru-RU"/>
    </w:rPr>
  </w:style>
  <w:style w:type="paragraph" w:styleId="a9">
    <w:name w:val="Body Text"/>
    <w:basedOn w:val="a"/>
    <w:link w:val="aa"/>
    <w:rsid w:val="00064C61"/>
    <w:pPr>
      <w:jc w:val="both"/>
    </w:pPr>
    <w:rPr>
      <w:sz w:val="24"/>
    </w:rPr>
  </w:style>
  <w:style w:type="character" w:customStyle="1" w:styleId="aa">
    <w:name w:val="Основной текст Знак"/>
    <w:basedOn w:val="a0"/>
    <w:link w:val="a9"/>
    <w:rsid w:val="00064C61"/>
    <w:rPr>
      <w:sz w:val="24"/>
      <w:lang w:eastAsia="ru-RU"/>
    </w:rPr>
  </w:style>
  <w:style w:type="paragraph" w:customStyle="1" w:styleId="Preformat">
    <w:name w:val="Preformat"/>
    <w:rsid w:val="00064C61"/>
    <w:rPr>
      <w:rFonts w:ascii="Courier New" w:hAnsi="Courier New"/>
      <w:snapToGrid w:val="0"/>
      <w:lang w:eastAsia="ru-RU"/>
    </w:rPr>
  </w:style>
  <w:style w:type="paragraph" w:styleId="ab">
    <w:name w:val="Body Text Indent"/>
    <w:basedOn w:val="a"/>
    <w:link w:val="ac"/>
    <w:rsid w:val="00064C61"/>
    <w:pPr>
      <w:ind w:firstLine="709"/>
      <w:jc w:val="both"/>
    </w:pPr>
    <w:rPr>
      <w:sz w:val="22"/>
    </w:rPr>
  </w:style>
  <w:style w:type="character" w:customStyle="1" w:styleId="ac">
    <w:name w:val="Основной текст с отступом Знак"/>
    <w:basedOn w:val="a0"/>
    <w:link w:val="ab"/>
    <w:rsid w:val="00064C61"/>
    <w:rPr>
      <w:sz w:val="22"/>
      <w:lang w:eastAsia="ru-RU"/>
    </w:rPr>
  </w:style>
  <w:style w:type="paragraph" w:customStyle="1" w:styleId="CharCharCharChar">
    <w:name w:val=" Char Char Знак Знак Char Char Знак Знак Знак Знак Знак Знак Знак Знак Знак Знак Знак Знак"/>
    <w:basedOn w:val="a"/>
    <w:rsid w:val="00064C61"/>
    <w:rPr>
      <w:rFonts w:ascii="Verdana" w:hAnsi="Verdana" w:cs="Verdana"/>
      <w:lang w:val="en-US" w:eastAsia="en-US"/>
    </w:rPr>
  </w:style>
  <w:style w:type="paragraph" w:customStyle="1" w:styleId="11">
    <w:name w:val="Текст1"/>
    <w:basedOn w:val="a"/>
    <w:rsid w:val="00064C61"/>
    <w:pPr>
      <w:suppressAutoHyphens/>
    </w:pPr>
    <w:rPr>
      <w:rFonts w:ascii="Courier New" w:hAnsi="Courier New"/>
      <w:szCs w:val="24"/>
      <w:lang w:eastAsia="ar-SA"/>
    </w:rPr>
  </w:style>
  <w:style w:type="character" w:customStyle="1" w:styleId="kad-number-val">
    <w:name w:val="kad-number-val"/>
    <w:rsid w:val="00064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wzwaG9i3SVxxWxvT2Yfkq9WN+h7LdTLjY9H9jn6XQY0=</DigestValue>
    </Reference>
    <Reference URI="#idOfficeObject" Type="http://www.w3.org/2000/09/xmldsig#Object">
      <DigestMethod Algorithm="urn:ietf:params:xml:ns:cpxmlsec:algorithms:gostr3411"/>
      <DigestValue>H6heVTwc20uGvFKvqo0NXDmsB3YziMJBbh8+XQPbrkI=</DigestValue>
    </Reference>
    <Reference URI="#idSignedProperties" Type="http://uri.etsi.org/01903#SignedProperties">
      <Transforms>
        <Transform Algorithm="http://www.w3.org/TR/2001/REC-xml-c14n-20010315"/>
      </Transforms>
      <DigestMethod Algorithm="urn:ietf:params:xml:ns:cpxmlsec:algorithms:gostr3411"/>
      <DigestValue>/e4Uwu5hA/LWxUupzAUk7ruTnWmy5clmgh2lGiF5mJY=</DigestValue>
    </Reference>
  </SignedInfo>
  <SignatureValue>NAp60Cr4UoVIASxsr/Be89WG/7s6YIh9q8JwBFisHboTIravQPhXr+oPUaiPb7/N
tCUSp4DAhbHp8eQaht4CeQ==</SignatureValue>
  <KeyInfo>
    <X509Data>
      <X509Certificate>MIIK4DCCCo+gAwIBAgIKbhXnOAADAAKATTAIBgYqhQMCAgMwggGMMRgwFgYFKoUD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7Lrw8RLHizGRtO3qKbjkYWsVI1E=</DigestValue>
      </Reference>
      <Reference URI="/word/document.xml?ContentType=application/vnd.openxmlformats-officedocument.wordprocessingml.document.main+xml">
        <DigestMethod Algorithm="http://www.w3.org/2000/09/xmldsig#sha1"/>
        <DigestValue>upG0x41EzTWQHoGhQRmzlmuY+1s=</DigestValue>
      </Reference>
      <Reference URI="/word/fontTable.xml?ContentType=application/vnd.openxmlformats-officedocument.wordprocessingml.fontTable+xml">
        <DigestMethod Algorithm="http://www.w3.org/2000/09/xmldsig#sha1"/>
        <DigestValue>ln4dSsgp24aMYPS+Jg7DcLVZJsA=</DigestValue>
      </Reference>
      <Reference URI="/word/settings.xml?ContentType=application/vnd.openxmlformats-officedocument.wordprocessingml.settings+xml">
        <DigestMethod Algorithm="http://www.w3.org/2000/09/xmldsig#sha1"/>
        <DigestValue>s7qQqlhCi3PvpZUhN6tAfFxHVPk=</DigestValue>
      </Reference>
      <Reference URI="/word/styles.xml?ContentType=application/vnd.openxmlformats-officedocument.wordprocessingml.styles+xml">
        <DigestMethod Algorithm="http://www.w3.org/2000/09/xmldsig#sha1"/>
        <DigestValue>vJwEdiYPmjju11waG8CZYEsEOpU=</DigestValue>
      </Reference>
      <Reference URI="/word/stylesWithEffects.xml?ContentType=application/vnd.ms-word.stylesWithEffects+xml">
        <DigestMethod Algorithm="http://www.w3.org/2000/09/xmldsig#sha1"/>
        <DigestValue>nm3nDG1iKUqkjsoT3Zw3jHYsA7w=</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2016-09-24T06:42:02Z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размещение торго</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2016-09-24T06:42:02Z</xd:SigningTime>
          <xd:SigningCertificate>
            <xd:Cert>
              <xd:CertDigest>
                <DigestMethod Algorithm="http://www.w3.org/2000/09/xmldsig#sha1"/>
                <DigestValue>LWYV9e/rsenrvChWYnxTy0a6kuw=</DigestValue>
              </xd:CertDigest>
              <xd:IssuerSerial>
                <X509IssuerName>CN=УЦ ЗАО «ПФ «СКБ Контур» (Qualified), OU=Удостоверяющий центр, O=ЗАО «ПФ «СКБ Контур», L=Екатеринбург, S=66 Свердловская область, C=RU, E=ca@skbkontur.ru, STREET=Пр. Космонавтов д. 56, ИНН=006663003127, ОГРН=1026605606620</X509IssuerName>
                <X509SerialNumber>519864355808043216306253</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4</Pages>
  <Words>1206</Words>
  <Characters>6877</Characters>
  <Application>Microsoft Office Word</Application>
  <DocSecurity>0</DocSecurity>
  <Lines>57</Lines>
  <Paragraphs>16</Paragraphs>
  <ScaleCrop>false</ScaleCrop>
  <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2016-07-21T09:25:00Z</dcterms:created>
  <dcterms:modified xsi:type="dcterms:W3CDTF">2016-07-21T09:26:00Z</dcterms:modified>
</cp:coreProperties>
</file>