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Ботвиньев Алексей Вячеславович</w:t>
            </w:r>
          </w:p>
        </w:tc>
      </w:tr>
      <w:tr w:rsidR="00F9179D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BE23CE">
            <w:pPr>
              <w:rPr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>НП «МСОПАУ»</w:t>
            </w:r>
          </w:p>
        </w:tc>
      </w:tr>
      <w:tr w:rsidR="00F9179D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653040">
              <w:rPr>
                <w:sz w:val="20"/>
                <w:szCs w:val="20"/>
              </w:rPr>
              <w:t>Адрес</w:t>
            </w:r>
            <w:proofErr w:type="gramEnd"/>
            <w:r w:rsidRPr="00653040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F9179D" w:rsidP="00BE23CE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(офис НП «МСОПАУ»)</w:t>
            </w:r>
          </w:p>
        </w:tc>
      </w:tr>
      <w:tr w:rsidR="00F9179D" w:rsidTr="00272C0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272C0D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FD6" w:rsidRPr="00526C88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 (473) 272-71-93; </w:t>
            </w:r>
            <w:hyperlink r:id="rId8" w:history="1">
              <w:r w:rsidRPr="00957A89">
                <w:rPr>
                  <w:rStyle w:val="aa"/>
                  <w:sz w:val="20"/>
                  <w:szCs w:val="20"/>
                </w:rPr>
                <w:t>info@july.su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F9179D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146153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146153">
              <w:rPr>
                <w:sz w:val="20"/>
                <w:szCs w:val="20"/>
              </w:rPr>
              <w:t>ИНН</w:t>
            </w:r>
            <w:proofErr w:type="gramEnd"/>
            <w:r w:rsidRPr="00146153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526C88" w:rsidP="00BE23CE">
            <w:pPr>
              <w:rPr>
                <w:color w:val="000000" w:themeColor="text1"/>
                <w:sz w:val="20"/>
                <w:szCs w:val="20"/>
              </w:rPr>
            </w:pPr>
            <w:r w:rsidRPr="00526C88">
              <w:rPr>
                <w:color w:val="auto"/>
                <w:sz w:val="20"/>
                <w:szCs w:val="20"/>
              </w:rPr>
              <w:t>366309522881</w:t>
            </w:r>
          </w:p>
        </w:tc>
      </w:tr>
      <w:tr w:rsidR="00F9179D" w:rsidTr="00BE23CE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653040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653040" w:rsidRDefault="00F9179D" w:rsidP="00BE23C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124D4" w:rsidTr="00202CE9">
        <w:trPr>
          <w:trHeight w:hRule="exact" w:val="4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433D0B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:rsidR="00A124D4" w:rsidRPr="00784033" w:rsidRDefault="00A124D4" w:rsidP="00BE23CE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526C88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  <w:shd w:val="clear" w:color="auto" w:fill="FFFFFF"/>
              </w:rPr>
              <w:t>Новгородское областное потребительское общество «Облпотребсоюз»</w:t>
            </w:r>
          </w:p>
        </w:tc>
      </w:tr>
      <w:tr w:rsidR="00A124D4" w:rsidTr="001D25CA">
        <w:trPr>
          <w:trHeight w:hRule="exact" w:val="3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202CE9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 xml:space="preserve">173008, г. Великий Новгород, ул. </w:t>
            </w:r>
            <w:proofErr w:type="gramStart"/>
            <w:r w:rsidRPr="00202CE9">
              <w:rPr>
                <w:sz w:val="20"/>
                <w:szCs w:val="20"/>
              </w:rPr>
              <w:t>Рабочая</w:t>
            </w:r>
            <w:proofErr w:type="gramEnd"/>
            <w:r w:rsidRPr="00202CE9">
              <w:rPr>
                <w:sz w:val="20"/>
                <w:szCs w:val="20"/>
              </w:rPr>
              <w:t>, д.6</w:t>
            </w:r>
          </w:p>
        </w:tc>
      </w:tr>
      <w:tr w:rsidR="00202CE9" w:rsidTr="001D25CA">
        <w:trPr>
          <w:trHeight w:hRule="exact" w:val="4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2CE9" w:rsidRPr="00F9537B" w:rsidRDefault="00202CE9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2CE9" w:rsidRPr="00653040" w:rsidRDefault="00202CE9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CE9" w:rsidRPr="00653040" w:rsidRDefault="00202CE9" w:rsidP="0064059B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 xml:space="preserve">173008, г. Великий Новгород, ул. </w:t>
            </w:r>
            <w:proofErr w:type="gramStart"/>
            <w:r w:rsidRPr="00202CE9">
              <w:rPr>
                <w:sz w:val="20"/>
                <w:szCs w:val="20"/>
              </w:rPr>
              <w:t>Рабочая</w:t>
            </w:r>
            <w:proofErr w:type="gramEnd"/>
            <w:r w:rsidRPr="00202CE9">
              <w:rPr>
                <w:sz w:val="20"/>
                <w:szCs w:val="20"/>
              </w:rPr>
              <w:t>, д.6</w:t>
            </w:r>
          </w:p>
        </w:tc>
      </w:tr>
      <w:tr w:rsidR="00A124D4" w:rsidTr="001D25C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526C88">
            <w:pPr>
              <w:rPr>
                <w:color w:val="000000" w:themeColor="text1"/>
                <w:sz w:val="20"/>
                <w:szCs w:val="20"/>
              </w:rPr>
            </w:pPr>
            <w:r w:rsidRPr="00202CE9">
              <w:rPr>
                <w:color w:val="000000" w:themeColor="text1"/>
                <w:sz w:val="20"/>
                <w:szCs w:val="20"/>
              </w:rPr>
              <w:t>5321060586</w:t>
            </w:r>
            <w:r w:rsidR="001D25CA" w:rsidRPr="001D25CA">
              <w:rPr>
                <w:color w:val="000000" w:themeColor="text1"/>
                <w:sz w:val="20"/>
                <w:szCs w:val="20"/>
              </w:rPr>
              <w:t>/</w:t>
            </w:r>
            <w:r w:rsidRPr="00202CE9">
              <w:rPr>
                <w:color w:val="000000" w:themeColor="text1"/>
                <w:sz w:val="20"/>
                <w:szCs w:val="20"/>
              </w:rPr>
              <w:t>532101001</w:t>
            </w:r>
          </w:p>
        </w:tc>
      </w:tr>
      <w:tr w:rsidR="00A124D4" w:rsidTr="001D25C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AB7F34">
            <w:pPr>
              <w:rPr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>1025300787467</w:t>
            </w:r>
          </w:p>
        </w:tc>
      </w:tr>
      <w:tr w:rsidR="00A124D4" w:rsidTr="001D25CA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6F6DD3" w:rsidRDefault="00A124D4" w:rsidP="00BE23CE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202CE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A124D4" w:rsidTr="001D25CA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526C88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 xml:space="preserve">Арбитражный суд  </w:t>
            </w:r>
            <w:r w:rsidR="00526C88">
              <w:rPr>
                <w:bCs/>
                <w:color w:val="000000" w:themeColor="text1"/>
                <w:sz w:val="20"/>
                <w:szCs w:val="20"/>
              </w:rPr>
              <w:t>Новгородской области</w:t>
            </w:r>
          </w:p>
        </w:tc>
      </w:tr>
      <w:tr w:rsidR="00A124D4" w:rsidTr="001D25C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202CE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№А</w:t>
            </w:r>
            <w:r w:rsidR="001D25CA">
              <w:rPr>
                <w:sz w:val="20"/>
                <w:szCs w:val="20"/>
              </w:rPr>
              <w:t>4</w:t>
            </w:r>
            <w:r w:rsidR="00202CE9">
              <w:rPr>
                <w:sz w:val="20"/>
                <w:szCs w:val="20"/>
              </w:rPr>
              <w:t>4-2</w:t>
            </w:r>
            <w:r w:rsidR="00526C88">
              <w:rPr>
                <w:sz w:val="20"/>
                <w:szCs w:val="20"/>
              </w:rPr>
              <w:t>96</w:t>
            </w:r>
            <w:r w:rsidR="00202CE9">
              <w:rPr>
                <w:sz w:val="20"/>
                <w:szCs w:val="20"/>
              </w:rPr>
              <w:t>1</w:t>
            </w:r>
            <w:r w:rsidRPr="00653040">
              <w:rPr>
                <w:sz w:val="20"/>
                <w:szCs w:val="20"/>
              </w:rPr>
              <w:t>/201</w:t>
            </w:r>
            <w:r w:rsidR="00526C88">
              <w:rPr>
                <w:sz w:val="20"/>
                <w:szCs w:val="20"/>
              </w:rPr>
              <w:t>5</w:t>
            </w:r>
            <w:r w:rsidRPr="00653040">
              <w:rPr>
                <w:sz w:val="20"/>
                <w:szCs w:val="20"/>
              </w:rPr>
              <w:t xml:space="preserve"> </w:t>
            </w:r>
            <w:r w:rsidRPr="00653040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124D4" w:rsidTr="00D00DC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526C88" w:rsidP="00526C8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 w:rsidR="00A124D4" w:rsidRPr="00653040">
              <w:rPr>
                <w:sz w:val="20"/>
                <w:szCs w:val="20"/>
              </w:rPr>
              <w:t>.</w:t>
            </w:r>
            <w:r w:rsidR="00A124D4">
              <w:rPr>
                <w:sz w:val="20"/>
                <w:szCs w:val="20"/>
              </w:rPr>
              <w:t>0</w:t>
            </w:r>
            <w:r w:rsidR="001D25CA">
              <w:rPr>
                <w:sz w:val="20"/>
                <w:szCs w:val="20"/>
              </w:rPr>
              <w:t>8</w:t>
            </w:r>
            <w:r w:rsidR="00A124D4" w:rsidRPr="00653040">
              <w:rPr>
                <w:sz w:val="20"/>
                <w:szCs w:val="20"/>
              </w:rPr>
              <w:t>.201</w:t>
            </w:r>
            <w:r w:rsidR="001D25CA">
              <w:rPr>
                <w:sz w:val="20"/>
                <w:szCs w:val="20"/>
              </w:rPr>
              <w:t>5</w:t>
            </w:r>
            <w:r w:rsidR="00A124D4" w:rsidRPr="00653040">
              <w:rPr>
                <w:sz w:val="20"/>
                <w:szCs w:val="20"/>
              </w:rPr>
              <w:t xml:space="preserve"> г.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3A7897" w:rsidRDefault="003A7897" w:rsidP="00B450E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okvrn36@gmail.com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F9179D" w:rsidP="00BE23CE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653040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653040" w:rsidRDefault="00F9179D" w:rsidP="00BE23CE">
            <w:pPr>
              <w:rPr>
                <w:b/>
                <w:sz w:val="20"/>
                <w:szCs w:val="20"/>
              </w:rPr>
            </w:pPr>
          </w:p>
        </w:tc>
      </w:tr>
      <w:tr w:rsidR="008B0E23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Default="008B0E23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</w:pPr>
          </w:p>
          <w:p w:rsidR="008B0E23" w:rsidRPr="00C81D6B" w:rsidRDefault="008B0E23" w:rsidP="00BE23CE">
            <w:pPr>
              <w:rPr>
                <w:rFonts w:ascii="Times New Roman CYR" w:hAnsi="Times New Roman CYR" w:cs="Times New Roman CYR"/>
                <w:sz w:val="84"/>
                <w:szCs w:val="84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B2226A" w:rsidRDefault="00117A9D" w:rsidP="00986826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0"/>
                <w:szCs w:val="20"/>
              </w:rPr>
              <w:t>Агрокапитал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</w:tr>
      <w:tr w:rsidR="008B0E23" w:rsidTr="0065304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Pr="00F9537B" w:rsidRDefault="008B0E2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EB35EB" w:rsidRDefault="00EB35EB" w:rsidP="00986826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8B0E23" w:rsidTr="00653040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Pr="00F9537B" w:rsidRDefault="008B0E2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EB35EB" w:rsidRDefault="00EB35EB" w:rsidP="00986826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F9179D" w:rsidTr="0032090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EB35EB" w:rsidRDefault="00EB35EB" w:rsidP="00653040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3666085073/366201001</w:t>
            </w:r>
          </w:p>
        </w:tc>
      </w:tr>
      <w:tr w:rsidR="00F9179D" w:rsidTr="00BE23CE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EB35EB" w:rsidRDefault="00EB35EB" w:rsidP="00BE23CE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1023602617950</w:t>
            </w:r>
          </w:p>
        </w:tc>
      </w:tr>
      <w:tr w:rsidR="00F9179D" w:rsidTr="00375006">
        <w:trPr>
          <w:trHeight w:hRule="exact" w:val="4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9816F9" w:rsidRDefault="00F9179D" w:rsidP="009816F9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179D" w:rsidRDefault="00F9179D" w:rsidP="00F9179D">
      <w:pPr>
        <w:spacing w:after="14" w:line="1" w:lineRule="exact"/>
        <w:rPr>
          <w:sz w:val="2"/>
          <w:szCs w:val="2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</w:t>
      </w:r>
      <w:proofErr w:type="gramStart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нужное</w:t>
      </w:r>
      <w:proofErr w:type="gramEnd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117A9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>1</w:t>
            </w:r>
            <w:r w:rsidR="002D2432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A9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2D2432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2D2432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2D2432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3A7897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3A7897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3A7897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2D2432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7897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2D2432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2D2432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2D2432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r w:rsidR="00117A9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D243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CE9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D243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D243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D243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2D2432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</w:t>
            </w:r>
            <w:proofErr w:type="gramStart"/>
            <w:r w:rsidRPr="00F47688">
              <w:rPr>
                <w:spacing w:val="-1"/>
                <w:sz w:val="16"/>
                <w:szCs w:val="16"/>
              </w:rPr>
              <w:t xml:space="preserve"> А</w:t>
            </w:r>
            <w:proofErr w:type="gramEnd"/>
            <w:r w:rsidRPr="00F47688">
              <w:rPr>
                <w:spacing w:val="-1"/>
                <w:sz w:val="16"/>
                <w:szCs w:val="16"/>
              </w:rPr>
              <w:t>/У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2D2432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A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D243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D243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D243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D243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17A9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D2432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202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D243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Tr="00272C0D">
        <w:trPr>
          <w:trHeight w:val="1926"/>
        </w:trPr>
        <w:tc>
          <w:tcPr>
            <w:tcW w:w="10348" w:type="dxa"/>
          </w:tcPr>
          <w:p w:rsidR="0096500D" w:rsidRPr="00DC38EC" w:rsidRDefault="0096500D" w:rsidP="0096500D">
            <w:pPr>
              <w:ind w:firstLine="284"/>
              <w:contextualSpacing/>
              <w:mirrorIndents/>
              <w:jc w:val="both"/>
              <w:rPr>
                <w:color w:val="auto"/>
                <w:bdr w:val="none" w:sz="0" w:space="0" w:color="auto" w:frame="1"/>
                <w:shd w:val="clear" w:color="auto" w:fill="FFFFFF"/>
              </w:rPr>
            </w:pPr>
            <w:r w:rsidRPr="00DC38EC">
              <w:rPr>
                <w:color w:val="auto"/>
                <w:shd w:val="clear" w:color="auto" w:fill="FFFFFF"/>
              </w:rPr>
              <w:t>Решением Арбитражного суда Новгородской области от 13.08.15 г. по делу №А44-2961/2015</w:t>
            </w:r>
            <w:r w:rsidRPr="00DC38EC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C38EC">
              <w:rPr>
                <w:b/>
                <w:bCs/>
                <w:color w:val="auto"/>
                <w:shd w:val="clear" w:color="auto" w:fill="FFFFFF"/>
              </w:rPr>
              <w:t>Новгородское областное потребительское общество «Облпотребсоюз»</w:t>
            </w:r>
            <w:r w:rsidRPr="00DC38EC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C38EC">
              <w:rPr>
                <w:color w:val="auto"/>
                <w:shd w:val="clear" w:color="auto" w:fill="FFFFFF"/>
              </w:rPr>
              <w:t xml:space="preserve">(ИНН 5321060586, ОГРН 1025300787467, адрес: 173008, г. Великий Новгород, ул. </w:t>
            </w:r>
            <w:proofErr w:type="gramStart"/>
            <w:r w:rsidRPr="00DC38EC">
              <w:rPr>
                <w:color w:val="auto"/>
                <w:shd w:val="clear" w:color="auto" w:fill="FFFFFF"/>
              </w:rPr>
              <w:t>Рабочая</w:t>
            </w:r>
            <w:proofErr w:type="gramEnd"/>
            <w:r w:rsidRPr="00DC38EC">
              <w:rPr>
                <w:color w:val="auto"/>
                <w:shd w:val="clear" w:color="auto" w:fill="FFFFFF"/>
              </w:rPr>
              <w:t>, д. 6) признано несостоятельным (банкротом), открыто конкурсное производство сроком на 6 месяцев. Конкурсным управляющим утвержден Ботвиньев Алексей Вячеславович (ИНН 366309522881, СНИЛС 047-753-434 81), член НП «Московская саморегулируемая организация профессиональных арбитражных управляющих» (125362, г. Москва, ул. Вишневая, д. 5, ОГРН 1027701024878, ИНН 7701321710), адрес для корреспонденции и заявления требований: 394030,  г. Воронеж, ул. Кропоткина, 10 (офис НП МСОПАУ).</w:t>
            </w:r>
          </w:p>
          <w:p w:rsidR="0096500D" w:rsidRPr="008A24FD" w:rsidRDefault="0096500D" w:rsidP="0096500D">
            <w:pPr>
              <w:ind w:firstLine="284"/>
              <w:contextualSpacing/>
              <w:mirrorIndents/>
              <w:jc w:val="both"/>
            </w:pPr>
            <w:proofErr w:type="gramStart"/>
            <w:r w:rsidRPr="00DC38EC">
              <w:rPr>
                <w:b/>
                <w:color w:val="auto"/>
              </w:rPr>
              <w:t xml:space="preserve">Организатор торгов - </w:t>
            </w:r>
            <w:r w:rsidRPr="00F10F95">
              <w:rPr>
                <w:b/>
                <w:color w:val="auto"/>
              </w:rPr>
              <w:t>Общество с ограниченной ответственностью «</w:t>
            </w:r>
            <w:proofErr w:type="spellStart"/>
            <w:r w:rsidRPr="00F10F95">
              <w:rPr>
                <w:b/>
                <w:color w:val="auto"/>
              </w:rPr>
              <w:t>Агрокапитал</w:t>
            </w:r>
            <w:proofErr w:type="spellEnd"/>
            <w:r w:rsidRPr="00F10F95">
              <w:rPr>
                <w:b/>
                <w:color w:val="auto"/>
              </w:rPr>
              <w:t>»</w:t>
            </w:r>
            <w:r w:rsidRPr="00F10F95">
              <w:rPr>
                <w:color w:val="auto"/>
              </w:rPr>
              <w:t xml:space="preserve">   (</w:t>
            </w:r>
            <w:r w:rsidRPr="00F10F95">
              <w:rPr>
                <w:color w:val="auto"/>
                <w:shd w:val="clear" w:color="auto" w:fill="FFFFFF"/>
              </w:rPr>
              <w:t xml:space="preserve">394026, г. </w:t>
            </w:r>
            <w:r w:rsidRPr="008A24FD">
              <w:rPr>
                <w:color w:val="auto"/>
                <w:shd w:val="clear" w:color="auto" w:fill="FFFFFF"/>
              </w:rPr>
              <w:t xml:space="preserve">Воронеж, проспект Труда, 65, ОГРН 1023602617950, ИНН 3666085073, КПП 366201001) </w:t>
            </w:r>
            <w:r w:rsidRPr="008A24FD">
              <w:rPr>
                <w:color w:val="auto"/>
              </w:rPr>
              <w:t>сообщает о проведении на электронной торговой</w:t>
            </w:r>
            <w:r w:rsidRPr="008A24FD">
              <w:t xml:space="preserve"> площадке ОАО «Российский аукционный дом» (</w:t>
            </w:r>
            <w:proofErr w:type="spellStart"/>
            <w:r w:rsidRPr="008A24FD">
              <w:t>lot-online.ru</w:t>
            </w:r>
            <w:proofErr w:type="spellEnd"/>
            <w:r w:rsidRPr="008A24FD">
              <w:t xml:space="preserve">) </w:t>
            </w:r>
            <w:r w:rsidR="00974A8C" w:rsidRPr="008A24FD">
              <w:rPr>
                <w:b/>
              </w:rPr>
              <w:t>10</w:t>
            </w:r>
            <w:r w:rsidRPr="008A24FD">
              <w:rPr>
                <w:b/>
              </w:rPr>
              <w:t>.</w:t>
            </w:r>
            <w:r w:rsidR="00974A8C" w:rsidRPr="008A24FD">
              <w:rPr>
                <w:b/>
              </w:rPr>
              <w:t>11</w:t>
            </w:r>
            <w:r w:rsidRPr="008A24FD">
              <w:rPr>
                <w:b/>
              </w:rPr>
              <w:t>.201</w:t>
            </w:r>
            <w:r w:rsidR="00641E1F" w:rsidRPr="008A24FD">
              <w:rPr>
                <w:b/>
              </w:rPr>
              <w:t>6</w:t>
            </w:r>
            <w:r w:rsidRPr="008A24FD">
              <w:rPr>
                <w:b/>
              </w:rPr>
              <w:t>г. в 12.00ч.</w:t>
            </w:r>
            <w:r w:rsidRPr="008A24FD">
              <w:t xml:space="preserve"> </w:t>
            </w:r>
            <w:r w:rsidR="00974A8C" w:rsidRPr="008A24FD">
              <w:t xml:space="preserve">повторных </w:t>
            </w:r>
            <w:r w:rsidRPr="008A24FD">
              <w:t xml:space="preserve">открытых торгов (аукцион на повышение, форма подачи предложений </w:t>
            </w:r>
            <w:r w:rsidRPr="008A24FD">
              <w:lastRenderedPageBreak/>
              <w:t>открытая) по продаже имущества  НОПО «Облпотребсоюз»:</w:t>
            </w:r>
            <w:proofErr w:type="gramEnd"/>
          </w:p>
          <w:p w:rsidR="0096500D" w:rsidRPr="008A24FD" w:rsidRDefault="0096500D" w:rsidP="002E2BA1">
            <w:pPr>
              <w:contextualSpacing/>
              <w:jc w:val="both"/>
            </w:pPr>
            <w:r w:rsidRPr="008A24FD">
              <w:rPr>
                <w:b/>
              </w:rPr>
              <w:t>- Лот №2:</w:t>
            </w:r>
            <w:r w:rsidRPr="008A24FD">
              <w:t xml:space="preserve"> </w:t>
            </w:r>
            <w:r w:rsidR="00250CFA" w:rsidRPr="008A24FD">
              <w:t xml:space="preserve">100%-ная доля в уставном капитале Негосударственного среднего профессионального образовательного учреждения </w:t>
            </w:r>
            <w:proofErr w:type="spellStart"/>
            <w:r w:rsidR="00250CFA" w:rsidRPr="008A24FD">
              <w:t>Новооблпотребсоюза</w:t>
            </w:r>
            <w:proofErr w:type="spellEnd"/>
            <w:r w:rsidR="00250CFA" w:rsidRPr="008A24FD">
              <w:t xml:space="preserve"> «Новгородский кооперативный техникум» (ИНН </w:t>
            </w:r>
            <w:r w:rsidR="00250CFA" w:rsidRPr="008A24FD">
              <w:rPr>
                <w:color w:val="222222"/>
                <w:shd w:val="clear" w:color="auto" w:fill="FFFFFF"/>
              </w:rPr>
              <w:t>5321036287</w:t>
            </w:r>
            <w:r w:rsidR="00250CFA" w:rsidRPr="008A24FD">
              <w:t>, ОГРН 1025300795618 от 24.11.2002.)</w:t>
            </w:r>
            <w:proofErr w:type="gramStart"/>
            <w:r w:rsidR="00250CFA" w:rsidRPr="008A24FD">
              <w:rPr>
                <w:spacing w:val="-4"/>
              </w:rPr>
              <w:t>.</w:t>
            </w:r>
            <w:proofErr w:type="gramEnd"/>
            <w:r w:rsidR="00250CFA" w:rsidRPr="008A24FD">
              <w:rPr>
                <w:spacing w:val="-4"/>
              </w:rPr>
              <w:t xml:space="preserve"> </w:t>
            </w:r>
            <w:proofErr w:type="gramStart"/>
            <w:r w:rsidR="00250CFA" w:rsidRPr="008A24FD">
              <w:rPr>
                <w:spacing w:val="-4"/>
              </w:rPr>
              <w:t>н</w:t>
            </w:r>
            <w:proofErr w:type="gramEnd"/>
            <w:r w:rsidR="00250CFA" w:rsidRPr="008A24FD">
              <w:rPr>
                <w:spacing w:val="-4"/>
              </w:rPr>
              <w:t xml:space="preserve">оминальной стоимостью </w:t>
            </w:r>
            <w:r w:rsidR="00250CFA" w:rsidRPr="008A24FD">
              <w:t>1096</w:t>
            </w:r>
            <w:r w:rsidR="00250CFA" w:rsidRPr="008A24FD">
              <w:rPr>
                <w:spacing w:val="-4"/>
              </w:rPr>
              <w:t xml:space="preserve"> руб.</w:t>
            </w:r>
          </w:p>
          <w:p w:rsidR="00250CFA" w:rsidRPr="008A24FD" w:rsidRDefault="0096500D" w:rsidP="002E2BA1">
            <w:pPr>
              <w:tabs>
                <w:tab w:val="left" w:pos="851"/>
              </w:tabs>
              <w:jc w:val="both"/>
            </w:pPr>
            <w:r w:rsidRPr="008A24FD">
              <w:rPr>
                <w:b/>
              </w:rPr>
              <w:t>- Лот №4:</w:t>
            </w:r>
            <w:r w:rsidRPr="008A24FD">
              <w:t xml:space="preserve"> </w:t>
            </w:r>
            <w:r w:rsidR="00250CFA" w:rsidRPr="008A24FD">
              <w:t xml:space="preserve">100%-ная доля в уставном капитале ООО «СЛАВИН» (ИНН </w:t>
            </w:r>
            <w:r w:rsidR="00250CFA" w:rsidRPr="008A24FD">
              <w:rPr>
                <w:color w:val="222222"/>
                <w:shd w:val="clear" w:color="auto" w:fill="FFFFFF"/>
              </w:rPr>
              <w:t>5321095476</w:t>
            </w:r>
            <w:r w:rsidR="00250CFA" w:rsidRPr="008A24FD">
              <w:t xml:space="preserve">, ОГРН </w:t>
            </w:r>
            <w:r w:rsidR="00250CFA" w:rsidRPr="008A24FD">
              <w:rPr>
                <w:color w:val="222222"/>
                <w:shd w:val="clear" w:color="auto" w:fill="FFFFFF"/>
              </w:rPr>
              <w:t>1045300260400</w:t>
            </w:r>
            <w:r w:rsidR="00250CFA" w:rsidRPr="008A24FD">
              <w:t xml:space="preserve"> от 12.01.2004г.)</w:t>
            </w:r>
            <w:proofErr w:type="gramStart"/>
            <w:r w:rsidR="00250CFA" w:rsidRPr="008A24FD">
              <w:rPr>
                <w:spacing w:val="-4"/>
              </w:rPr>
              <w:t>.</w:t>
            </w:r>
            <w:proofErr w:type="gramEnd"/>
            <w:r w:rsidR="00250CFA" w:rsidRPr="008A24FD">
              <w:rPr>
                <w:spacing w:val="-4"/>
              </w:rPr>
              <w:t xml:space="preserve"> </w:t>
            </w:r>
            <w:proofErr w:type="gramStart"/>
            <w:r w:rsidR="00250CFA" w:rsidRPr="008A24FD">
              <w:rPr>
                <w:spacing w:val="-4"/>
              </w:rPr>
              <w:t>н</w:t>
            </w:r>
            <w:proofErr w:type="gramEnd"/>
            <w:r w:rsidR="00250CFA" w:rsidRPr="008A24FD">
              <w:rPr>
                <w:spacing w:val="-4"/>
              </w:rPr>
              <w:t xml:space="preserve">оминальной стоимостью </w:t>
            </w:r>
            <w:r w:rsidR="00250CFA" w:rsidRPr="008A24FD">
              <w:t>310 000</w:t>
            </w:r>
            <w:r w:rsidR="00250CFA" w:rsidRPr="008A24FD">
              <w:rPr>
                <w:spacing w:val="-4"/>
              </w:rPr>
              <w:t xml:space="preserve"> руб.; </w:t>
            </w:r>
            <w:r w:rsidR="00250CFA" w:rsidRPr="008A24FD">
              <w:t xml:space="preserve">Право </w:t>
            </w:r>
            <w:r w:rsidR="002E2BA1" w:rsidRPr="008A24FD">
              <w:t>требования к ООО «Славин» (ОГРН 1</w:t>
            </w:r>
            <w:r w:rsidR="00250CFA" w:rsidRPr="008A24FD">
              <w:t xml:space="preserve">045300260400, ИНН 5321095476, адрес: 173003, Великий Новгород, </w:t>
            </w:r>
            <w:proofErr w:type="spellStart"/>
            <w:r w:rsidR="00250CFA" w:rsidRPr="008A24FD">
              <w:t>Колмовская</w:t>
            </w:r>
            <w:proofErr w:type="spellEnd"/>
            <w:r w:rsidR="00250CFA" w:rsidRPr="008A24FD">
              <w:t xml:space="preserve"> набережная, д.3) </w:t>
            </w:r>
          </w:p>
          <w:p w:rsidR="0096500D" w:rsidRPr="008A24FD" w:rsidRDefault="00250CFA" w:rsidP="002E2BA1">
            <w:pPr>
              <w:contextualSpacing/>
              <w:jc w:val="both"/>
            </w:pPr>
            <w:r w:rsidRPr="008A24FD">
              <w:t xml:space="preserve">в размере 206 724 475 руб. 75 </w:t>
            </w:r>
            <w:r w:rsidR="00C92984" w:rsidRPr="008A24FD">
              <w:t>коп.</w:t>
            </w:r>
          </w:p>
          <w:p w:rsidR="00C92984" w:rsidRPr="008A24FD" w:rsidRDefault="0096500D" w:rsidP="002E2BA1">
            <w:pPr>
              <w:contextualSpacing/>
              <w:jc w:val="both"/>
            </w:pPr>
            <w:r w:rsidRPr="008A24FD">
              <w:rPr>
                <w:b/>
              </w:rPr>
              <w:t>- Лот №5:</w:t>
            </w:r>
            <w:r w:rsidRPr="008A24FD">
              <w:t xml:space="preserve"> </w:t>
            </w:r>
            <w:r w:rsidR="00250CFA" w:rsidRPr="008A24FD">
              <w:t>обыкновенные именные акции, в количестве 864 112 штук, номинальной стоимостью 1 (Один) рубль каждая, эмитент ПАО Новгородский Универсальный коммерческий банк «</w:t>
            </w:r>
            <w:proofErr w:type="spellStart"/>
            <w:r w:rsidR="00250CFA" w:rsidRPr="008A24FD">
              <w:t>Новобанк</w:t>
            </w:r>
            <w:proofErr w:type="spellEnd"/>
            <w:r w:rsidR="00250CFA" w:rsidRPr="008A24FD">
              <w:t>» (ИНН 5321029402, ОГРН 1025300002925)</w:t>
            </w:r>
            <w:r w:rsidR="00C92984" w:rsidRPr="008A24FD">
              <w:t>.</w:t>
            </w:r>
          </w:p>
          <w:p w:rsidR="0096500D" w:rsidRPr="008A24FD" w:rsidRDefault="00C92984" w:rsidP="00250CFA">
            <w:pPr>
              <w:contextualSpacing/>
              <w:jc w:val="both"/>
            </w:pPr>
            <w:r w:rsidRPr="008A24FD">
              <w:rPr>
                <w:b/>
              </w:rPr>
              <w:t>- Лот №6:</w:t>
            </w:r>
            <w:r w:rsidRPr="008A24FD">
              <w:t xml:space="preserve"> </w:t>
            </w:r>
            <w:proofErr w:type="gramStart"/>
            <w:r w:rsidR="00250CFA" w:rsidRPr="008A24FD">
              <w:t xml:space="preserve">Право требования к ООО «Новгородский пищекомбинат» (ИНН 5321169022, ОГРН 1145321003112, адрес: г. Великий Новгород, проезд </w:t>
            </w:r>
            <w:proofErr w:type="spellStart"/>
            <w:r w:rsidR="00250CFA" w:rsidRPr="008A24FD">
              <w:t>Хутынский</w:t>
            </w:r>
            <w:proofErr w:type="spellEnd"/>
            <w:r w:rsidR="00250CFA" w:rsidRPr="008A24FD">
              <w:t>, д.7А) в размере 2 229 390 руб.; Право требования к ООО «</w:t>
            </w:r>
            <w:proofErr w:type="spellStart"/>
            <w:r w:rsidR="00250CFA" w:rsidRPr="008A24FD">
              <w:t>Металлремсервис</w:t>
            </w:r>
            <w:proofErr w:type="spellEnd"/>
            <w:r w:rsidR="00250CFA" w:rsidRPr="008A24FD">
              <w:t xml:space="preserve">» (ИНН 5321168290, ОГРН 1145321002166, адрес: 173020, Великий Новгород, проезд </w:t>
            </w:r>
            <w:proofErr w:type="spellStart"/>
            <w:r w:rsidR="00250CFA" w:rsidRPr="008A24FD">
              <w:t>Хутынский</w:t>
            </w:r>
            <w:proofErr w:type="spellEnd"/>
            <w:r w:rsidR="00250CFA" w:rsidRPr="008A24FD">
              <w:t xml:space="preserve">, д.7А) в размере 295 568 руб.; </w:t>
            </w:r>
            <w:r w:rsidR="00250CFA" w:rsidRPr="008A24FD">
              <w:rPr>
                <w:bCs/>
              </w:rPr>
              <w:t>Право требования к ООО «ТД «</w:t>
            </w:r>
            <w:proofErr w:type="spellStart"/>
            <w:r w:rsidR="00250CFA" w:rsidRPr="008A24FD">
              <w:rPr>
                <w:bCs/>
              </w:rPr>
              <w:t>Регионпродукт</w:t>
            </w:r>
            <w:proofErr w:type="spellEnd"/>
            <w:r w:rsidR="00250CFA" w:rsidRPr="008A24FD">
              <w:rPr>
                <w:bCs/>
              </w:rPr>
              <w:t>» (ИНН 5321169640, ОГРН 1145321003761, адрес: 173008,Великий Новгород</w:t>
            </w:r>
            <w:proofErr w:type="gramEnd"/>
            <w:r w:rsidR="00250CFA" w:rsidRPr="008A24FD">
              <w:rPr>
                <w:bCs/>
              </w:rPr>
              <w:t xml:space="preserve">, ул. Рабочая, д.6) в размере 60 000 руб.; Право требования к ООО «Центральный рынок» (ИНН 5321158983, ОГРН 1125321007778, адрес: 173007, Великий Новгород,  ул. Прусская, д.15) в размере 164 955 руб. 27 </w:t>
            </w:r>
            <w:r w:rsidRPr="008A24FD">
              <w:rPr>
                <w:bCs/>
              </w:rPr>
              <w:t>коп</w:t>
            </w:r>
            <w:proofErr w:type="gramStart"/>
            <w:r w:rsidRPr="008A24FD">
              <w:rPr>
                <w:bCs/>
              </w:rPr>
              <w:t>.</w:t>
            </w:r>
            <w:r w:rsidR="00250CFA" w:rsidRPr="008A24FD">
              <w:rPr>
                <w:bCs/>
              </w:rPr>
              <w:t xml:space="preserve">; </w:t>
            </w:r>
            <w:proofErr w:type="gramEnd"/>
            <w:r w:rsidR="00250CFA" w:rsidRPr="008A24FD">
              <w:rPr>
                <w:bCs/>
              </w:rPr>
              <w:t xml:space="preserve">Право требования к ООО «Селигер» (ИНН 5304006162, ОГРН 1145332000220, адрес: 175310, Новгородская область, р.п. Демянск, ул. Кооперативная, д.7) в размере 339 389 руб. 70 </w:t>
            </w:r>
            <w:r w:rsidRPr="008A24FD">
              <w:rPr>
                <w:bCs/>
              </w:rPr>
              <w:t>коп</w:t>
            </w:r>
            <w:proofErr w:type="gramStart"/>
            <w:r w:rsidRPr="008A24FD">
              <w:rPr>
                <w:bCs/>
              </w:rPr>
              <w:t>.</w:t>
            </w:r>
            <w:r w:rsidR="00250CFA" w:rsidRPr="008A24FD">
              <w:rPr>
                <w:bCs/>
              </w:rPr>
              <w:t xml:space="preserve">; </w:t>
            </w:r>
            <w:proofErr w:type="gramEnd"/>
            <w:r w:rsidR="00250CFA" w:rsidRPr="008A24FD">
              <w:rPr>
                <w:bCs/>
              </w:rPr>
              <w:t>Право требования к ООО «</w:t>
            </w:r>
            <w:proofErr w:type="spellStart"/>
            <w:r w:rsidR="00250CFA" w:rsidRPr="008A24FD">
              <w:rPr>
                <w:bCs/>
              </w:rPr>
              <w:t>Руссахлеб</w:t>
            </w:r>
            <w:proofErr w:type="spellEnd"/>
            <w:r w:rsidR="00250CFA" w:rsidRPr="008A24FD">
              <w:rPr>
                <w:bCs/>
              </w:rPr>
              <w:t xml:space="preserve">» (ИНН 5322013324, ОГРН 1115332000310, адрес: 175210, Новгородская область, Старорусский район, д. Дубовицы, переулок Сомова, д.5) в размере 5 973 389 руб. 74 </w:t>
            </w:r>
            <w:r w:rsidRPr="008A24FD">
              <w:rPr>
                <w:bCs/>
              </w:rPr>
              <w:t>коп.</w:t>
            </w:r>
          </w:p>
          <w:p w:rsidR="00250CFA" w:rsidRPr="008A24FD" w:rsidRDefault="00250CFA" w:rsidP="00250CFA">
            <w:pPr>
              <w:contextualSpacing/>
              <w:jc w:val="both"/>
            </w:pPr>
          </w:p>
          <w:p w:rsidR="0096500D" w:rsidRPr="008A24FD" w:rsidRDefault="0096500D" w:rsidP="0096500D">
            <w:pPr>
              <w:contextualSpacing/>
              <w:jc w:val="both"/>
              <w:rPr>
                <w:shd w:val="clear" w:color="auto" w:fill="FFFFFF"/>
              </w:rPr>
            </w:pPr>
            <w:r w:rsidRPr="008A24FD">
              <w:rPr>
                <w:shd w:val="clear" w:color="auto" w:fill="FFFFFF"/>
              </w:rPr>
              <w:t xml:space="preserve">Начальная цена продажи лота  №2: </w:t>
            </w:r>
            <w:r w:rsidR="00974A8C" w:rsidRPr="008A24FD">
              <w:rPr>
                <w:shd w:val="clear" w:color="auto" w:fill="FFFFFF"/>
              </w:rPr>
              <w:t>819</w:t>
            </w:r>
            <w:r w:rsidRPr="008A24FD">
              <w:rPr>
                <w:shd w:val="clear" w:color="auto" w:fill="FFFFFF"/>
              </w:rPr>
              <w:t xml:space="preserve"> руб., лота №4: </w:t>
            </w:r>
            <w:r w:rsidR="00974A8C" w:rsidRPr="008A24FD">
              <w:rPr>
                <w:shd w:val="clear" w:color="auto" w:fill="FFFFFF"/>
              </w:rPr>
              <w:t>4 304 491,20</w:t>
            </w:r>
            <w:r w:rsidRPr="008A24FD">
              <w:rPr>
                <w:shd w:val="clear" w:color="auto" w:fill="FFFFFF"/>
              </w:rPr>
              <w:t xml:space="preserve"> руб., лота №5: </w:t>
            </w:r>
            <w:r w:rsidR="00974A8C" w:rsidRPr="008A24FD">
              <w:rPr>
                <w:shd w:val="clear" w:color="auto" w:fill="FFFFFF"/>
              </w:rPr>
              <w:t xml:space="preserve">2 125 035 </w:t>
            </w:r>
            <w:r w:rsidRPr="008A24FD">
              <w:rPr>
                <w:shd w:val="clear" w:color="auto" w:fill="FFFFFF"/>
              </w:rPr>
              <w:t xml:space="preserve">руб., лота №6:  </w:t>
            </w:r>
            <w:r w:rsidR="00974A8C" w:rsidRPr="008A24FD">
              <w:rPr>
                <w:shd w:val="clear" w:color="auto" w:fill="FFFFFF"/>
              </w:rPr>
              <w:t>7 162 926,30</w:t>
            </w:r>
            <w:r w:rsidRPr="008A24FD">
              <w:rPr>
                <w:shd w:val="clear" w:color="auto" w:fill="FFFFFF"/>
              </w:rPr>
              <w:t xml:space="preserve"> руб. (НДС уплате не подлежит). Шаг аукциона </w:t>
            </w:r>
            <w:r w:rsidRPr="008A24FD">
              <w:t>5% от начальной цены продажи имущества.</w:t>
            </w:r>
            <w:r w:rsidRPr="008A24FD">
              <w:rPr>
                <w:shd w:val="clear" w:color="auto" w:fill="FFFFFF"/>
              </w:rPr>
              <w:t xml:space="preserve"> Общий размер задатка - </w:t>
            </w:r>
            <w:r w:rsidRPr="008A24FD">
              <w:t xml:space="preserve">10 (десять)% от начальной цены продажи лота. </w:t>
            </w:r>
            <w:r w:rsidRPr="008A24FD">
              <w:rPr>
                <w:color w:val="333333"/>
                <w:shd w:val="clear" w:color="auto" w:fill="FFFFFF"/>
              </w:rPr>
              <w:t>Реквизиты для уплаты задатка: получатель:</w:t>
            </w:r>
            <w:r w:rsidRPr="008A24FD">
              <w:t xml:space="preserve"> НОПО «Облпотребсоюз» ИНН 5321060586, КПП 532101001, </w:t>
            </w:r>
            <w:proofErr w:type="spellStart"/>
            <w:proofErr w:type="gramStart"/>
            <w:r w:rsidRPr="008A24FD">
              <w:t>р</w:t>
            </w:r>
            <w:proofErr w:type="spellEnd"/>
            <w:proofErr w:type="gramEnd"/>
            <w:r w:rsidRPr="008A24FD">
              <w:t>/с №40703810300403000001 в Новгородском филиале АО «НС БАНК»</w:t>
            </w:r>
            <w:r w:rsidRPr="008A24FD">
              <w:rPr>
                <w:shd w:val="clear" w:color="auto" w:fill="FFFFFF"/>
              </w:rPr>
              <w:t>, к/с 30101810000000000727, БИК 044959727.</w:t>
            </w:r>
          </w:p>
          <w:p w:rsidR="0096500D" w:rsidRPr="002333FF" w:rsidRDefault="0096500D" w:rsidP="0096500D">
            <w:pPr>
              <w:ind w:firstLine="540"/>
              <w:contextualSpacing/>
              <w:jc w:val="both"/>
            </w:pPr>
            <w:r w:rsidRPr="008A24FD">
              <w:rPr>
                <w:color w:val="333333"/>
                <w:shd w:val="clear" w:color="auto" w:fill="FFFFFF"/>
              </w:rPr>
              <w:t xml:space="preserve">Для участия в торгах необходимо в срок с 09 ч. 00 мин. </w:t>
            </w:r>
            <w:r w:rsidR="00974A8C" w:rsidRPr="008A24FD">
              <w:rPr>
                <w:color w:val="333333"/>
                <w:shd w:val="clear" w:color="auto" w:fill="FFFFFF"/>
              </w:rPr>
              <w:t>04</w:t>
            </w:r>
            <w:r w:rsidRPr="008A24FD">
              <w:rPr>
                <w:color w:val="333333"/>
                <w:shd w:val="clear" w:color="auto" w:fill="FFFFFF"/>
              </w:rPr>
              <w:t>.</w:t>
            </w:r>
            <w:r w:rsidR="00974A8C" w:rsidRPr="008A24FD">
              <w:rPr>
                <w:color w:val="333333"/>
                <w:shd w:val="clear" w:color="auto" w:fill="FFFFFF"/>
              </w:rPr>
              <w:t>10</w:t>
            </w:r>
            <w:r w:rsidR="00641E1F" w:rsidRPr="008A24FD">
              <w:rPr>
                <w:color w:val="333333"/>
                <w:shd w:val="clear" w:color="auto" w:fill="FFFFFF"/>
              </w:rPr>
              <w:t>.2016</w:t>
            </w:r>
            <w:r w:rsidRPr="008A24FD">
              <w:rPr>
                <w:color w:val="333333"/>
                <w:shd w:val="clear" w:color="auto" w:fill="FFFFFF"/>
              </w:rPr>
              <w:t xml:space="preserve"> г. до 17 ч. 00 мин. </w:t>
            </w:r>
            <w:r w:rsidR="00974A8C" w:rsidRPr="008A24FD">
              <w:rPr>
                <w:color w:val="333333"/>
                <w:shd w:val="clear" w:color="auto" w:fill="FFFFFF"/>
              </w:rPr>
              <w:t>08</w:t>
            </w:r>
            <w:r w:rsidRPr="008A24FD">
              <w:rPr>
                <w:color w:val="333333"/>
                <w:shd w:val="clear" w:color="auto" w:fill="FFFFFF"/>
              </w:rPr>
              <w:t>.</w:t>
            </w:r>
            <w:r w:rsidR="00974A8C" w:rsidRPr="008A24FD">
              <w:rPr>
                <w:color w:val="333333"/>
                <w:shd w:val="clear" w:color="auto" w:fill="FFFFFF"/>
              </w:rPr>
              <w:t>11</w:t>
            </w:r>
            <w:r w:rsidRPr="008A24FD">
              <w:rPr>
                <w:color w:val="333333"/>
                <w:shd w:val="clear" w:color="auto" w:fill="FFFFFF"/>
              </w:rPr>
              <w:t>.201</w:t>
            </w:r>
            <w:r w:rsidR="00641E1F" w:rsidRPr="008A24FD">
              <w:rPr>
                <w:color w:val="333333"/>
                <w:shd w:val="clear" w:color="auto" w:fill="FFFFFF"/>
              </w:rPr>
              <w:t>6</w:t>
            </w:r>
            <w:r w:rsidRPr="008A24FD">
              <w:rPr>
                <w:color w:val="333333"/>
                <w:shd w:val="clear" w:color="auto" w:fill="FFFFFF"/>
              </w:rPr>
              <w:t xml:space="preserve"> г. подать заявку на участие в торгах и оплатить задаток в вышеуказанном порядке.</w:t>
            </w:r>
            <w:r w:rsidRPr="008A24FD">
              <w:rPr>
                <w:color w:val="333333"/>
                <w:bdr w:val="none" w:sz="0" w:space="0" w:color="auto" w:frame="1"/>
                <w:shd w:val="clear" w:color="auto" w:fill="FFFFFF"/>
              </w:rPr>
              <w:br/>
            </w:r>
            <w:r w:rsidRPr="008A24FD">
              <w:t xml:space="preserve"> </w:t>
            </w:r>
            <w:proofErr w:type="gramStart"/>
            <w:r w:rsidRPr="008A24FD">
              <w:t>Заявка оформляется в форме электронного документа и должна содержать: фирменное наименование</w:t>
            </w:r>
            <w:r w:rsidRPr="00F10F95">
              <w:t xml:space="preserve"> (наименование), сведения об организационно-правовой форме, о месте нахождения, почтовый адрес (для юр.л.), фамилию, имя, отчество, паспортные данные, сведения о месте жительства (для физ. л.), номер контактного телефона, адрес </w:t>
            </w:r>
            <w:proofErr w:type="spellStart"/>
            <w:r w:rsidRPr="00F10F95">
              <w:t>эл</w:t>
            </w:r>
            <w:proofErr w:type="spellEnd"/>
            <w:r w:rsidRPr="00F10F95">
              <w:t>. почты; обязательство участника торгов соблюдать требования, указанные в настоящем сообщении;</w:t>
            </w:r>
            <w:proofErr w:type="gramEnd"/>
            <w:r w:rsidRPr="00F10F95"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F10F95">
              <w:t xml:space="preserve">К заявке должны прилагаться копии документов: выписка из ЕГРЮЛ или засвидетельствованная в </w:t>
            </w:r>
            <w:proofErr w:type="spellStart"/>
            <w:r w:rsidRPr="00F10F95">
              <w:t>нотар</w:t>
            </w:r>
            <w:proofErr w:type="spellEnd"/>
            <w:r w:rsidRPr="00F10F95">
              <w:t xml:space="preserve">. порядке копия выписки (для юр. л.), выписка из ЕГРИП или засвидетельствованная в </w:t>
            </w:r>
            <w:proofErr w:type="spellStart"/>
            <w:r w:rsidRPr="00F10F95">
              <w:t>нотар</w:t>
            </w:r>
            <w:proofErr w:type="spellEnd"/>
            <w:r w:rsidRPr="00F10F95">
              <w:t xml:space="preserve">.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</w:t>
            </w:r>
            <w:proofErr w:type="spellStart"/>
            <w:r w:rsidRPr="00F10F95">
              <w:t>гос</w:t>
            </w:r>
            <w:proofErr w:type="spellEnd"/>
            <w:r w:rsidRPr="00F10F95">
              <w:t>. регистрации юр. л. или государственной регистрации физ. л. в качестве ИП в</w:t>
            </w:r>
            <w:proofErr w:type="gramEnd"/>
            <w:r w:rsidRPr="00F10F95">
              <w:t xml:space="preserve"> </w:t>
            </w:r>
            <w:proofErr w:type="gramStart"/>
            <w:r w:rsidRPr="00F10F95">
              <w:t xml:space="preserve">соответствии с законодательством соответствующего государства (для </w:t>
            </w:r>
            <w:proofErr w:type="spellStart"/>
            <w:r w:rsidRPr="00F10F95">
              <w:t>иностран</w:t>
            </w:r>
            <w:proofErr w:type="spellEnd"/>
            <w:r w:rsidRPr="00F10F95">
              <w:t>.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</w:t>
            </w:r>
            <w:r w:rsidRPr="002333FF">
              <w:t xml:space="preserve">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2333FF"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 По результатам проведения торгов оператор электронной площадки с помощью программных средств электронной площадки </w:t>
            </w:r>
            <w:r w:rsidR="00641E1F" w:rsidRPr="00641E1F">
              <w:t xml:space="preserve">в течение тридцати минут </w:t>
            </w:r>
            <w:r w:rsidR="00641E1F">
              <w:t>после</w:t>
            </w:r>
            <w:r w:rsidRPr="002333FF">
              <w:t xml:space="preserve"> окончания открытых торгов составляет протокол о результатах проведения торгов и направляет его организатору торгов для утверждения. Организатор торгов в течение 1 часа с момента получения протокола о результатах проведения торгов утверждает такой протокол и направляет его оператору электронной площадки в форме </w:t>
            </w:r>
            <w:r w:rsidRPr="002333FF">
              <w:lastRenderedPageBreak/>
              <w:t xml:space="preserve">электронного документа для размещения на электронной площадке и для размещения в ЕФРСБ.  В течение 5 дней </w:t>
            </w:r>
            <w:proofErr w:type="gramStart"/>
            <w:r w:rsidRPr="002333FF">
              <w:t>с даты подписания</w:t>
            </w:r>
            <w:proofErr w:type="gramEnd"/>
            <w:r w:rsidRPr="002333FF"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 </w:t>
            </w:r>
            <w:proofErr w:type="gramStart"/>
            <w:r w:rsidRPr="002333FF">
      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 </w:t>
            </w:r>
            <w:proofErr w:type="gramEnd"/>
          </w:p>
          <w:p w:rsidR="0096500D" w:rsidRPr="002333FF" w:rsidRDefault="0096500D" w:rsidP="0096500D">
            <w:pPr>
              <w:contextualSpacing/>
              <w:jc w:val="both"/>
            </w:pPr>
            <w:r w:rsidRPr="002333FF"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на </w:t>
            </w:r>
            <w:r w:rsidR="00C92984">
              <w:t xml:space="preserve">основной </w:t>
            </w:r>
            <w:r w:rsidRPr="002333FF">
              <w:t>банковский счет должника:</w:t>
            </w:r>
            <w:r w:rsidRPr="002333FF">
              <w:rPr>
                <w:shd w:val="clear" w:color="auto" w:fill="FFFFFF"/>
              </w:rPr>
              <w:t xml:space="preserve"> получатель:</w:t>
            </w:r>
            <w:r w:rsidRPr="002333FF">
              <w:t xml:space="preserve"> НОПО «Облпотребсоюз» ИНН 5321060586, КПП 532101001, </w:t>
            </w:r>
            <w:proofErr w:type="spellStart"/>
            <w:proofErr w:type="gramStart"/>
            <w:r w:rsidRPr="002333FF">
              <w:t>р</w:t>
            </w:r>
            <w:proofErr w:type="spellEnd"/>
            <w:proofErr w:type="gramEnd"/>
            <w:r w:rsidRPr="002333FF">
              <w:t>/с №40703810700401000001 в Новгородском филиале АО «НС БАНК»</w:t>
            </w:r>
            <w:r w:rsidRPr="002333FF">
              <w:rPr>
                <w:shd w:val="clear" w:color="auto" w:fill="FFFFFF"/>
              </w:rPr>
              <w:t>, к/с 30101810000000000727, БИК 044959727</w:t>
            </w:r>
            <w:r w:rsidRPr="002333FF">
              <w:t>.</w:t>
            </w:r>
          </w:p>
          <w:p w:rsidR="00F12058" w:rsidRPr="00272C0D" w:rsidRDefault="0096500D" w:rsidP="006D0FF7">
            <w:pPr>
              <w:autoSpaceDE w:val="0"/>
              <w:autoSpaceDN w:val="0"/>
              <w:adjustRightInd w:val="0"/>
              <w:jc w:val="both"/>
              <w:rPr>
                <w:color w:val="auto"/>
                <w:sz w:val="18"/>
                <w:szCs w:val="18"/>
              </w:rPr>
            </w:pPr>
            <w:r w:rsidRPr="002333FF">
              <w:t>С</w:t>
            </w:r>
            <w:r w:rsidRPr="002333FF">
              <w:rPr>
                <w:rStyle w:val="paragraph"/>
              </w:rPr>
              <w:t>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</w:t>
            </w:r>
            <w:proofErr w:type="gramStart"/>
            <w:r w:rsidRPr="002333FF">
              <w:rPr>
                <w:rStyle w:val="paragraph"/>
              </w:rPr>
              <w:t>,</w:t>
            </w:r>
            <w:proofErr w:type="gramEnd"/>
            <w:r w:rsidRPr="002333FF">
              <w:rPr>
                <w:rStyle w:val="paragraph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</w:t>
            </w:r>
            <w:r w:rsidRPr="002333FF">
              <w:t xml:space="preserve">Ознакомиться со сведениями об имуществе можно по адресу: г. Воронеж, ул. Кропоткина, 10, либо по адресу  г. Великий Новгород, ул. </w:t>
            </w:r>
            <w:r w:rsidR="006D0FF7">
              <w:t>Рабочая</w:t>
            </w:r>
            <w:r w:rsidRPr="002333FF">
              <w:t>, д.</w:t>
            </w:r>
            <w:r w:rsidR="006D0FF7">
              <w:t>6</w:t>
            </w:r>
            <w:r w:rsidRPr="002333FF">
              <w:t xml:space="preserve"> по предварительной записи по тел.: 8-920-452-14-51 в рабочие дни  в период приема заявок. </w:t>
            </w:r>
            <w:r w:rsidRPr="002333FF">
              <w:rPr>
                <w:rStyle w:val="paragraph"/>
              </w:rPr>
              <w:t xml:space="preserve">Договор о задатке, проект договора купли-продажи и информация о выставленном на торги имуществе размещены на сайте </w:t>
            </w:r>
            <w:r w:rsidRPr="002333FF">
              <w:rPr>
                <w:lang w:val="en-US"/>
              </w:rPr>
              <w:t>lot</w:t>
            </w:r>
            <w:r w:rsidRPr="002333FF">
              <w:t>-</w:t>
            </w:r>
            <w:r w:rsidRPr="002333FF">
              <w:rPr>
                <w:lang w:val="en-US"/>
              </w:rPr>
              <w:t>online</w:t>
            </w:r>
            <w:r w:rsidRPr="002333FF">
              <w:t>.</w:t>
            </w:r>
            <w:proofErr w:type="spellStart"/>
            <w:r w:rsidRPr="002333FF">
              <w:rPr>
                <w:lang w:val="en-US"/>
              </w:rPr>
              <w:t>ru</w:t>
            </w:r>
            <w:proofErr w:type="spellEnd"/>
            <w:r w:rsidRPr="002333FF"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F9537B">
        <w:rPr>
          <w:sz w:val="16"/>
          <w:szCs w:val="16"/>
        </w:rPr>
        <w:t>ии и ее</w:t>
      </w:r>
      <w:proofErr w:type="gramEnd"/>
      <w:r w:rsidRPr="00F9537B">
        <w:rPr>
          <w:sz w:val="16"/>
          <w:szCs w:val="16"/>
        </w:rPr>
        <w:t xml:space="preserve">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4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770701001; </w:t>
      </w:r>
      <w:proofErr w:type="spellStart"/>
      <w:proofErr w:type="gramStart"/>
      <w:r w:rsidRPr="00532279">
        <w:rPr>
          <w:bCs/>
          <w:sz w:val="18"/>
          <w:szCs w:val="18"/>
        </w:rPr>
        <w:t>р</w:t>
      </w:r>
      <w:proofErr w:type="spellEnd"/>
      <w:proofErr w:type="gram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4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957371">
        <w:rPr>
          <w:b/>
          <w:sz w:val="16"/>
          <w:szCs w:val="16"/>
        </w:rPr>
        <w:t>с даты получения</w:t>
      </w:r>
      <w:proofErr w:type="gramEnd"/>
      <w:r w:rsidRPr="00957371">
        <w:rPr>
          <w:b/>
          <w:sz w:val="16"/>
          <w:szCs w:val="16"/>
        </w:rPr>
        <w:t xml:space="preserve">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 xml:space="preserve">Претензии по поводу публикации принимаются в течение семи дней </w:t>
      </w:r>
      <w:proofErr w:type="gramStart"/>
      <w:r w:rsidRPr="00957371">
        <w:rPr>
          <w:b/>
          <w:bCs/>
          <w:sz w:val="16"/>
          <w:szCs w:val="16"/>
        </w:rPr>
        <w:t>с даты публикации</w:t>
      </w:r>
      <w:proofErr w:type="gramEnd"/>
      <w:r w:rsidRPr="00957371">
        <w:rPr>
          <w:b/>
          <w:bCs/>
          <w:sz w:val="16"/>
          <w:szCs w:val="16"/>
        </w:rPr>
        <w:t>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  </w:t>
      </w:r>
      <w:r w:rsidR="00117A9D">
        <w:rPr>
          <w:rFonts w:ascii="Times New Roman CYR" w:hAnsi="Times New Roman CYR" w:cs="Times New Roman CYR"/>
          <w:sz w:val="18"/>
          <w:szCs w:val="18"/>
        </w:rPr>
        <w:t>Б</w:t>
      </w:r>
      <w:r w:rsidR="0073432B">
        <w:rPr>
          <w:rFonts w:ascii="Times New Roman CYR" w:hAnsi="Times New Roman CYR" w:cs="Times New Roman CYR"/>
          <w:sz w:val="18"/>
          <w:szCs w:val="18"/>
        </w:rPr>
        <w:t>отвиньев А. В.</w:t>
      </w:r>
      <w:r w:rsidR="00117A9D">
        <w:rPr>
          <w:rFonts w:ascii="Times New Roman CYR" w:hAnsi="Times New Roman CYR" w:cs="Times New Roman CYR"/>
          <w:sz w:val="18"/>
          <w:szCs w:val="18"/>
        </w:rPr>
        <w:t>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2D2432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9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1C3" w:rsidRDefault="003B21C3" w:rsidP="00F9179D">
      <w:r>
        <w:separator/>
      </w:r>
    </w:p>
  </w:endnote>
  <w:endnote w:type="continuationSeparator" w:id="0">
    <w:p w:rsidR="003B21C3" w:rsidRDefault="003B21C3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1C3" w:rsidRDefault="003B21C3" w:rsidP="00F9179D">
      <w:r>
        <w:separator/>
      </w:r>
    </w:p>
  </w:footnote>
  <w:footnote w:type="continuationSeparator" w:id="0">
    <w:p w:rsidR="003B21C3" w:rsidRDefault="003B21C3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974A8C" w:rsidRPr="00974A8C">
      <w:rPr>
        <w:b/>
        <w:sz w:val="20"/>
        <w:szCs w:val="20"/>
      </w:rPr>
      <w:t>22</w:t>
    </w:r>
    <w:r>
      <w:rPr>
        <w:b/>
        <w:sz w:val="20"/>
        <w:szCs w:val="20"/>
      </w:rPr>
      <w:t>.</w:t>
    </w:r>
    <w:r w:rsidR="00DC38EC" w:rsidRPr="002E2BA1">
      <w:rPr>
        <w:b/>
        <w:sz w:val="20"/>
        <w:szCs w:val="20"/>
      </w:rPr>
      <w:t>0</w:t>
    </w:r>
    <w:r w:rsidR="00974A8C" w:rsidRPr="00974A8C">
      <w:rPr>
        <w:b/>
        <w:sz w:val="20"/>
        <w:szCs w:val="20"/>
      </w:rPr>
      <w:t>9</w:t>
    </w:r>
    <w:r>
      <w:rPr>
        <w:b/>
        <w:sz w:val="20"/>
        <w:szCs w:val="20"/>
      </w:rPr>
      <w:t>.201</w:t>
    </w:r>
    <w:r w:rsidR="00DC38EC" w:rsidRPr="002E2BA1">
      <w:rPr>
        <w:b/>
        <w:sz w:val="20"/>
        <w:szCs w:val="20"/>
      </w:rPr>
      <w:t>6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3A9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FD4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A9D"/>
    <w:rsid w:val="00117BA4"/>
    <w:rsid w:val="00117CE3"/>
    <w:rsid w:val="001200C1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4C81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642F"/>
    <w:rsid w:val="0018656D"/>
    <w:rsid w:val="00186F6C"/>
    <w:rsid w:val="001907FD"/>
    <w:rsid w:val="00190A80"/>
    <w:rsid w:val="0019255D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4F7C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5CA"/>
    <w:rsid w:val="001D2802"/>
    <w:rsid w:val="001D3A29"/>
    <w:rsid w:val="001D3C2C"/>
    <w:rsid w:val="001D45FC"/>
    <w:rsid w:val="001D4EAD"/>
    <w:rsid w:val="001D511B"/>
    <w:rsid w:val="001D5451"/>
    <w:rsid w:val="001D5C0E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874"/>
    <w:rsid w:val="00202CE9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0CFA"/>
    <w:rsid w:val="002517EB"/>
    <w:rsid w:val="00251EB3"/>
    <w:rsid w:val="002526B2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14FD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41"/>
    <w:rsid w:val="002C73AB"/>
    <w:rsid w:val="002C7654"/>
    <w:rsid w:val="002C768D"/>
    <w:rsid w:val="002D1878"/>
    <w:rsid w:val="002D2432"/>
    <w:rsid w:val="002D270A"/>
    <w:rsid w:val="002D40C1"/>
    <w:rsid w:val="002D549B"/>
    <w:rsid w:val="002D5FAE"/>
    <w:rsid w:val="002D69A5"/>
    <w:rsid w:val="002D71D5"/>
    <w:rsid w:val="002E03BC"/>
    <w:rsid w:val="002E195F"/>
    <w:rsid w:val="002E2304"/>
    <w:rsid w:val="002E26CC"/>
    <w:rsid w:val="002E2BA1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27C1E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4424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2162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599"/>
    <w:rsid w:val="003A6C05"/>
    <w:rsid w:val="003A6F51"/>
    <w:rsid w:val="003A7239"/>
    <w:rsid w:val="003A7897"/>
    <w:rsid w:val="003A7ED6"/>
    <w:rsid w:val="003B21C3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4F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81B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5745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0D32"/>
    <w:rsid w:val="005A115F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38D4"/>
    <w:rsid w:val="0062473A"/>
    <w:rsid w:val="006255F7"/>
    <w:rsid w:val="00626B96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1E1F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0FF7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32B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36B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4FA8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08B2"/>
    <w:rsid w:val="00881B4B"/>
    <w:rsid w:val="00882737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F3F"/>
    <w:rsid w:val="008A1052"/>
    <w:rsid w:val="008A1F82"/>
    <w:rsid w:val="008A1FD8"/>
    <w:rsid w:val="008A24FD"/>
    <w:rsid w:val="008A31C2"/>
    <w:rsid w:val="008A365A"/>
    <w:rsid w:val="008A4C56"/>
    <w:rsid w:val="008A50CF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500D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4A8C"/>
    <w:rsid w:val="00975147"/>
    <w:rsid w:val="00976394"/>
    <w:rsid w:val="009771E7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D34"/>
    <w:rsid w:val="00A21596"/>
    <w:rsid w:val="00A21F2D"/>
    <w:rsid w:val="00A22657"/>
    <w:rsid w:val="00A23A95"/>
    <w:rsid w:val="00A23E9F"/>
    <w:rsid w:val="00A241E4"/>
    <w:rsid w:val="00A24436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DF7"/>
    <w:rsid w:val="00B15B1C"/>
    <w:rsid w:val="00B15B81"/>
    <w:rsid w:val="00B15DD0"/>
    <w:rsid w:val="00B16F35"/>
    <w:rsid w:val="00B211D9"/>
    <w:rsid w:val="00B2121F"/>
    <w:rsid w:val="00B21527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5069C"/>
    <w:rsid w:val="00B50BFF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61B6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95C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984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3F5"/>
    <w:rsid w:val="00D00BC5"/>
    <w:rsid w:val="00D00DC6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6AC7"/>
    <w:rsid w:val="00D27B16"/>
    <w:rsid w:val="00D27B91"/>
    <w:rsid w:val="00D27BDC"/>
    <w:rsid w:val="00D303F0"/>
    <w:rsid w:val="00D30705"/>
    <w:rsid w:val="00D310BD"/>
    <w:rsid w:val="00D31285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442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63A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1DC"/>
    <w:rsid w:val="00DC2B45"/>
    <w:rsid w:val="00DC2C3F"/>
    <w:rsid w:val="00DC38EC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9B6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ACF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35E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0F95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986"/>
    <w:rsid w:val="00F20E42"/>
    <w:rsid w:val="00F20F35"/>
    <w:rsid w:val="00F20FCD"/>
    <w:rsid w:val="00F2286C"/>
    <w:rsid w:val="00F23115"/>
    <w:rsid w:val="00F233BF"/>
    <w:rsid w:val="00F24373"/>
    <w:rsid w:val="00F24522"/>
    <w:rsid w:val="00F2479C"/>
    <w:rsid w:val="00F24938"/>
    <w:rsid w:val="00F24BF6"/>
    <w:rsid w:val="00F24D0A"/>
    <w:rsid w:val="00F25EAF"/>
    <w:rsid w:val="00F25EF2"/>
    <w:rsid w:val="00F27113"/>
    <w:rsid w:val="00F272D1"/>
    <w:rsid w:val="00F27D2F"/>
    <w:rsid w:val="00F27D51"/>
    <w:rsid w:val="00F303AD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A064D"/>
    <w:rsid w:val="00FA15F2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paragraph">
    <w:name w:val="paragraph"/>
    <w:basedOn w:val="a0"/>
    <w:rsid w:val="00EB3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ly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KzJWu8DJ9vs1XknUbNWhbBCAErV9nhJI/7kD15KhQic=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dtBpHD0kv/sLUd+A0XZIElqUlGuk2u6uL4xHJPKrF9TmGi9/pdUDNG2yRWBa0wQ7SxKrLz7a
    9i5AaYVWmIHl0w==
  </SignatureValue>
  <KeyInfo>
    <X509Data>
      <X509Certificate>
          MIIL9zCCC6agAwIBAgIKdp1awgACAC/9ODAIBgYqhQMCAgMwggFjMRgwFgYFKoUDZAESDTEw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BgNVBAMTCVRFTlNPUkNBMzAeFw0xNjAyMDgxMDIwMDBaFw0xNzAyMDgxMDMwMDBaMIICIzEY
          MBYGBSqFA2QBEg0xMDIzNjAyNjE3OTUwMRYwFAYFKoUDZAMSCzE0MDMzODU5MDM4MRowGAYI
          KoUDA4EDAQESDDAwMzY2NjA4NTA3MzEmMCQGCSqGSIb3DQEJARYXQWdyb2NhcGl0YWwzNkBn
          bWFpbC5jb20xPjA8BgkqhkiG9w0BCQITL0lOTj0zNjY2MDg1MDczL0tQUD0zNjYyMDEwMDEv
          T0dSTj0xMDIzNjAyNjE3OTUwMSswKQYDVQQKHiIEHgQeBB4AIAAiBBAEEwQgBB4EGgQQBB8E
          GAQiBBAEGwAiMQowCAYDVQQLEwEwMRkwFwYDVQQMHhAEFAQ4BEAENQQ6BEIEPgRAMUMwQQYD
          VQQDHjoEEQQwBEAEMQQwBEgEOAQ9ACAEEAQ7BDUEOgRBBDAEPQQ0BEAAIAQSBDgEOgRCBD4E
          QAQ+BDIEOARHMRkwFwYDVQQEHhAEEQQwBEAEMQQwBEgEOAQ9MTEwLwYDVQQqHigEEAQ7BDUE
          OgRBBDAEPQQ0BEAAIAQSBDgEOgRCBD4EQAQ+BDIEOARHMQswCQYDVQQGEwJSVTEXMBUGA1UE
          Bx4OBBIEPgRABD4EPQQ1BDYxNTAzBgNVBAgeLAAzADYAIAQSBD4EQAQ+BD0ENQQ2BEEEOgQw
          BE8AIAQ+BDEEOwQwBEEEQgRMMScwJQYDVQQJHh4EPwRAAC0EOgRCACAEIgRABEMENAQwACwA
          IAA2ADUwYzAcBgYqhQMCAhMwEgYHKoUDAgIkAAYHKoUDAgIeAQNDAARA12oTi9ZZp3zsxvnV
          OEDi42ON/I9k7e4praiPk8EC6SUgwHOib33qhpdWXOIe+69aDLGMBDOCBXebWVGTifMDu6OC
          B3QwggdwMBkGCSqGSIb3DQEJDwQMMAowCAYGKoUDAgIVMA4GA1UdDwEB/wQEAwIE8DA2BgUq
          hQNkbwQtDCsi0JrRgNC40L/RgtC+0J/RgNC+IENTUCIgKNCy0LXRgNGB0LjRjyAzLjYpMIHv
          BgNVHSUEgecwgeQGByqFAwICIhkGByqFAwICIhoGByqFAwICIgYGBiqFAwIXAwYIKoUDAkAB
          AQEGCCqFAwMpAQMEBggqhQMDOgIBCwYJKoUDAz8BAQIEBggqhQMDCGQBEwYIKoUDAwhkASoG
          BiqFAwNZGAYGKoUDA10PBgcqhQMFAygBBgcqhQMFAzABBgcqhQMFBUIBBgcqhQMGAwEBBggq
          hQMGAwECAQYIKoUDBgMBAwEGCCqFAwYDAQQBBggqhQMGAwEEAgYIKoUDBgMBBAMGCCqFAwcC
          FQECBggrBgEFBQcDAgYIKwYBBQUHAwQwHQYDVR0gBBYwFDAIBgYqhQNkcQEwCAYGKoUDZHEC
          MB0GA1UdDgQWBBQDVuYbUCliLdOmflZeIxpnGIzk7zCCAaQGA1UdIwSCAZswggGXgBROYbZ6
          0fwBLeU6JFO5bOrNcJpymqGCAWukggFnMIIBYzEYMBYGBSqFA2QBEg0xMDI3NjAwNzg3OTk0
          MRowGAYIKoUDA4EDAQESDDAwNzYwNTAxNjAzMDE0MDIGA1UECQwr0JzQvtGB0LrQvtCy0YHQ
          utC40Lkg0L/RgNC+0YHQv9C10LrRgiDQtC4xMjEjMCEGCSqGSIb3DQEJARYUcm9vdEBuYWxv
          Zy50ZW5zb3IucnUxCzAJBgNVBAYTAlJVMTEwLwYDVQQIDCg3NiDQr9GA0L7RgdC70LDQstGB
          0LrQsNGPINC+0LHQu9Cw0YHRgtGMMRswGQYDVQQHDBLQr9GA0L7RgdC70LDQstC70YwxLTAr
          BgNVBAoMJNCe0J7QniDQmtC+0LzQv9Cw0L3QuNGPINCi0LXQvdC30L7RgDEwMC4GA1UECwwn
          0KPQtNC+0YHRgtC+0LLQtdGA0Y/RjtGJ0LjQuSDRhtC10L3RgtGAMRIwEAYDVQQDEwlURU5T
          T1JDQTOCEA9hMvcAb7aiTbYIMuxzbG8wggEpBgNVHR8EggEgMIIBHDA5oDegNYYzaHR0cDov
          L3RheDQudGVuc29yLnJ1L2NlcnRlbnJvbGwvdGVuc29yY2EzLTIwMTUuY3JsMCygKqAohiZo
          dHRwOi8vdGVuc29yLnJ1L2NhL3RlbnNvcmNhMy0yMDE1LmNybDA5oDegNYYzaHR0cDovL2Ny
          bC50ZW5zb3IucnUvdGF4NC9jYS9jcmwvdGVuc29yY2EzLTIwMTUuY3JsMDqgOKA2hjRodHRw
          Oi8vY3JsMi50ZW5zb3IucnUvdGF4NC9jYS9jcmwvdGVuc29yY2EzLTIwMTUuY3JsMDqgOKA2
          hjRodHRwOi8vY3JsMy50ZW5zb3IucnUvdGF4NC9jYS9jcmwvdGVuc29yY2EzLTIwMTUuY3Js
          MIIBoAYIKwYBBQUHAQEEggGSMIIBjjAvBggrBgEFBQcwAYYjaHR0cDovL3RheDQudGVuc29y
          LnJ1L29jc3Avb2NzcC5zcmYwLQYIKwYBBQUHMAKGIWh0dHA6Ly90YXg0LnRlbnNvci5ydS90
          c3AvdHNwLnNyZjA/BggrBgEFBQcwAoYzaHR0cDovL3RheDQudGVuc29yLnJ1L2NlcnRlbnJv
          bGwvdGVuc29yY2EzLTIwMTUuY3J0MDIGCCsGAQUFBzAChiZodHRwOi8vdGVuc29yLnJ1L2Nh
          L3RlbnNvcmNhMy0yMDE1LmNydDA7BggrBgEFBQcwAoYvaHR0cDovL2NybC50ZW5zb3IucnUv
          dGF4NC9jYS90ZW5zb3JjYTMtMjAxNS5jcnQwPAYIKwYBBQUHMAKGMGh0dHA6Ly9jcmwyLnRl
          bnNvci5ydS90YXg0L2NhL3RlbnNvcmNhMy0yMDE1LmNydDA8BggrBgEFBQcwAoYwaHR0cDov
          L2NybDMudGVuc29yLnJ1L3RheDQvY2EvdGVuc29yY2EzLTIwMTUuY3J0MCsGA1UdEAQkMCKA
          DzIwMTYwMjA4MTAyMDAwWoEPMjAxNzAyMDgxMDIwMDBaMIIBMwYFKoUDZHAEggEoMIIBJAwr
          ItCa0YDQuNC/0YLQvtCf0YDQviBDU1AiICjQstC10YDRgdC40Y8gMy42KQxTItCj0LTQvtGB
          0YLQvtCy0LXRgNGP0Y7RidC40Lkg0YbQtdC90YLRgCAi0JrRgNC40L/RgtC+0J/RgNC+INCj
          0KYiINCy0LXRgNGB0LjQuCAxLjUMT9Ch0LXRgNGC0LjRhNC40LrQsNGCINGB0L7QvtGC0LLQ
          tdGC0YHRgtCy0LjRjyDihJYg0KHQpC8xMjQtMjczOCDQvtGCIDAxLjA3LjIwMTUMT9Ch0LXR
          gNGC0LjRhNC40LrQsNGCINGB0L7QvtGC0LLQtdGC0YHRgtCy0LjRjyDihJYg0KHQpC8xMjgt
          MjM1MiDQvtGCIDE1LjA0LjIwMTQwCAYGKoUDAgIDA0EAbN2BH1XNCL6RsNHhnWgF7JRD/TM1
          QH57CLYYW62rEdkg2murXi0Hh+CL9afaVIRkJnYGw+v+uetrTM6Jr9sO0g==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C6DiAmGSmP35arkOxYNt7qRcFzc=</DigestValue>
      </Reference>
      <Reference URI="/word/document.xml?ContentType=application/vnd.openxmlformats-officedocument.wordprocessingml.document.main+xml">
        <DigestMethod Algorithm="http://www.w3.org/2000/09/xmldsig#sha1"/>
        <DigestValue>5F/eXZqHhDstuuXDmLKsmOQ1rqg=</DigestValue>
      </Reference>
      <Reference URI="/word/endnotes.xml?ContentType=application/vnd.openxmlformats-officedocument.wordprocessingml.endnotes+xml">
        <DigestMethod Algorithm="http://www.w3.org/2000/09/xmldsig#sha1"/>
        <DigestValue>J2Grzo5p4GoDCZ2kqB8ZGskIkuY=</DigestValue>
      </Reference>
      <Reference URI="/word/fontTable.xml?ContentType=application/vnd.openxmlformats-officedocument.wordprocessingml.fontTable+xml">
        <DigestMethod Algorithm="http://www.w3.org/2000/09/xmldsig#sha1"/>
        <DigestValue>XG4ZR1dseTQ+jp/IKwNosU7mTfQ=</DigestValue>
      </Reference>
      <Reference URI="/word/footnotes.xml?ContentType=application/vnd.openxmlformats-officedocument.wordprocessingml.footnotes+xml">
        <DigestMethod Algorithm="http://www.w3.org/2000/09/xmldsig#sha1"/>
        <DigestValue>ax9a0QzPeknOEBy46De+H25alxE=</DigestValue>
      </Reference>
      <Reference URI="/word/header1.xml?ContentType=application/vnd.openxmlformats-officedocument.wordprocessingml.header+xml">
        <DigestMethod Algorithm="http://www.w3.org/2000/09/xmldsig#sha1"/>
        <DigestValue>RPTIMRvYSYTqHHm7gCkT0u2l/+c=</DigestValue>
      </Reference>
      <Reference URI="/word/numbering.xml?ContentType=application/vnd.openxmlformats-officedocument.wordprocessingml.numbering+xml">
        <DigestMethod Algorithm="http://www.w3.org/2000/09/xmldsig#sha1"/>
        <DigestValue>VeafBm9KieYkxTrsAdx+VxxDsRc=</DigestValue>
      </Reference>
      <Reference URI="/word/settings.xml?ContentType=application/vnd.openxmlformats-officedocument.wordprocessingml.settings+xml">
        <DigestMethod Algorithm="http://www.w3.org/2000/09/xmldsig#sha1"/>
        <DigestValue>7u0flSSW5e0QyggZCwvguRCNODU=</DigestValue>
      </Reference>
      <Reference URI="/word/styles.xml?ContentType=application/vnd.openxmlformats-officedocument.wordprocessingml.styles+xml">
        <DigestMethod Algorithm="http://www.w3.org/2000/09/xmldsig#sha1"/>
        <DigestValue>85nYGCCljpshqkgvJEztIA+0REU=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2016-09-29T16:30:39Z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958AE-FBCC-4A66-BD16-2810AFD6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17</cp:revision>
  <cp:lastPrinted>2015-11-12T11:03:00Z</cp:lastPrinted>
  <dcterms:created xsi:type="dcterms:W3CDTF">2015-11-12T11:01:00Z</dcterms:created>
  <dcterms:modified xsi:type="dcterms:W3CDTF">2016-09-29T14:48:00Z</dcterms:modified>
</cp:coreProperties>
</file>