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>Организатор торгов -</w:t>
      </w:r>
      <w:r w:rsidR="009238B5">
        <w:t xml:space="preserve"> </w:t>
      </w:r>
      <w:r>
        <w:t>конкурсный управляющий Островская Ольга Викторовна (ИНН 541005704058, СНИЛС 093-223-078 48</w:t>
      </w:r>
      <w:r w:rsidR="000F1E56" w:rsidRPr="009238B5">
        <w:t xml:space="preserve">, тел. 388184, 644024 г. </w:t>
      </w:r>
      <w:proofErr w:type="gramStart"/>
      <w:r w:rsidR="000F1E56" w:rsidRPr="009238B5">
        <w:t>Омск</w:t>
      </w:r>
      <w:proofErr w:type="gramEnd"/>
      <w:r w:rsidR="000F1E56" w:rsidRPr="009238B5">
        <w:t xml:space="preserve"> а/я 9399, </w:t>
      </w:r>
      <w:proofErr w:type="spellStart"/>
      <w:r w:rsidR="000F1E56" w:rsidRPr="009238B5">
        <w:rPr>
          <w:rFonts w:ascii="Tahoma" w:hAnsi="Tahoma" w:cs="Tahoma"/>
          <w:sz w:val="20"/>
          <w:szCs w:val="20"/>
        </w:rPr>
        <w:t>ostrovskay_ov@mail.ru</w:t>
      </w:r>
      <w:proofErr w:type="spellEnd"/>
      <w:r w:rsidRPr="009238B5">
        <w:t>)</w:t>
      </w:r>
      <w:r>
        <w:t xml:space="preserve"> - член Ассоциация ВАУ "Достояние" (ОГРН 1117800013000, ИНН 7811290230, место нахождения: 196191, г. Санкт-Петербург, пл. Конституции, 7 </w:t>
      </w:r>
      <w:proofErr w:type="spellStart"/>
      <w:r>
        <w:t>оф</w:t>
      </w:r>
      <w:proofErr w:type="spellEnd"/>
      <w:r>
        <w:t>. 315) действующий на основании решения Арбитражного суда Омской области от 17.11.2015 г. по делу № А46-8900/2015 - извещает о проведении аукциона с открытой формой подачи предложения о цене по продаже имущества ОО</w:t>
      </w:r>
      <w:proofErr w:type="gramStart"/>
      <w:r>
        <w:t>О"</w:t>
      </w:r>
      <w:proofErr w:type="spellStart"/>
      <w:proofErr w:type="gramEnd"/>
      <w:r>
        <w:t>СтройГрадОмск</w:t>
      </w:r>
      <w:proofErr w:type="spellEnd"/>
      <w:r>
        <w:t xml:space="preserve">" (ОГРН 1115543046585, ИНН 5503232529, КПП 550301001, место нахождения: 644099, г. Омск </w:t>
      </w:r>
      <w:proofErr w:type="spellStart"/>
      <w:r>
        <w:t>наб</w:t>
      </w:r>
      <w:proofErr w:type="spellEnd"/>
      <w:r>
        <w:t xml:space="preserve">. </w:t>
      </w:r>
      <w:proofErr w:type="gramStart"/>
      <w:r>
        <w:t xml:space="preserve">Тухачевского, 16), признанного несостоятельным (банкротом). </w:t>
      </w:r>
      <w:proofErr w:type="gramEnd"/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>Торги состоятся 23.11.2016 в 11:00 (</w:t>
      </w:r>
      <w:proofErr w:type="spellStart"/>
      <w:r>
        <w:t>мск</w:t>
      </w:r>
      <w:proofErr w:type="spellEnd"/>
      <w:r>
        <w:t>) на электронной торговой площадке "Российский аукционный дом" (</w:t>
      </w:r>
      <w:hyperlink r:id="rId4" w:history="1">
        <w:r w:rsidR="009238B5" w:rsidRPr="009D6616">
          <w:rPr>
            <w:rStyle w:val="a3"/>
          </w:rPr>
          <w:t>http://lot-online.ru/</w:t>
        </w:r>
      </w:hyperlink>
      <w:r>
        <w:t xml:space="preserve">). </w:t>
      </w:r>
    </w:p>
    <w:p w:rsidR="00D20F31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На торги выставляется следующее имущество должника: </w:t>
      </w:r>
    </w:p>
    <w:p w:rsidR="00D20F31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Лот 1 - Право требования на парковочное место в многоэтажной автостоянке, </w:t>
      </w:r>
      <w:proofErr w:type="spellStart"/>
      <w:r>
        <w:t>усл</w:t>
      </w:r>
      <w:proofErr w:type="spellEnd"/>
      <w:r>
        <w:t xml:space="preserve">. № 226, этаж 4, площадью 16 кв. м., по адресу: </w:t>
      </w:r>
      <w:proofErr w:type="gramStart"/>
      <w:r>
        <w:t>г</w:t>
      </w:r>
      <w:proofErr w:type="gramEnd"/>
      <w:r>
        <w:t xml:space="preserve">. Омск ул. Ватутина, д. 22/1, </w:t>
      </w:r>
    </w:p>
    <w:p w:rsidR="00D20F31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Лот 2 - Право требования на парковочное место в многоэтажной автостоянке, </w:t>
      </w:r>
      <w:proofErr w:type="spellStart"/>
      <w:r>
        <w:t>усл</w:t>
      </w:r>
      <w:proofErr w:type="spellEnd"/>
      <w:r>
        <w:t xml:space="preserve">. № 227, этаж 4, площадью 16 кв. м., по адресу: </w:t>
      </w:r>
      <w:proofErr w:type="gramStart"/>
      <w:r>
        <w:t>г</w:t>
      </w:r>
      <w:proofErr w:type="gramEnd"/>
      <w:r>
        <w:t>. Омск ул. Ватутина, д. 22/1,</w:t>
      </w:r>
    </w:p>
    <w:p w:rsidR="00D20F31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 Лот 3 - Право требования на парковочное место в многоэтажной автостоянке, </w:t>
      </w:r>
      <w:proofErr w:type="spellStart"/>
      <w:r>
        <w:t>усл</w:t>
      </w:r>
      <w:proofErr w:type="spellEnd"/>
      <w:r>
        <w:t xml:space="preserve">. № 234, этаж 4, площадью 16 кв. м., по адресу: </w:t>
      </w:r>
      <w:proofErr w:type="gramStart"/>
      <w:r>
        <w:t>г</w:t>
      </w:r>
      <w:proofErr w:type="gramEnd"/>
      <w:r>
        <w:t xml:space="preserve">. Омск ул. Ватутина, д. 22/1, </w:t>
      </w:r>
    </w:p>
    <w:p w:rsidR="00D20F31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Лот 4 - Право требования на парковочное место в многоэтажной автостоянке, </w:t>
      </w:r>
      <w:proofErr w:type="spellStart"/>
      <w:r>
        <w:t>усл</w:t>
      </w:r>
      <w:proofErr w:type="spellEnd"/>
      <w:r>
        <w:t xml:space="preserve">. № 286, этаж 4, площадью 16 кв. м., по адресу: </w:t>
      </w:r>
      <w:proofErr w:type="gramStart"/>
      <w:r>
        <w:t>г</w:t>
      </w:r>
      <w:proofErr w:type="gramEnd"/>
      <w:r>
        <w:t xml:space="preserve">. Омск ул. Ватутина, д. 22/1.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Заявка подается на сайте ЭТП "Российский аукционный дом" (http://lot-online.ru/) в </w:t>
      </w:r>
      <w:proofErr w:type="spellStart"/>
      <w:r>
        <w:t>эл</w:t>
      </w:r>
      <w:proofErr w:type="spellEnd"/>
      <w:r>
        <w:t xml:space="preserve">. форме, на русском языке должна соответствовать ФЗ №127-ФЗ от 26.10.2002 "О несостоятельности (банкротстве), приказу Минэкономразвития РФ №495 от 23.07.2015 и требованиям настоящего сообщения.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>Срок предъявления заявок с 17.10.2016 до 9:00 (</w:t>
      </w:r>
      <w:proofErr w:type="spellStart"/>
      <w:r>
        <w:t>мск</w:t>
      </w:r>
      <w:proofErr w:type="spellEnd"/>
      <w:r>
        <w:t xml:space="preserve">) 22.11.2016.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Заявка должна содержать: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>
        <w:t>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</w:t>
      </w:r>
      <w:proofErr w:type="gramEnd"/>
      <w:r>
        <w:t xml:space="preserve"> о государственной регистрации юр.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</w:t>
      </w:r>
      <w:proofErr w:type="spellStart"/>
      <w:proofErr w:type="gramStart"/>
      <w:r>
        <w:t>и</w:t>
      </w:r>
      <w:proofErr w:type="spellEnd"/>
      <w:proofErr w:type="gramEnd"/>
      <w:r>
        <w:t xml:space="preserve"> (или) учредительными документами юр. лица и если для участника открытых торгов приобретение имущества </w:t>
      </w:r>
      <w:proofErr w:type="gramStart"/>
      <w:r>
        <w:t>или внесение денежных средств в качестве задатка являются крупной сделкой;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номер контактного телефона, адрес электронной почты, ИНН; копии документов, подтверждающих полномочия руководителя (для юр. лиц);</w:t>
      </w:r>
      <w:proofErr w:type="gramEnd"/>
      <w: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СРО арбитражных управляющих, членом или руководителем которой является арбитражный управляющий. Для участия в торгах заявитель представляет оператору ЭП в </w:t>
      </w:r>
      <w:proofErr w:type="spellStart"/>
      <w:r>
        <w:t>эл</w:t>
      </w:r>
      <w:proofErr w:type="spellEnd"/>
      <w:r>
        <w:t xml:space="preserve">. форме подписанный ЭЦП заявителя договор о задатке. Заявитель вправе направить задаток без представления подписанного договора о задатке.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>Размер задатка по каждому лоту составляет 11707,50 рублей.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0F1E56">
        <w:t xml:space="preserve">Реквизиты для внесения задатка: </w:t>
      </w:r>
      <w:proofErr w:type="spellStart"/>
      <w:proofErr w:type="gramStart"/>
      <w:r>
        <w:t>р</w:t>
      </w:r>
      <w:proofErr w:type="spellEnd"/>
      <w:proofErr w:type="gramEnd"/>
      <w:r>
        <w:t>/с 40702810245000006953 в Омском отделении 8634 ОАО "Сбербанк России", БИК 045209673, к/с 30101810900000000673, получатель ООО "</w:t>
      </w:r>
      <w:proofErr w:type="spellStart"/>
      <w:r>
        <w:t>СтройГрадОмск</w:t>
      </w:r>
      <w:proofErr w:type="spellEnd"/>
      <w:r>
        <w:t xml:space="preserve">".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 Срок внесения задатка с 17.10.2016 по 21.11.2016г.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Начальная цена продажи имущества должника по каждому лоту составляет 234150 рублей. </w:t>
      </w:r>
    </w:p>
    <w:p w:rsid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Шаг аукциона для каждого лота - 5% от начальной цены. </w:t>
      </w:r>
    </w:p>
    <w:p w:rsidR="00DA6B5C" w:rsidRPr="009238B5" w:rsidRDefault="007550C3" w:rsidP="000F1E56">
      <w:pPr>
        <w:autoSpaceDE w:val="0"/>
        <w:autoSpaceDN w:val="0"/>
        <w:adjustRightInd w:val="0"/>
        <w:spacing w:after="0" w:line="240" w:lineRule="auto"/>
      </w:pPr>
      <w:r>
        <w:t xml:space="preserve">Победителем признается участник торгов, предложивший наиболее высокую цену. Подведение итогов на ЭТП в день проведения торгов не позднее трех часов после их окончания. Договор </w:t>
      </w:r>
      <w:r w:rsidR="000D11A4">
        <w:t>уступки прав требования</w:t>
      </w:r>
      <w:r>
        <w:t xml:space="preserve"> заключается в течение 5 дней </w:t>
      </w:r>
      <w:proofErr w:type="gramStart"/>
      <w:r>
        <w:t>с даты получения</w:t>
      </w:r>
      <w:proofErr w:type="gramEnd"/>
      <w:r>
        <w:t xml:space="preserve"> победителем предложения о его заключении. Оплата в течение 30 дней со дня подписания договора по реквизитам: </w:t>
      </w:r>
      <w:proofErr w:type="spellStart"/>
      <w:proofErr w:type="gramStart"/>
      <w:r>
        <w:t>р</w:t>
      </w:r>
      <w:proofErr w:type="spellEnd"/>
      <w:proofErr w:type="gramEnd"/>
      <w:r>
        <w:t>/с 40702810945000006952 в Омском отделении 8634 ОАО "Сбербанк России", БИК 045209673, к/с 30101810900000000673, получатель ООО "</w:t>
      </w:r>
      <w:proofErr w:type="spellStart"/>
      <w:r>
        <w:t>СтройГрадОмск</w:t>
      </w:r>
      <w:proofErr w:type="spellEnd"/>
      <w:r>
        <w:t>".</w:t>
      </w:r>
      <w:r w:rsidR="000F1E56">
        <w:t xml:space="preserve"> </w:t>
      </w:r>
      <w:r w:rsidR="000F1E56" w:rsidRPr="009238B5">
        <w:t>Получение доп. Информации, ознакомление с имуществом, документами у организатора торгов по записи, а также на ЭТП и ЕФРСБ.</w:t>
      </w:r>
    </w:p>
    <w:sectPr w:rsidR="00DA6B5C" w:rsidRPr="009238B5" w:rsidSect="00C7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50C3"/>
    <w:rsid w:val="00070A2B"/>
    <w:rsid w:val="000D11A4"/>
    <w:rsid w:val="000F1E56"/>
    <w:rsid w:val="000F4A03"/>
    <w:rsid w:val="00115C7A"/>
    <w:rsid w:val="00162658"/>
    <w:rsid w:val="002C2F63"/>
    <w:rsid w:val="00402732"/>
    <w:rsid w:val="005817B2"/>
    <w:rsid w:val="005C41C5"/>
    <w:rsid w:val="00636A95"/>
    <w:rsid w:val="00731147"/>
    <w:rsid w:val="00742B5E"/>
    <w:rsid w:val="007550C3"/>
    <w:rsid w:val="00795415"/>
    <w:rsid w:val="008064FC"/>
    <w:rsid w:val="009238B5"/>
    <w:rsid w:val="009D4AEB"/>
    <w:rsid w:val="00BB6E98"/>
    <w:rsid w:val="00C349D2"/>
    <w:rsid w:val="00C716E4"/>
    <w:rsid w:val="00C74E6E"/>
    <w:rsid w:val="00CE0975"/>
    <w:rsid w:val="00D20F31"/>
    <w:rsid w:val="00E307C2"/>
    <w:rsid w:val="00EF04DD"/>
    <w:rsid w:val="00F17D4F"/>
    <w:rsid w:val="00F81815"/>
    <w:rsid w:val="00FF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</dc:creator>
  <cp:lastModifiedBy>ovo</cp:lastModifiedBy>
  <cp:revision>5</cp:revision>
  <dcterms:created xsi:type="dcterms:W3CDTF">2016-09-29T08:47:00Z</dcterms:created>
  <dcterms:modified xsi:type="dcterms:W3CDTF">2016-10-11T06:45:00Z</dcterms:modified>
</cp:coreProperties>
</file>