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3F" w:rsidRPr="001D2D62" w:rsidRDefault="00DF6A3F" w:rsidP="00DF6A3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6A3F" w:rsidRPr="00EF0ADD" w:rsidRDefault="00DF6A3F" w:rsidP="00DF6A3F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№48401</w:t>
      </w:r>
    </w:p>
    <w:p w:rsidR="00DF6A3F" w:rsidRPr="00737077" w:rsidRDefault="00DF6A3F" w:rsidP="00DF6A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01.12.2016 10:00</w:t>
      </w:r>
    </w:p>
    <w:p w:rsidR="00DF6A3F" w:rsidRPr="001B4562" w:rsidRDefault="00DF6A3F" w:rsidP="00DF6A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A3F" w:rsidRPr="001D2D62" w:rsidRDefault="00DF6A3F" w:rsidP="00DF6A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F6A3F" w:rsidRPr="00D74A5B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F6A3F" w:rsidRPr="00D74A5B" w:rsidRDefault="00DF6A3F" w:rsidP="009B12A2">
            <w:pPr>
              <w:ind w:firstLine="290"/>
              <w:jc w:val="both"/>
              <w:rPr>
                <w:sz w:val="28"/>
                <w:szCs w:val="28"/>
              </w:rPr>
            </w:pPr>
            <w:r w:rsidRPr="00D74A5B">
              <w:rPr>
                <w:sz w:val="28"/>
                <w:szCs w:val="28"/>
              </w:rPr>
              <w:t>Общество  с  огр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Pr="00D74A5B">
              <w:rPr>
                <w:sz w:val="28"/>
                <w:szCs w:val="28"/>
              </w:rPr>
              <w:t xml:space="preserve">ниченной  ответственностью  "ОЭУ Блок №2 шахта </w:t>
            </w:r>
            <w:proofErr w:type="gramStart"/>
            <w:r w:rsidRPr="00D74A5B">
              <w:rPr>
                <w:sz w:val="28"/>
                <w:szCs w:val="28"/>
              </w:rPr>
              <w:t>Анжерская-Южная</w:t>
            </w:r>
            <w:proofErr w:type="gramEnd"/>
            <w:r w:rsidRPr="00D74A5B">
              <w:rPr>
                <w:sz w:val="28"/>
                <w:szCs w:val="28"/>
              </w:rPr>
              <w:t xml:space="preserve">", </w:t>
            </w:r>
          </w:p>
          <w:p w:rsidR="00DF6A3F" w:rsidRPr="00D74A5B" w:rsidRDefault="00DF6A3F" w:rsidP="009B12A2">
            <w:pPr>
              <w:ind w:firstLine="290"/>
              <w:jc w:val="both"/>
              <w:rPr>
                <w:sz w:val="28"/>
                <w:szCs w:val="28"/>
              </w:rPr>
            </w:pPr>
            <w:r w:rsidRPr="00D74A5B">
              <w:rPr>
                <w:sz w:val="28"/>
                <w:szCs w:val="28"/>
              </w:rPr>
              <w:t>652400, Кемеровская область, Кемеровский район, пос. Арсентьевка, территория шахты «</w:t>
            </w:r>
            <w:proofErr w:type="gramStart"/>
            <w:r w:rsidRPr="00D74A5B">
              <w:rPr>
                <w:sz w:val="28"/>
                <w:szCs w:val="28"/>
              </w:rPr>
              <w:t>Анжерская-Южная</w:t>
            </w:r>
            <w:proofErr w:type="gramEnd"/>
            <w:r w:rsidRPr="00D74A5B">
              <w:rPr>
                <w:sz w:val="28"/>
                <w:szCs w:val="28"/>
              </w:rPr>
              <w:t>», ОГРН 1024200507430, ИНН 4201008494.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A3F" w:rsidRPr="00D74A5B" w:rsidTr="009B12A2">
        <w:tc>
          <w:tcPr>
            <w:tcW w:w="5076" w:type="dxa"/>
            <w:shd w:val="clear" w:color="auto" w:fill="FFFFFF"/>
          </w:tcPr>
          <w:p w:rsidR="00DF6A3F" w:rsidRPr="001718BC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Ракитина  Ирина   Геннадьевна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«ОАУ «Авангард»</w:t>
            </w:r>
          </w:p>
        </w:tc>
      </w:tr>
      <w:tr w:rsidR="00DF6A3F" w:rsidRPr="00D74A5B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F6A3F" w:rsidRPr="00D74A5B" w:rsidRDefault="00DF6A3F" w:rsidP="009B12A2">
            <w:pPr>
              <w:ind w:firstLine="290"/>
              <w:jc w:val="both"/>
              <w:rPr>
                <w:sz w:val="28"/>
                <w:szCs w:val="28"/>
              </w:rPr>
            </w:pPr>
            <w:r w:rsidRPr="00D74A5B">
              <w:rPr>
                <w:sz w:val="28"/>
                <w:szCs w:val="28"/>
              </w:rPr>
              <w:t>Арбитражный  суд Кемеровской  области, дело о банкротстве А27-13276/2015</w:t>
            </w:r>
          </w:p>
        </w:tc>
      </w:tr>
      <w:tr w:rsidR="00DF6A3F" w:rsidRPr="00D74A5B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 суд Кемеровской  области решение  от 25.02.2016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 делу №А27-13276/2015</w:t>
            </w: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F6A3F" w:rsidRDefault="00DF6A3F" w:rsidP="009B12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sz w:val="28"/>
                <w:szCs w:val="28"/>
              </w:rPr>
              <w:t xml:space="preserve"> </w:t>
            </w: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№1: Движимо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имущество (основные средства);</w:t>
            </w:r>
          </w:p>
          <w:p w:rsidR="00DF6A3F" w:rsidRPr="00D74A5B" w:rsidRDefault="00DF6A3F" w:rsidP="009B12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№2: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Товарно-материальные ценности;</w:t>
            </w:r>
          </w:p>
          <w:p w:rsidR="00DF6A3F" w:rsidRDefault="00DF6A3F" w:rsidP="009B12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 xml:space="preserve"> Лот №3: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незавершённого строительства;</w:t>
            </w:r>
          </w:p>
          <w:p w:rsidR="00DF6A3F" w:rsidRPr="00D74A5B" w:rsidRDefault="00DF6A3F" w:rsidP="009B12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 xml:space="preserve"> Лот №4: Доля участия в уставном капитале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омуглемет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F6A3F" w:rsidRDefault="00DF6A3F" w:rsidP="009B12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№5: Права требова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(Дебиторская задолженность);</w:t>
            </w:r>
          </w:p>
          <w:p w:rsidR="00DF6A3F" w:rsidRDefault="00DF6A3F" w:rsidP="009B12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№6: Права требования (Дебиторская задолженн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ОАО ЛМЗ "Свободный Сокол");</w:t>
            </w:r>
          </w:p>
          <w:p w:rsidR="00DF6A3F" w:rsidRPr="00D74A5B" w:rsidRDefault="00DF6A3F" w:rsidP="009B12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Ознакомление: 652432, Кемеровская  область,  </w:t>
            </w:r>
            <w:proofErr w:type="spellStart"/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рсентьевка</w:t>
            </w:r>
            <w:proofErr w:type="spellEnd"/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, территория   шахты   «Анжерская-Южная» в период подачи заявок в рабочие дни с 10:00 до 16:00 по предварительно  направленному  запросу о  согласовании   даты  и времени ознакомления по  электронной почте:rakitina.001@mail.ru. Представителю необходимо  иметь при себе документ, подтверждающий личность  и полномочия.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F6A3F" w:rsidRDefault="00DF6A3F" w:rsidP="009B12A2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09-00 (время  московское) 24.10.2016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в 10:00</w:t>
            </w:r>
            <w:r w:rsidRPr="001D2D62">
              <w:rPr>
                <w:sz w:val="28"/>
                <w:szCs w:val="28"/>
              </w:rPr>
              <w:t xml:space="preserve"> (время московское)</w:t>
            </w:r>
            <w:r>
              <w:rPr>
                <w:sz w:val="28"/>
                <w:szCs w:val="28"/>
              </w:rPr>
              <w:t xml:space="preserve"> 28.11.2016 г.</w:t>
            </w:r>
          </w:p>
          <w:p w:rsidR="00DF6A3F" w:rsidRPr="001D2D62" w:rsidRDefault="00DF6A3F" w:rsidP="009B12A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 представления предложений </w:t>
            </w:r>
            <w:r w:rsidRPr="001D2D62">
              <w:rPr>
                <w:sz w:val="28"/>
                <w:szCs w:val="28"/>
              </w:rPr>
              <w:t>о цене имущества (предприятия)</w:t>
            </w:r>
            <w:r>
              <w:rPr>
                <w:sz w:val="28"/>
                <w:szCs w:val="28"/>
              </w:rPr>
              <w:t xml:space="preserve"> – с  10-00 (время  московское) 01.12.2016г.</w:t>
            </w: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F6A3F" w:rsidRPr="001D2D62" w:rsidRDefault="00DF6A3F" w:rsidP="009B12A2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Заявки  и прилагаемые к ней документы, соответствующие требованиям, установленным статьями 110 и 139 Закона о банкротстве, п.4.1 Приложения №1 к Приказу Минэкономразвития РФ от 23.07.2015 №495, подаются в виде электронного сообщения, подписанного квалифицированной электронной подписью заявителя,  в сети Интернет оператору электронной площадки АО  «Российский аукционный дом» (http://www.lot-online.ru)    Заявка на участие в торгах составляется в произвольной форме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на русском языке и должна содержать следующие сведения:  наименование, организационно-правовая форма, место нахождения, почтовый адрес заявителя (для юридического лица);  фамилия, имя, отчество, паспортные данные, сведения о месте жительства заявителя (для физического лица); 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 управляющего, а также саморегулируемой организации арбитражных управляющих, членом или руководителем которой является конкурсный  управляющий.  </w:t>
            </w:r>
            <w:proofErr w:type="gramStart"/>
            <w:r>
              <w:rPr>
                <w:bCs/>
                <w:sz w:val="28"/>
                <w:szCs w:val="28"/>
              </w:rPr>
              <w:t>К заявке на участие в аукционе  должны прилагаться копии следующих документов: 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</w:t>
            </w:r>
            <w:proofErr w:type="gramEnd"/>
            <w:r>
              <w:rPr>
                <w:bCs/>
                <w:sz w:val="28"/>
                <w:szCs w:val="28"/>
              </w:rPr>
              <w:t>);  документ, подтверждающий полномочия лица на осуществление действий от имени заявителя.  К участию в торгах допускаются лица, до окончания срока приема заявок подавшие заявки на участие в торгах с приложением всех документов, заключившие договор о задатке и внесшие задаток в размере и в сроки, у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DF6A3F" w:rsidRPr="00D74A5B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F6A3F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F6A3F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5 464 236.60 руб.</w:t>
            </w:r>
          </w:p>
          <w:p w:rsidR="00DF6A3F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1 512 542.60 руб.</w:t>
            </w:r>
          </w:p>
          <w:p w:rsidR="00DF6A3F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30 137 293.00 руб.</w:t>
            </w:r>
          </w:p>
          <w:p w:rsidR="00DF6A3F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3 531.00 руб.</w:t>
            </w:r>
          </w:p>
          <w:p w:rsidR="00DF6A3F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271 070.96 руб.</w:t>
            </w:r>
          </w:p>
          <w:p w:rsidR="00DF6A3F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34 127 285.80 руб.</w:t>
            </w:r>
          </w:p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 основании  заключенного с  организатором  торгов  договора в  размере 20% от  начальной  цены в  российских рублях на  р/с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4A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4A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40702810726000011576  в Отделении №8615 Сбербанка России </w:t>
            </w:r>
            <w:proofErr w:type="spellStart"/>
            <w:r w:rsidRPr="00D74A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D74A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D74A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емерово</w:t>
            </w:r>
            <w:proofErr w:type="spellEnd"/>
            <w:r w:rsidRPr="00D74A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 БИК 043207612, к/с 30101810200000000612</w:t>
            </w: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1: 27 321 183.00 руб.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2: 7 562 713.00 руб.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3: 150 686 465.00 руб.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4: 17 655.00 руб.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5: 1 355 354.82 руб.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sz w:val="28"/>
                <w:szCs w:val="28"/>
              </w:rPr>
              <w:t>Лот 6: 170 636 429.00 руб.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F6A3F" w:rsidRDefault="00DF6A3F" w:rsidP="009B12A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1 366 059.15 руб.</w:t>
            </w:r>
          </w:p>
          <w:p w:rsidR="00DF6A3F" w:rsidRDefault="00DF6A3F" w:rsidP="009B12A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378 135.65 руб.</w:t>
            </w:r>
          </w:p>
          <w:p w:rsidR="00DF6A3F" w:rsidRDefault="00DF6A3F" w:rsidP="009B12A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7 534 323.25 руб.</w:t>
            </w:r>
          </w:p>
          <w:p w:rsidR="00DF6A3F" w:rsidRDefault="00DF6A3F" w:rsidP="009B12A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882.75 руб.</w:t>
            </w:r>
          </w:p>
          <w:p w:rsidR="00DF6A3F" w:rsidRDefault="00DF6A3F" w:rsidP="009B12A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67 767.74 руб.</w:t>
            </w:r>
          </w:p>
          <w:p w:rsidR="00DF6A3F" w:rsidRDefault="00DF6A3F" w:rsidP="009B12A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8 531 821.45 руб.</w:t>
            </w:r>
          </w:p>
          <w:p w:rsidR="00DF6A3F" w:rsidRPr="00D74A5B" w:rsidRDefault="00DF6A3F" w:rsidP="009B12A2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F6A3F" w:rsidRPr="00E600A4" w:rsidRDefault="00DF6A3F" w:rsidP="009B12A2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лицо, предложившее в ходе Аукциона наиболее высокую  цену за Лот.</w:t>
            </w: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F6A3F" w:rsidRPr="001D2D62" w:rsidRDefault="00DF6A3F" w:rsidP="009B12A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торговом портале «Российский аукционный дом» (http://www.lot-online.ru) 01.12.16 c  10.00 (время московское). Торги при отсутствии предложений длятся не менее часа и автоматически продлеваются на 30 минут с момента подачи последнего предложения</w:t>
            </w: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F6A3F" w:rsidRPr="001D2D62" w:rsidRDefault="00DF6A3F" w:rsidP="009B12A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подписывается с Победителем Торгов в течение 5 (пяти) дней с момента получения Победителем предложения заключить Договор купли-продажи с приложением проекта данного договора</w:t>
            </w:r>
          </w:p>
        </w:tc>
      </w:tr>
      <w:tr w:rsidR="00DF6A3F" w:rsidRPr="001D2D62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F6A3F" w:rsidRPr="00D74A5B" w:rsidRDefault="00DF6A3F" w:rsidP="009B12A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30 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договора купли-продажи по следующим реквизитам: Получатель:  ООО «ОЭУ Блок №2 </w:t>
            </w:r>
            <w:proofErr w:type="spellStart"/>
            <w:r>
              <w:rPr>
                <w:color w:val="auto"/>
                <w:sz w:val="28"/>
                <w:szCs w:val="28"/>
              </w:rPr>
              <w:t>ш</w:t>
            </w:r>
            <w:proofErr w:type="gramStart"/>
            <w:r>
              <w:rPr>
                <w:color w:val="auto"/>
                <w:sz w:val="28"/>
                <w:szCs w:val="28"/>
              </w:rPr>
              <w:t>.А</w:t>
            </w:r>
            <w:proofErr w:type="gramEnd"/>
            <w:r>
              <w:rPr>
                <w:color w:val="auto"/>
                <w:sz w:val="28"/>
                <w:szCs w:val="28"/>
              </w:rPr>
              <w:t>нжерская</w:t>
            </w:r>
            <w:proofErr w:type="spellEnd"/>
            <w:r>
              <w:rPr>
                <w:color w:val="auto"/>
                <w:sz w:val="28"/>
                <w:szCs w:val="28"/>
              </w:rPr>
              <w:t>-Южная»  ОГРН 1024200507430, ИНН 4201008494  Отделение № 8615 Сбербанка России г. Кемерово   р/с 40702810626120001469   БИК 043207612  к/с 30101810200000000612</w:t>
            </w:r>
          </w:p>
        </w:tc>
      </w:tr>
      <w:tr w:rsidR="00DF6A3F" w:rsidRPr="00D74A5B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Ракитина Ирина Геннадьевна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420501839908,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650000,гор</w:t>
            </w:r>
            <w:proofErr w:type="gramStart"/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емерово, ул. Красная 4/1 кв.40, тел. 89235284140,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ir</w:t>
              </w:r>
              <w:r w:rsidRPr="00D74A5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rakitina</w:t>
              </w:r>
              <w:r w:rsidRPr="00D74A5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2017@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Pr="00D74A5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F6A3F" w:rsidRPr="00D74A5B" w:rsidTr="009B12A2">
        <w:tc>
          <w:tcPr>
            <w:tcW w:w="5076" w:type="dxa"/>
            <w:shd w:val="clear" w:color="auto" w:fill="FFFFFF"/>
          </w:tcPr>
          <w:p w:rsidR="00DF6A3F" w:rsidRPr="001D2D62" w:rsidRDefault="00DF6A3F" w:rsidP="009B12A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F6A3F" w:rsidRPr="001D2D62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F6A3F" w:rsidRDefault="00DF6A3F" w:rsidP="009B12A2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22.10.2016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 в  газете  «Коммерсантъ»;</w:t>
            </w:r>
          </w:p>
          <w:p w:rsidR="00DF6A3F" w:rsidRPr="00D74A5B" w:rsidRDefault="00DF6A3F" w:rsidP="009B12A2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21.10.2016 г. – в  ЕФРСБ</w:t>
            </w:r>
          </w:p>
          <w:p w:rsidR="00DF6A3F" w:rsidRPr="00D74A5B" w:rsidRDefault="00DF6A3F" w:rsidP="009B12A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F6A3F" w:rsidRPr="00D74A5B" w:rsidRDefault="00DF6A3F" w:rsidP="00DF6A3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6A3F" w:rsidRPr="001D2D62" w:rsidRDefault="00DF6A3F" w:rsidP="00DF6A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277E" w:rsidRDefault="0035277E"/>
    <w:sectPr w:rsidR="0035277E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37"/>
    <w:rsid w:val="0035277E"/>
    <w:rsid w:val="00DF6A3F"/>
    <w:rsid w:val="00E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A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A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2016-10-21T09:47:00Z</dcterms:created>
  <dcterms:modified xsi:type="dcterms:W3CDTF">2016-10-21T09:50:00Z</dcterms:modified>
</cp:coreProperties>
</file>