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tblCellSpacing w:w="0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4"/>
      </w:tblGrid>
      <w:tr w:rsidR="00C07248" w:rsidRPr="007B7551" w:rsidTr="00C706FB">
        <w:trPr>
          <w:tblCellSpacing w:w="0" w:type="dxa"/>
        </w:trPr>
        <w:tc>
          <w:tcPr>
            <w:tcW w:w="5000" w:type="pct"/>
            <w:shd w:val="clear" w:color="auto" w:fill="auto"/>
          </w:tcPr>
          <w:p w:rsidR="00C07248" w:rsidRPr="00E4226F" w:rsidRDefault="00C07248" w:rsidP="00C706FB">
            <w:pPr>
              <w:pBdr>
                <w:bottom w:val="single" w:sz="12" w:space="1" w:color="auto"/>
              </w:pBdr>
              <w:contextualSpacing/>
              <w:jc w:val="center"/>
              <w:outlineLvl w:val="0"/>
              <w:rPr>
                <w:b/>
                <w:i/>
                <w:iCs/>
                <w:color w:val="000000"/>
              </w:rPr>
            </w:pPr>
            <w:r w:rsidRPr="00E4226F">
              <w:rPr>
                <w:b/>
                <w:i/>
                <w:iCs/>
                <w:color w:val="000000"/>
              </w:rPr>
              <w:t xml:space="preserve">ИСПОЛНЯЮЩИЙ ОБЯЗАННОСТИ </w:t>
            </w:r>
          </w:p>
          <w:p w:rsidR="00C07248" w:rsidRPr="00E4226F" w:rsidRDefault="00C07248" w:rsidP="00C706FB">
            <w:pPr>
              <w:pBdr>
                <w:bottom w:val="single" w:sz="12" w:space="1" w:color="auto"/>
              </w:pBdr>
              <w:contextualSpacing/>
              <w:jc w:val="center"/>
              <w:outlineLvl w:val="0"/>
              <w:rPr>
                <w:b/>
                <w:i/>
                <w:iCs/>
                <w:color w:val="000000"/>
              </w:rPr>
            </w:pPr>
            <w:r w:rsidRPr="00E4226F">
              <w:rPr>
                <w:b/>
                <w:i/>
                <w:iCs/>
                <w:color w:val="000000"/>
              </w:rPr>
              <w:t xml:space="preserve">КОНКУРСНОГО УПРАВЛЯЮЩЕГО  </w:t>
            </w:r>
          </w:p>
          <w:p w:rsidR="00C07248" w:rsidRDefault="00C07248" w:rsidP="00C706FB">
            <w:pPr>
              <w:pBdr>
                <w:bottom w:val="single" w:sz="12" w:space="1" w:color="auto"/>
              </w:pBdr>
              <w:contextualSpacing/>
              <w:jc w:val="center"/>
              <w:outlineLvl w:val="0"/>
              <w:rPr>
                <w:b/>
                <w:i/>
                <w:iCs/>
                <w:color w:val="000000"/>
              </w:rPr>
            </w:pPr>
            <w:r w:rsidRPr="00E4226F">
              <w:rPr>
                <w:b/>
                <w:i/>
                <w:iCs/>
                <w:color w:val="000000"/>
              </w:rPr>
              <w:t xml:space="preserve">ООО "Хозторг" </w:t>
            </w:r>
          </w:p>
          <w:p w:rsidR="00C07248" w:rsidRDefault="00C07248" w:rsidP="00C706FB">
            <w:pPr>
              <w:pBdr>
                <w:bottom w:val="single" w:sz="12" w:space="1" w:color="auto"/>
              </w:pBdr>
              <w:contextualSpacing/>
              <w:jc w:val="center"/>
              <w:outlineLvl w:val="0"/>
              <w:rPr>
                <w:b/>
                <w:i/>
                <w:iCs/>
                <w:color w:val="000000"/>
              </w:rPr>
            </w:pPr>
            <w:r w:rsidRPr="00E4226F">
              <w:rPr>
                <w:b/>
                <w:i/>
                <w:iCs/>
                <w:color w:val="000000"/>
              </w:rPr>
              <w:t xml:space="preserve">Мировов Александр Валерьевич </w:t>
            </w:r>
          </w:p>
          <w:p w:rsidR="00C07248" w:rsidRPr="007B7551" w:rsidRDefault="00C07248" w:rsidP="00C706FB">
            <w:pPr>
              <w:pBdr>
                <w:bottom w:val="single" w:sz="12" w:space="1" w:color="auto"/>
              </w:pBdr>
              <w:contextualSpacing/>
              <w:jc w:val="center"/>
              <w:outlineLvl w:val="0"/>
            </w:pPr>
            <w:r w:rsidRPr="00E4226F">
              <w:rPr>
                <w:b/>
                <w:i/>
                <w:iCs/>
                <w:color w:val="000000"/>
              </w:rPr>
              <w:t xml:space="preserve"> </w:t>
            </w:r>
            <w:r w:rsidRPr="007B7551">
              <w:t>170006, г.Тверь, ул.Брагина, д.6а, офис №3</w:t>
            </w:r>
            <w:r>
              <w:t>10</w:t>
            </w:r>
            <w:r w:rsidRPr="007B7551">
              <w:t xml:space="preserve">, а/я 617, тел.  (4822)79-90-21  </w:t>
            </w:r>
          </w:p>
        </w:tc>
      </w:tr>
    </w:tbl>
    <w:p w:rsidR="00C07248" w:rsidRPr="007B7551" w:rsidRDefault="00C07248" w:rsidP="00C07248">
      <w:pPr>
        <w:pStyle w:val="ad"/>
        <w:spacing w:before="0" w:beforeAutospacing="0" w:after="0" w:afterAutospacing="0"/>
        <w:ind w:left="-709"/>
        <w:contextualSpacing/>
      </w:pPr>
    </w:p>
    <w:p w:rsidR="00C07248" w:rsidRPr="007B7551" w:rsidRDefault="00C07248" w:rsidP="00C07248">
      <w:pPr>
        <w:pStyle w:val="ad"/>
        <w:spacing w:before="0" w:beforeAutospacing="0" w:after="0" w:afterAutospacing="0"/>
        <w:ind w:left="-709"/>
        <w:contextualSpacing/>
      </w:pPr>
      <w:r w:rsidRPr="007B7551">
        <w:t>Исх. №____ от «</w:t>
      </w:r>
      <w:r>
        <w:t>26</w:t>
      </w:r>
      <w:r w:rsidRPr="007B7551">
        <w:t xml:space="preserve">» </w:t>
      </w:r>
      <w:r>
        <w:t>декабря</w:t>
      </w:r>
      <w:r w:rsidRPr="007B7551">
        <w:t xml:space="preserve"> 201</w:t>
      </w:r>
      <w:r>
        <w:t>6</w:t>
      </w:r>
      <w:r w:rsidRPr="007B7551">
        <w:t xml:space="preserve"> г. </w:t>
      </w:r>
    </w:p>
    <w:p w:rsidR="00A32F12" w:rsidRDefault="00A32F12" w:rsidP="00A32F12">
      <w:pPr>
        <w:ind w:left="426"/>
        <w:rPr>
          <w:b/>
          <w:lang w:val="en-US"/>
        </w:rPr>
      </w:pPr>
    </w:p>
    <w:p w:rsidR="00A32F12" w:rsidRPr="00E8767E" w:rsidRDefault="00C07248" w:rsidP="00C07248">
      <w:pPr>
        <w:jc w:val="center"/>
        <w:outlineLvl w:val="0"/>
        <w:rPr>
          <w:b/>
        </w:rPr>
      </w:pPr>
      <w:r>
        <w:rPr>
          <w:b/>
        </w:rPr>
        <w:t>Сообщение о решении конкурсного кредитора (залоговый кредитор) ПАО Сбербанк об оставлении предмета залога за собой.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C07248" w:rsidRDefault="00C07248" w:rsidP="009603F6">
      <w:pPr>
        <w:jc w:val="center"/>
        <w:outlineLvl w:val="0"/>
        <w:rPr>
          <w:b/>
        </w:rPr>
      </w:pPr>
    </w:p>
    <w:p w:rsidR="00DB7F34" w:rsidRDefault="00C07248" w:rsidP="00C07248">
      <w:pPr>
        <w:jc w:val="both"/>
        <w:outlineLvl w:val="0"/>
      </w:pPr>
      <w:r>
        <w:rPr>
          <w:b/>
          <w:lang w:val="en-US"/>
        </w:rPr>
        <w:tab/>
      </w:r>
      <w:r>
        <w:t>Конкурсным кредитором ПАО Сбербанк, требование которого обеспечено залогом, 19.12.2016 было принято решение об оставлении предмета залога, выставленного на электронные торги в форме публичного предложения за собой.</w:t>
      </w:r>
    </w:p>
    <w:p w:rsidR="00A97AA6" w:rsidRDefault="00A97AA6" w:rsidP="00FD3FD6">
      <w:pPr>
        <w:jc w:val="center"/>
        <w:rPr>
          <w:b/>
        </w:rPr>
      </w:pPr>
    </w:p>
    <w:p w:rsidR="00C07248" w:rsidRDefault="00C07248" w:rsidP="00C07248">
      <w:pPr>
        <w:rPr>
          <w:b/>
        </w:rPr>
      </w:pPr>
      <w:r>
        <w:rPr>
          <w:rFonts w:eastAsia="SimSun" w:cs="Mangal"/>
          <w:b/>
          <w:kern w:val="2"/>
          <w:lang w:eastAsia="hi-IN" w:bidi="hi-IN"/>
        </w:rPr>
        <w:t xml:space="preserve">Торги </w:t>
      </w:r>
      <w:r w:rsidRPr="00524EC0">
        <w:rPr>
          <w:b/>
        </w:rPr>
        <w:t>РАД-94561</w:t>
      </w:r>
    </w:p>
    <w:p w:rsidR="00C07248" w:rsidRDefault="00C07248" w:rsidP="00A97AA6">
      <w:pPr>
        <w:widowControl w:val="0"/>
        <w:suppressAutoHyphens/>
        <w:jc w:val="both"/>
        <w:rPr>
          <w:rFonts w:eastAsia="SimSun" w:cs="Mangal"/>
          <w:b/>
          <w:kern w:val="2"/>
          <w:lang w:eastAsia="hi-IN" w:bidi="hi-IN"/>
        </w:rPr>
      </w:pPr>
    </w:p>
    <w:p w:rsidR="00A97AA6" w:rsidRDefault="00A97AA6" w:rsidP="00A97AA6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48970</w:t>
      </w:r>
    </w:p>
    <w:p w:rsidR="00A97AA6" w:rsidRPr="00524EC0" w:rsidRDefault="00A97AA6" w:rsidP="00FD3FD6">
      <w:pPr>
        <w:jc w:val="center"/>
        <w:rPr>
          <w:b/>
        </w:rPr>
      </w:pPr>
    </w:p>
    <w:p w:rsidR="006A5064" w:rsidRPr="00DC32E3" w:rsidRDefault="006A5064" w:rsidP="006A5064">
      <w:pPr>
        <w:ind w:firstLine="709"/>
        <w:jc w:val="center"/>
        <w:rPr>
          <w:i/>
          <w:sz w:val="20"/>
          <w:szCs w:val="20"/>
        </w:rPr>
      </w:pPr>
    </w:p>
    <w:p w:rsidR="006A5064" w:rsidRPr="00011C0C" w:rsidRDefault="006A5064" w:rsidP="006A5064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="00947134" w:rsidRPr="00E50641">
        <w:t>c 09:00:00 15.11.2016 г.  по 17:00:00 26.12.2016 г.</w:t>
      </w:r>
    </w:p>
    <w:p w:rsidR="006A5064" w:rsidRDefault="006A5064" w:rsidP="006A5064">
      <w:pPr>
        <w:outlineLvl w:val="0"/>
        <w:rPr>
          <w:b/>
        </w:rPr>
      </w:pPr>
    </w:p>
    <w:p w:rsidR="00947134" w:rsidRPr="00011C0C" w:rsidRDefault="00C53601" w:rsidP="00947134">
      <w:r>
        <w:rPr>
          <w:b/>
        </w:rPr>
        <w:t>Дата и</w:t>
      </w:r>
      <w:r w:rsidR="006A5064" w:rsidRPr="00947134">
        <w:rPr>
          <w:b/>
        </w:rPr>
        <w:t xml:space="preserve"> время подведения результатов торгов:</w:t>
      </w:r>
      <w:r>
        <w:t xml:space="preserve"> </w:t>
      </w:r>
      <w:r w:rsidR="00D70CF3" w:rsidRPr="00E50641">
        <w:t>27.12.2016 г.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аукциона</w:t>
      </w:r>
      <w:r w:rsidR="00D70CF3" w:rsidRPr="00D70CF3">
        <w:rPr>
          <w:b/>
        </w:rPr>
        <w:t>:</w:t>
      </w:r>
      <w:r>
        <w:t xml:space="preserve"> </w:t>
      </w:r>
      <w:r w:rsidR="00947134" w:rsidRPr="00947134">
        <w:t>Мировов Александр Валерьевич</w:t>
      </w:r>
      <w:r w:rsidR="00E60830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6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Default="00C07248" w:rsidP="00C07248">
      <w:r w:rsidRPr="00C07248">
        <w:rPr>
          <w:b/>
        </w:rPr>
        <w:t>И</w:t>
      </w:r>
      <w:r w:rsidR="006A5064" w:rsidRPr="00C07248">
        <w:rPr>
          <w:b/>
        </w:rPr>
        <w:t>муществ</w:t>
      </w:r>
      <w:r w:rsidRPr="00C07248">
        <w:rPr>
          <w:b/>
        </w:rPr>
        <w:t>о</w:t>
      </w:r>
      <w:r w:rsidR="00C53601" w:rsidRPr="00C07248">
        <w:rPr>
          <w:b/>
        </w:rPr>
        <w:t xml:space="preserve"> </w:t>
      </w:r>
      <w:r w:rsidR="006A5064" w:rsidRPr="00C07248">
        <w:rPr>
          <w:b/>
        </w:rPr>
        <w:t>должника:</w:t>
      </w:r>
      <w:r w:rsidR="006A5064" w:rsidRPr="00947134">
        <w:t xml:space="preserve"> </w:t>
      </w:r>
      <w:r w:rsidR="00947134" w:rsidRPr="00947134">
        <w:t>Недвижимое имущество, находящееся в залоге ПАО «Сбербанк» (перечень в приложенном файле)</w:t>
      </w:r>
      <w:r>
        <w:t>.</w:t>
      </w:r>
    </w:p>
    <w:p w:rsidR="00C07248" w:rsidRDefault="00A261EA" w:rsidP="00C07248">
      <w:r>
        <w:t>Перечень имущества (лот №1):</w:t>
      </w:r>
      <w:bookmarkStart w:id="0" w:name="_GoBack"/>
      <w:bookmarkEnd w:id="0"/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нежилое строение (административное здание со складом) с шестью пристройками, общая площадь 9 518,7 кв.м., инв. № I-13268 лит. А,А1,А2,А3,А4,А5, А6, рампа (лит. а)., расположено по адресу: г. Кострома, ул. 2-я Волжская , д. 19, кад.№44:27:070110:39 - 107 232 000,00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здание гаража, назначение: нежилое здание, 1-этажный, общая площадь 829.4 кв.м., лит. Б, расположено по адресу: г. Кострома, ул. 2-я Волжская, д. 19, кад.№44:27:070110:37 - 9 280 000,00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земельный участок, категория: земли поселений, целевое назначение: для эксплуатации производственной базы, общая площадь 10 270,37 кв.м., расположен по адресу: г. Кострома, ул. 2-я Волжская, д. 19, кад.№ 44:27:070110:5 - 12 608 000,00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 xml:space="preserve">здание Автосалона «КИА» по адресу: г.Кострома, ул. Сутырина, 2а, литера А, общей площадью  1400,7 кв.м. , расположено по адресу: г. Кострома, ул. Сутырина, д. 2а, кад.№44:27:070110:142 – 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20 384 000,00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право аренды земельного участка  г.Кострома, ул. Сутырина, 2а, площадь 1510 кв.м., кад. №  44:27:070110:30 - 2 016 000,00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lastRenderedPageBreak/>
        <w:t>здание сервисного центра автосалона КИА, 1-эт, 414,8 квм, лит Ж., расположено по адресу: г. Кострома, ул. 2-я Волжская, д. 19, кад.№ 44:27:070110:143 - 6 032 000,00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нежилое строение – (автомойка), общая площадь 203,9 кв.м., лит. Г., расположено по адресу: г. Кострома, ул. 2-я Волжская, д. 19, кад.№44:27:070110:38 - 1 472 000,00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нежилое строение (здание шиномонтажа), общая площадь 113,2 кв.м., лит. Д., расположено по адресу: г. Кострома, ул. 2-я Волжская, д. 19, кад.№44:27:070110:36 - 880 000,00 руб.;</w:t>
      </w:r>
    </w:p>
    <w:p w:rsidR="00C07248" w:rsidRPr="00C07248" w:rsidRDefault="00C07248" w:rsidP="00C07248">
      <w:pPr>
        <w:pStyle w:val="a5"/>
        <w:numPr>
          <w:ilvl w:val="0"/>
          <w:numId w:val="2"/>
        </w:numPr>
        <w:jc w:val="both"/>
      </w:pPr>
      <w:r w:rsidRPr="00C07248">
        <w:t>здание (пропускного пункта),  общая площадь:17.3 кв.м. лит. Е., расположено по адресу: г. Кострома, ул. 2-я Волжская, д. 19, кад.№44:27:070110:148 - 96 000,00 руб.</w:t>
      </w:r>
    </w:p>
    <w:p w:rsidR="00C07248" w:rsidRPr="00D75BCF" w:rsidRDefault="00C07248" w:rsidP="00C07248">
      <w:pPr>
        <w:ind w:firstLine="567"/>
        <w:rPr>
          <w:sz w:val="22"/>
          <w:szCs w:val="22"/>
        </w:rPr>
      </w:pPr>
    </w:p>
    <w:p w:rsidR="0031347D" w:rsidRDefault="0031347D" w:rsidP="00E60830">
      <w:pPr>
        <w:jc w:val="both"/>
      </w:pPr>
    </w:p>
    <w:p w:rsidR="001F3F20" w:rsidRDefault="001F3F20" w:rsidP="001F3F2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1F3F20" w:rsidRDefault="001F3F20" w:rsidP="00E60830">
      <w:pPr>
        <w:jc w:val="both"/>
      </w:pPr>
    </w:p>
    <w:p w:rsidR="00BB4E33" w:rsidRDefault="00BB4E33" w:rsidP="00E60830">
      <w:pPr>
        <w:jc w:val="both"/>
      </w:pPr>
    </w:p>
    <w:p w:rsidR="00E87F56" w:rsidRPr="006430E0" w:rsidRDefault="00E87F56" w:rsidP="00E87F56">
      <w:pPr>
        <w:pStyle w:val="Default"/>
        <w:ind w:left="-709" w:firstLine="425"/>
        <w:rPr>
          <w:b/>
          <w:sz w:val="22"/>
          <w:szCs w:val="22"/>
        </w:rPr>
      </w:pPr>
      <w:r w:rsidRPr="006430E0">
        <w:rPr>
          <w:b/>
          <w:sz w:val="22"/>
          <w:szCs w:val="22"/>
        </w:rPr>
        <w:t>Исполняющий обязанности конкурсного управляющего                                          А.В. Мировов</w:t>
      </w: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sectPr w:rsidR="00BB4E33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7729D0"/>
    <w:multiLevelType w:val="hybridMultilevel"/>
    <w:tmpl w:val="94E6B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9DD"/>
    <w:rsid w:val="00010254"/>
    <w:rsid w:val="00011C0C"/>
    <w:rsid w:val="00021C65"/>
    <w:rsid w:val="00024F76"/>
    <w:rsid w:val="00031237"/>
    <w:rsid w:val="00037FA0"/>
    <w:rsid w:val="00040D71"/>
    <w:rsid w:val="00047B33"/>
    <w:rsid w:val="000506EE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81C6D"/>
    <w:rsid w:val="001A3EE3"/>
    <w:rsid w:val="001A45A4"/>
    <w:rsid w:val="001A78E3"/>
    <w:rsid w:val="001B36E2"/>
    <w:rsid w:val="001C5EAA"/>
    <w:rsid w:val="001C63A4"/>
    <w:rsid w:val="001C6C5D"/>
    <w:rsid w:val="001D11B2"/>
    <w:rsid w:val="001E713B"/>
    <w:rsid w:val="001F3F20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6ED8"/>
    <w:rsid w:val="0031347D"/>
    <w:rsid w:val="00313898"/>
    <w:rsid w:val="00314DE7"/>
    <w:rsid w:val="00323F84"/>
    <w:rsid w:val="00363897"/>
    <w:rsid w:val="00385C31"/>
    <w:rsid w:val="003B67FF"/>
    <w:rsid w:val="003C3641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367F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24EC0"/>
    <w:rsid w:val="00544EF4"/>
    <w:rsid w:val="00557B4E"/>
    <w:rsid w:val="005653FE"/>
    <w:rsid w:val="005770C9"/>
    <w:rsid w:val="005A4829"/>
    <w:rsid w:val="005C4890"/>
    <w:rsid w:val="005D4FA2"/>
    <w:rsid w:val="006151EF"/>
    <w:rsid w:val="00623F33"/>
    <w:rsid w:val="00626543"/>
    <w:rsid w:val="006302F3"/>
    <w:rsid w:val="00630FA0"/>
    <w:rsid w:val="00677A6F"/>
    <w:rsid w:val="00684239"/>
    <w:rsid w:val="00693745"/>
    <w:rsid w:val="006A4D68"/>
    <w:rsid w:val="006A5064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47723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277D"/>
    <w:rsid w:val="00904F58"/>
    <w:rsid w:val="009213E7"/>
    <w:rsid w:val="00943A56"/>
    <w:rsid w:val="00947134"/>
    <w:rsid w:val="009603F6"/>
    <w:rsid w:val="00970FF5"/>
    <w:rsid w:val="00996E25"/>
    <w:rsid w:val="009A1B95"/>
    <w:rsid w:val="009C2EE0"/>
    <w:rsid w:val="00A07036"/>
    <w:rsid w:val="00A261EA"/>
    <w:rsid w:val="00A32F12"/>
    <w:rsid w:val="00A33B31"/>
    <w:rsid w:val="00A50F89"/>
    <w:rsid w:val="00A52EF3"/>
    <w:rsid w:val="00A62794"/>
    <w:rsid w:val="00A6408D"/>
    <w:rsid w:val="00A73AAE"/>
    <w:rsid w:val="00A9646B"/>
    <w:rsid w:val="00A97AA6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932CB"/>
    <w:rsid w:val="00BB4E33"/>
    <w:rsid w:val="00BB7720"/>
    <w:rsid w:val="00BF5B4E"/>
    <w:rsid w:val="00C033CF"/>
    <w:rsid w:val="00C059F5"/>
    <w:rsid w:val="00C05B09"/>
    <w:rsid w:val="00C07248"/>
    <w:rsid w:val="00C13481"/>
    <w:rsid w:val="00C306C8"/>
    <w:rsid w:val="00C53601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0EEC"/>
    <w:rsid w:val="00DA6A8E"/>
    <w:rsid w:val="00DA6ACB"/>
    <w:rsid w:val="00DB7F34"/>
    <w:rsid w:val="00DD39DD"/>
    <w:rsid w:val="00E069CE"/>
    <w:rsid w:val="00E1442A"/>
    <w:rsid w:val="00E24E47"/>
    <w:rsid w:val="00E320CC"/>
    <w:rsid w:val="00E45BB6"/>
    <w:rsid w:val="00E46305"/>
    <w:rsid w:val="00E50641"/>
    <w:rsid w:val="00E555A4"/>
    <w:rsid w:val="00E60830"/>
    <w:rsid w:val="00E60BD2"/>
    <w:rsid w:val="00E64A84"/>
    <w:rsid w:val="00E64AEC"/>
    <w:rsid w:val="00E8767E"/>
    <w:rsid w:val="00E87F56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46C1A"/>
    <w:rsid w:val="00F517FE"/>
    <w:rsid w:val="00F72F46"/>
    <w:rsid w:val="00F77529"/>
    <w:rsid w:val="00FB0423"/>
    <w:rsid w:val="00FB38DB"/>
    <w:rsid w:val="00FB471C"/>
    <w:rsid w:val="00FB6BFD"/>
    <w:rsid w:val="00FD0D08"/>
    <w:rsid w:val="00FD3FD6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F4CCD"/>
  <w15:docId w15:val="{8C256CF5-25F9-45C4-8A7B-62C7FF3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C07248"/>
    <w:pPr>
      <w:spacing w:before="100" w:beforeAutospacing="1" w:after="100" w:afterAutospacing="1"/>
    </w:pPr>
  </w:style>
  <w:style w:type="paragraph" w:customStyle="1" w:styleId="Default">
    <w:name w:val="Default"/>
    <w:rsid w:val="00E87F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D4F4-F377-4D8F-95EE-BD111CB7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3140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Алексей Сафаров</cp:lastModifiedBy>
  <cp:revision>19</cp:revision>
  <cp:lastPrinted>2016-12-27T07:24:00Z</cp:lastPrinted>
  <dcterms:created xsi:type="dcterms:W3CDTF">2011-10-07T10:47:00Z</dcterms:created>
  <dcterms:modified xsi:type="dcterms:W3CDTF">2016-12-27T07:24:00Z</dcterms:modified>
</cp:coreProperties>
</file>