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</w:t>
      </w:r>
      <w:proofErr w:type="spellStart"/>
      <w:r w:rsidRPr="00BF76E8">
        <w:rPr>
          <w:b/>
          <w:bCs/>
          <w:color w:val="000000"/>
          <w:sz w:val="20"/>
          <w:szCs w:val="20"/>
        </w:rPr>
        <w:t>Россельхозбанк</w:t>
      </w:r>
      <w:proofErr w:type="spellEnd"/>
      <w:r w:rsidRPr="00BF76E8">
        <w:rPr>
          <w:b/>
          <w:bCs/>
          <w:color w:val="000000"/>
          <w:sz w:val="20"/>
          <w:szCs w:val="20"/>
        </w:rPr>
        <w:t>»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3"/>
        <w:gridCol w:w="1651"/>
        <w:gridCol w:w="39"/>
        <w:gridCol w:w="2022"/>
        <w:gridCol w:w="39"/>
        <w:gridCol w:w="6"/>
      </w:tblGrid>
      <w:tr w:rsidR="00084774" w:rsidRPr="0063091E" w:rsidTr="00084774">
        <w:trPr>
          <w:gridAfter w:val="2"/>
          <w:wAfter w:w="24" w:type="pct"/>
        </w:trPr>
        <w:tc>
          <w:tcPr>
            <w:tcW w:w="3936" w:type="pct"/>
            <w:gridSpan w:val="3"/>
            <w:vAlign w:val="center"/>
          </w:tcPr>
          <w:p w:rsidR="00084774" w:rsidRPr="0063091E" w:rsidRDefault="00084774" w:rsidP="00AC3E9E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66C8">
              <w:rPr>
                <w:b/>
                <w:sz w:val="20"/>
                <w:szCs w:val="20"/>
                <w:lang w:eastAsia="ru-RU"/>
              </w:rPr>
              <w:t>Характеристики лота</w:t>
            </w:r>
          </w:p>
        </w:tc>
        <w:tc>
          <w:tcPr>
            <w:tcW w:w="1041" w:type="pct"/>
            <w:vMerge w:val="restart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Начальная продажная стоимость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084774" w:rsidRPr="009366C8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Наименование транспортного средства (марка)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41" w:type="pct"/>
            <w:vMerge/>
          </w:tcPr>
          <w:p w:rsidR="00084774" w:rsidRPr="009366C8" w:rsidRDefault="00084774" w:rsidP="00AC3E9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193375,0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276250,0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138125,0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193375,0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179562,5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276250,0</w:t>
            </w:r>
          </w:p>
        </w:tc>
      </w:tr>
      <w:tr w:rsidR="00084774" w:rsidRPr="0063091E" w:rsidTr="00084774">
        <w:trPr>
          <w:gridAfter w:val="2"/>
          <w:wAfter w:w="24" w:type="pct"/>
          <w:trHeight w:val="70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193375,0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 -82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179562,5</w:t>
            </w:r>
          </w:p>
        </w:tc>
      </w:tr>
      <w:tr w:rsidR="00084774" w:rsidRPr="0063091E" w:rsidTr="00084774">
        <w:trPr>
          <w:gridAfter w:val="2"/>
          <w:wAfter w:w="24" w:type="pct"/>
          <w:trHeight w:val="323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95833,0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241500,0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241500,0</w:t>
            </w:r>
          </w:p>
        </w:tc>
      </w:tr>
      <w:tr w:rsidR="00084774" w:rsidRPr="0063091E" w:rsidTr="00084774">
        <w:trPr>
          <w:gridAfter w:val="2"/>
          <w:wAfter w:w="24" w:type="pct"/>
          <w:trHeight w:val="313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241500,0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156000,0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109200,0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45" w:lineRule="exact"/>
              <w:ind w:left="10" w:right="168" w:firstLine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134166,2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0" w:lineRule="exact"/>
              <w:ind w:left="5" w:right="173" w:firstLine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134166,2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0" w:lineRule="exact"/>
              <w:ind w:right="17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134166,2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134166,2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4" w:lineRule="exact"/>
              <w:ind w:right="18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134166,2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Т-150К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141750,0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ЛТЗ 60АВ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58500,0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130" w:firstLine="1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ЛТЗ  60АВ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136500,0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tabs>
                <w:tab w:val="left" w:pos="1244"/>
                <w:tab w:val="left" w:pos="1296"/>
              </w:tabs>
              <w:suppressAutoHyphens w:val="0"/>
              <w:spacing w:line="250" w:lineRule="exact"/>
              <w:ind w:right="-13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8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66500,0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69" w:lineRule="exact"/>
              <w:ind w:right="20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3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74200,0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4" w:lineRule="exact"/>
              <w:ind w:right="110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74200,0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0" w:lineRule="exact"/>
              <w:ind w:right="115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К-701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186433,1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Трактор </w:t>
            </w:r>
            <w:r w:rsidRPr="0063091E">
              <w:rPr>
                <w:color w:val="000000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ЮМЗ-6АЛ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47500,0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109200,0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Т40М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78120,0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61750,0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Т40АМ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55800,0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76790,0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ЮМЗ  6АЛ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26750,0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26750,0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pacing w:val="-16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53500,0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37500,0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Кран автомобильный</w:t>
            </w:r>
          </w:p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КС-35715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458250,0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ВАЗ-21213 легковой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74340,0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ГАЗ-САЗ 3507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130000,0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самосвал 53Б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24840,0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УАЗ-31514 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грузопассажирский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48300,0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pacing w:val="-7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КАМАЗ 55102</w:t>
            </w:r>
          </w:p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447500,0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 39629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155000,0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5204 цистерна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29 000,0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ГАЗ 5201 прочие </w:t>
            </w:r>
            <w:proofErr w:type="spell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спец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.а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втом</w:t>
            </w:r>
            <w:proofErr w:type="spell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25833,0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ГАЗ-3102 легковой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59600,0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30" w:firstLine="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5205 грузовой бортовой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96666,0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230000,0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160000,0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276000,0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276000,0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lastRenderedPageBreak/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160000,0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320000,0</w:t>
            </w:r>
          </w:p>
        </w:tc>
      </w:tr>
      <w:tr w:rsidR="00084774" w:rsidRPr="0063091E" w:rsidTr="00084774">
        <w:trPr>
          <w:gridAfter w:val="2"/>
          <w:wAfter w:w="24" w:type="pct"/>
        </w:trPr>
        <w:tc>
          <w:tcPr>
            <w:tcW w:w="3066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320000,0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Посевной агрегат АУП-18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189000,0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111600,0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111600,0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111600,0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69000,0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БДМ-4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35100,0</w:t>
            </w:r>
          </w:p>
        </w:tc>
      </w:tr>
      <w:tr w:rsidR="00084774" w:rsidRPr="0063091E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73500,0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73500,0</w:t>
            </w:r>
          </w:p>
        </w:tc>
      </w:tr>
      <w:tr w:rsidR="00084774" w:rsidRPr="00421F61" w:rsidTr="00084774">
        <w:trPr>
          <w:gridAfter w:val="1"/>
          <w:wAfter w:w="4" w:type="pct"/>
        </w:trPr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421F61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73500,0</w:t>
            </w:r>
          </w:p>
        </w:tc>
      </w:tr>
      <w:tr w:rsidR="00084774" w:rsidRPr="0063091E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молочна-товарная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ферма на 1000дойных коров с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сырцехом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итер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ВВ1В2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6 210 000,0</w:t>
            </w:r>
          </w:p>
        </w:tc>
      </w:tr>
      <w:tr w:rsidR="00084774" w:rsidRPr="00AE382A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№1,литер В3В4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2 070 000,0</w:t>
            </w:r>
          </w:p>
        </w:tc>
      </w:tr>
      <w:tr w:rsidR="00084774" w:rsidRPr="00AE382A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№2,литер В6В5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1986-1990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2 070 000,0</w:t>
            </w:r>
          </w:p>
        </w:tc>
      </w:tr>
      <w:tr w:rsidR="00084774" w:rsidRPr="00AE382A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котельная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литер В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90 720,0</w:t>
            </w:r>
          </w:p>
        </w:tc>
      </w:tr>
      <w:tr w:rsidR="00084774" w:rsidRPr="0063091E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Земельный 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участок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бш.пл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. 58 275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кв.м.,кадастровый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номер 56:06:0901001:279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540 000,0</w:t>
            </w:r>
          </w:p>
        </w:tc>
      </w:tr>
      <w:tr w:rsidR="00084774" w:rsidRPr="0063091E" w:rsidTr="00084774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AE382A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74" w:rsidRPr="0063091E" w:rsidRDefault="00084774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21 493 431,00</w:t>
            </w:r>
          </w:p>
        </w:tc>
      </w:tr>
    </w:tbl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Pr="00BF76E8" w:rsidRDefault="00084774" w:rsidP="00084774">
      <w:pPr>
        <w:shd w:val="clear" w:color="auto" w:fill="FFFFFF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  <w:r w:rsidRPr="00CD4E5A">
        <w:rPr>
          <w:b/>
          <w:bCs/>
          <w:color w:val="000000"/>
          <w:sz w:val="22"/>
          <w:szCs w:val="22"/>
        </w:rPr>
        <w:t xml:space="preserve"> </w:t>
      </w:r>
    </w:p>
    <w:p w:rsidR="00084774" w:rsidRPr="00E26CEF" w:rsidRDefault="00084774" w:rsidP="00084774">
      <w:pPr>
        <w:pStyle w:val="msg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26CEF">
        <w:rPr>
          <w:b/>
          <w:bCs/>
          <w:color w:val="000000"/>
          <w:sz w:val="22"/>
          <w:szCs w:val="22"/>
        </w:rPr>
        <w:t>1. Земельные участки:</w:t>
      </w:r>
    </w:p>
    <w:tbl>
      <w:tblPr>
        <w:tblpPr w:leftFromText="180" w:rightFromText="180" w:vertAnchor="text" w:horzAnchor="margin" w:tblpXSpec="center" w:tblpY="170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246"/>
        <w:gridCol w:w="1698"/>
        <w:gridCol w:w="2008"/>
      </w:tblGrid>
      <w:tr w:rsidR="00084774" w:rsidRPr="00E26CEF" w:rsidTr="00AC3E9E">
        <w:trPr>
          <w:cantSplit/>
          <w:trHeight w:val="423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</w:tcPr>
          <w:p w:rsidR="00084774" w:rsidRPr="00E26CEF" w:rsidRDefault="00084774" w:rsidP="00AC3E9E">
            <w:pPr>
              <w:rPr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084774" w:rsidRPr="00E26CEF" w:rsidTr="00AC3E9E"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24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</w:t>
            </w:r>
          </w:p>
        </w:tc>
      </w:tr>
      <w:tr w:rsidR="00084774" w:rsidRPr="00E26CEF" w:rsidTr="00AC3E9E">
        <w:trPr>
          <w:trHeight w:val="557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1 065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Оренбургская, д.47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56:06:090200:47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11 000,00</w:t>
            </w:r>
          </w:p>
        </w:tc>
      </w:tr>
      <w:tr w:rsidR="00084774" w:rsidRPr="00E26CEF" w:rsidTr="00AC3E9E">
        <w:trPr>
          <w:trHeight w:val="831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1 202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Ленинская, д.29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56:06:090200:29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12 400,00</w:t>
            </w:r>
          </w:p>
        </w:tc>
      </w:tr>
      <w:tr w:rsidR="00084774" w:rsidRPr="00E26CEF" w:rsidTr="00AC3E9E">
        <w:tc>
          <w:tcPr>
            <w:tcW w:w="566" w:type="dxa"/>
            <w:vAlign w:val="center"/>
          </w:tcPr>
          <w:p w:rsidR="00084774" w:rsidRPr="00E26CEF" w:rsidRDefault="00084774" w:rsidP="00AC3E9E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084774" w:rsidRPr="00E26CEF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084774" w:rsidRPr="00E26CEF" w:rsidRDefault="00084774" w:rsidP="00AC3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E26CEF">
              <w:rPr>
                <w:b/>
                <w:color w:val="000000"/>
                <w:sz w:val="20"/>
                <w:szCs w:val="20"/>
              </w:rPr>
              <w:t>3 400,00</w:t>
            </w:r>
          </w:p>
        </w:tc>
      </w:tr>
    </w:tbl>
    <w:p w:rsidR="00C66C4E" w:rsidRDefault="00C66C4E" w:rsidP="00084774">
      <w:pPr>
        <w:shd w:val="clear" w:color="auto" w:fill="FFFFFF"/>
        <w:jc w:val="both"/>
        <w:rPr>
          <w:b/>
        </w:rPr>
      </w:pPr>
    </w:p>
    <w:p w:rsidR="00084774" w:rsidRDefault="00084774" w:rsidP="00084774">
      <w:pPr>
        <w:shd w:val="clear" w:color="auto" w:fill="FFFFFF"/>
        <w:jc w:val="both"/>
      </w:pPr>
      <w:r>
        <w:rPr>
          <w:b/>
        </w:rPr>
        <w:lastRenderedPageBreak/>
        <w:t>2.  Объект</w:t>
      </w:r>
      <w:r w:rsidRPr="0002514A">
        <w:rPr>
          <w:b/>
        </w:rPr>
        <w:t xml:space="preserve"> недвижимости в к</w:t>
      </w:r>
      <w:r>
        <w:rPr>
          <w:b/>
        </w:rPr>
        <w:t>ачестве строительных материалов:</w:t>
      </w:r>
    </w:p>
    <w:tbl>
      <w:tblPr>
        <w:tblpPr w:leftFromText="180" w:rightFromText="180" w:vertAnchor="text" w:horzAnchor="margin" w:tblpXSpec="center" w:tblpY="93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691"/>
        <w:gridCol w:w="1698"/>
        <w:gridCol w:w="2008"/>
      </w:tblGrid>
      <w:tr w:rsidR="00084774" w:rsidRPr="00E26CEF" w:rsidTr="00C66C4E">
        <w:trPr>
          <w:cantSplit/>
          <w:trHeight w:val="418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rPr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084774" w:rsidRPr="00E26CEF" w:rsidTr="00C66C4E">
        <w:trPr>
          <w:trHeight w:val="559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91" w:type="dxa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Детский сад, нежилое,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970,7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Ключевка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Чкалова, д.13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56:06:0901001:791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rPr>
                <w:b/>
                <w:sz w:val="20"/>
                <w:szCs w:val="20"/>
              </w:rPr>
            </w:pPr>
            <w:r w:rsidRPr="00E26CE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E26CEF">
              <w:rPr>
                <w:b/>
                <w:sz w:val="20"/>
                <w:szCs w:val="20"/>
              </w:rPr>
              <w:t>7 000,00</w:t>
            </w:r>
          </w:p>
        </w:tc>
      </w:tr>
      <w:tr w:rsidR="00084774" w:rsidRPr="00E26CEF" w:rsidTr="00C66C4E">
        <w:tc>
          <w:tcPr>
            <w:tcW w:w="566" w:type="dxa"/>
            <w:vAlign w:val="center"/>
          </w:tcPr>
          <w:p w:rsidR="00084774" w:rsidRPr="00E26CEF" w:rsidRDefault="00084774" w:rsidP="00AC3E9E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91" w:type="dxa"/>
            <w:vAlign w:val="bottom"/>
          </w:tcPr>
          <w:p w:rsidR="00084774" w:rsidRPr="00E26CEF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084774" w:rsidRPr="00E26CEF" w:rsidRDefault="00084774" w:rsidP="00AC3E9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84774" w:rsidRDefault="00084774" w:rsidP="00084774">
      <w:pPr>
        <w:shd w:val="clear" w:color="auto" w:fill="FFFFFF"/>
        <w:ind w:firstLine="567"/>
        <w:jc w:val="both"/>
        <w:rPr>
          <w:sz w:val="20"/>
        </w:rPr>
      </w:pPr>
    </w:p>
    <w:p w:rsidR="00084774" w:rsidRPr="00E1589B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Pr="00FD0519">
        <w:rPr>
          <w:b/>
        </w:rPr>
        <w:t xml:space="preserve"> </w:t>
      </w:r>
      <w:r>
        <w:rPr>
          <w:b/>
        </w:rPr>
        <w:t xml:space="preserve"> </w:t>
      </w:r>
      <w:r w:rsidRPr="00E1589B">
        <w:rPr>
          <w:b/>
        </w:rPr>
        <w:t>Здания и сооружения в качестве строительных материалов:</w:t>
      </w:r>
    </w:p>
    <w:p w:rsidR="00084774" w:rsidRPr="00E1589B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Ключевка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084774" w:rsidRPr="00E1589B" w:rsidTr="00AC3E9E">
        <w:trPr>
          <w:cantSplit/>
          <w:trHeight w:val="52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Начальная продажная стоимость, руб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084774" w:rsidRPr="00E1589B" w:rsidTr="00AC3E9E">
        <w:trPr>
          <w:trHeight w:hRule="exact" w:val="33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Баня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</w:tcPr>
          <w:p w:rsidR="00084774" w:rsidRPr="00E1589B" w:rsidRDefault="00084774" w:rsidP="00AC3E9E">
            <w:pPr>
              <w:jc w:val="center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9*15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14</w:t>
            </w:r>
            <w:r w:rsidRPr="00FD0519">
              <w:rPr>
                <w:sz w:val="22"/>
                <w:szCs w:val="22"/>
              </w:rPr>
              <w:t>000</w:t>
            </w:r>
          </w:p>
        </w:tc>
      </w:tr>
      <w:tr w:rsidR="00084774" w:rsidRPr="00E1589B" w:rsidTr="00AC3E9E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Гостиница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80000</w:t>
            </w:r>
          </w:p>
        </w:tc>
      </w:tr>
      <w:tr w:rsidR="00084774" w:rsidRPr="00E1589B" w:rsidTr="00AC3E9E">
        <w:trPr>
          <w:trHeight w:hRule="exact" w:val="245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Дом культуры</w:t>
            </w:r>
            <w:r>
              <w:rPr>
                <w:sz w:val="20"/>
                <w:szCs w:val="20"/>
              </w:rPr>
              <w:t xml:space="preserve"> - общежитие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21*32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94000</w:t>
            </w:r>
          </w:p>
        </w:tc>
      </w:tr>
      <w:tr w:rsidR="00084774" w:rsidRPr="00E1589B" w:rsidTr="00AC3E9E">
        <w:trPr>
          <w:trHeight w:hRule="exact" w:val="350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084774" w:rsidRPr="00E1589B" w:rsidTr="00AC3E9E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084774" w:rsidRPr="00E1589B" w:rsidTr="00AC3E9E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Кормоцех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10*20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32000</w:t>
            </w:r>
          </w:p>
        </w:tc>
      </w:tr>
      <w:tr w:rsidR="00084774" w:rsidRPr="00E1589B" w:rsidTr="00AC3E9E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Макаронный 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084774" w:rsidRPr="00E1589B" w:rsidTr="00AC3E9E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Мельница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7*15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35000</w:t>
            </w:r>
          </w:p>
        </w:tc>
      </w:tr>
      <w:tr w:rsidR="00084774" w:rsidRPr="00E1589B" w:rsidTr="00AC3E9E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Почта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6*7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084774" w:rsidRPr="00E1589B" w:rsidTr="00AC3E9E">
        <w:trPr>
          <w:trHeight w:hRule="exact" w:val="2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6*6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084774" w:rsidRPr="00E1589B" w:rsidTr="00AC3E9E">
        <w:trPr>
          <w:trHeight w:hRule="exact"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 КРС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9*50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49500</w:t>
            </w:r>
          </w:p>
        </w:tc>
      </w:tr>
      <w:tr w:rsidR="00084774" w:rsidRPr="00E1589B" w:rsidTr="00AC3E9E">
        <w:trPr>
          <w:trHeight w:hRule="exact"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11180A">
              <w:rPr>
                <w:sz w:val="20"/>
                <w:szCs w:val="20"/>
              </w:rPr>
              <w:t>Сырцех</w:t>
            </w:r>
            <w:proofErr w:type="spellEnd"/>
            <w:r>
              <w:rPr>
                <w:sz w:val="20"/>
                <w:szCs w:val="20"/>
              </w:rPr>
              <w:t xml:space="preserve"> – молочный блок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32*18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23000</w:t>
            </w:r>
          </w:p>
        </w:tc>
      </w:tr>
      <w:tr w:rsidR="00084774" w:rsidRPr="00E1589B" w:rsidTr="00AC3E9E">
        <w:trPr>
          <w:trHeight w:hRule="exact" w:val="2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Центральная контора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90000</w:t>
            </w:r>
          </w:p>
        </w:tc>
      </w:tr>
      <w:tr w:rsidR="00084774" w:rsidRPr="00E1589B" w:rsidTr="00AC3E9E">
        <w:trPr>
          <w:trHeight w:hRule="exact" w:val="2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Вагончик полевой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4*8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3520</w:t>
            </w:r>
          </w:p>
        </w:tc>
      </w:tr>
      <w:tr w:rsidR="00084774" w:rsidRPr="00E1589B" w:rsidTr="00AC3E9E">
        <w:trPr>
          <w:trHeight w:hRule="exact" w:val="3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12000</w:t>
            </w:r>
          </w:p>
        </w:tc>
      </w:tr>
      <w:tr w:rsidR="00084774" w:rsidRPr="00E1589B" w:rsidTr="00AC3E9E">
        <w:trPr>
          <w:trHeight w:hRule="exact" w:val="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Пожарка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6*20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18000</w:t>
            </w:r>
          </w:p>
        </w:tc>
      </w:tr>
      <w:tr w:rsidR="00084774" w:rsidRPr="00E1589B" w:rsidTr="00AC3E9E">
        <w:trPr>
          <w:trHeight w:hRule="exact"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Сливной пункт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1983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6*15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19900</w:t>
            </w:r>
          </w:p>
        </w:tc>
      </w:tr>
      <w:tr w:rsidR="00084774" w:rsidRPr="00E1589B" w:rsidTr="00AC3E9E">
        <w:trPr>
          <w:trHeight w:hRule="exact"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Проходная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18000</w:t>
            </w:r>
          </w:p>
        </w:tc>
      </w:tr>
      <w:tr w:rsidR="00084774" w:rsidRPr="00E1589B" w:rsidTr="00AC3E9E">
        <w:trPr>
          <w:trHeight w:hRule="exact" w:val="2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ПТО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12*32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24000</w:t>
            </w:r>
          </w:p>
        </w:tc>
      </w:tr>
      <w:tr w:rsidR="00084774" w:rsidRPr="00E1589B" w:rsidTr="00AC3E9E">
        <w:trPr>
          <w:trHeight w:hRule="exact" w:val="2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Разобранная 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11000</w:t>
            </w:r>
          </w:p>
        </w:tc>
      </w:tr>
      <w:tr w:rsidR="00084774" w:rsidRPr="00E1589B" w:rsidTr="00AC3E9E">
        <w:trPr>
          <w:trHeight w:hRule="exact" w:val="293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Подсобка столовая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6*9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084774" w:rsidRPr="00E1589B" w:rsidTr="00AC3E9E">
        <w:trPr>
          <w:trHeight w:hRule="exact" w:val="283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Летняя дойка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084774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12000</w:t>
            </w:r>
          </w:p>
        </w:tc>
      </w:tr>
      <w:tr w:rsidR="00084774" w:rsidRPr="00E1589B" w:rsidTr="00AC3E9E">
        <w:trPr>
          <w:trHeight w:hRule="exact" w:val="265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65000</w:t>
            </w:r>
          </w:p>
        </w:tc>
      </w:tr>
      <w:tr w:rsidR="00084774" w:rsidRPr="00E1589B" w:rsidTr="00AC3E9E">
        <w:trPr>
          <w:trHeight w:hRule="exact" w:val="32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</w:tcPr>
          <w:p w:rsidR="00084774" w:rsidRPr="00FD0519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27000</w:t>
            </w:r>
          </w:p>
        </w:tc>
      </w:tr>
      <w:tr w:rsidR="00084774" w:rsidRPr="00E1589B" w:rsidTr="00AC3E9E">
        <w:trPr>
          <w:trHeight w:hRule="exact" w:val="27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4774" w:rsidRPr="002F2738" w:rsidRDefault="00084774" w:rsidP="00AC3E9E">
            <w:pPr>
              <w:jc w:val="right"/>
              <w:rPr>
                <w:b/>
              </w:rPr>
            </w:pPr>
            <w:r w:rsidRPr="002F2738">
              <w:rPr>
                <w:b/>
                <w:sz w:val="22"/>
                <w:szCs w:val="22"/>
              </w:rPr>
              <w:t>757 920,00</w:t>
            </w:r>
          </w:p>
          <w:p w:rsidR="00084774" w:rsidRPr="00FD0519" w:rsidRDefault="00084774" w:rsidP="00AC3E9E">
            <w:pPr>
              <w:jc w:val="right"/>
              <w:rPr>
                <w:b/>
              </w:rPr>
            </w:pPr>
          </w:p>
        </w:tc>
      </w:tr>
    </w:tbl>
    <w:p w:rsidR="00C66C4E" w:rsidRDefault="00C66C4E" w:rsidP="00084774">
      <w:pPr>
        <w:shd w:val="clear" w:color="auto" w:fill="FFFFFF"/>
        <w:jc w:val="both"/>
        <w:rPr>
          <w:b/>
        </w:rPr>
      </w:pPr>
    </w:p>
    <w:p w:rsidR="00084774" w:rsidRPr="00E1589B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>4</w:t>
      </w:r>
      <w:r w:rsidRPr="00E1589B">
        <w:rPr>
          <w:b/>
        </w:rPr>
        <w:t>. Объекты недвижимости в качестве строительных материалов</w:t>
      </w:r>
    </w:p>
    <w:p w:rsidR="00084774" w:rsidRPr="00FD0519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Старицкое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084774" w:rsidRPr="00E1589B" w:rsidTr="00AC3E9E">
        <w:trPr>
          <w:cantSplit/>
          <w:trHeight w:val="439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1589B">
              <w:rPr>
                <w:snapToGrid w:val="0"/>
                <w:sz w:val="20"/>
                <w:szCs w:val="20"/>
              </w:rPr>
              <w:t>Полезн</w:t>
            </w:r>
            <w:proofErr w:type="spellEnd"/>
            <w:r w:rsidRPr="00E1589B">
              <w:rPr>
                <w:snapToGrid w:val="0"/>
                <w:sz w:val="20"/>
                <w:szCs w:val="20"/>
              </w:rPr>
              <w:t>.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084774" w:rsidRPr="00E1589B" w:rsidTr="00AC3E9E">
        <w:trPr>
          <w:trHeight w:hRule="exact" w:val="33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Ветсанпропускник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6*18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37800</w:t>
            </w:r>
          </w:p>
        </w:tc>
      </w:tr>
      <w:tr w:rsidR="00084774" w:rsidRPr="00E1589B" w:rsidTr="00AC3E9E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Водонапорная башня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084774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21000</w:t>
            </w:r>
          </w:p>
        </w:tc>
      </w:tr>
      <w:tr w:rsidR="00084774" w:rsidRPr="00E1589B" w:rsidTr="00AC3E9E">
        <w:trPr>
          <w:trHeight w:hRule="exact" w:val="283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.С</w:t>
            </w:r>
            <w:proofErr w:type="gramEnd"/>
            <w:r w:rsidRPr="00E1589B">
              <w:rPr>
                <w:sz w:val="20"/>
                <w:szCs w:val="20"/>
              </w:rPr>
              <w:t>тарицкое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18000</w:t>
            </w:r>
          </w:p>
        </w:tc>
      </w:tr>
      <w:tr w:rsidR="00084774" w:rsidRPr="00E1589B" w:rsidTr="00AC3E9E">
        <w:trPr>
          <w:trHeight w:hRule="exact" w:val="289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8*12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20600</w:t>
            </w:r>
          </w:p>
        </w:tc>
      </w:tr>
      <w:tr w:rsidR="00084774" w:rsidRPr="00E1589B" w:rsidTr="00AC3E9E">
        <w:trPr>
          <w:trHeight w:hRule="exact" w:val="295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29700</w:t>
            </w:r>
          </w:p>
        </w:tc>
      </w:tr>
      <w:tr w:rsidR="00084774" w:rsidRPr="00E1589B" w:rsidTr="00AC3E9E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Откормплощадка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5000</w:t>
            </w:r>
          </w:p>
        </w:tc>
      </w:tr>
      <w:tr w:rsidR="00084774" w:rsidRPr="00E1589B" w:rsidTr="00AC3E9E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38000</w:t>
            </w:r>
          </w:p>
        </w:tc>
      </w:tr>
      <w:tr w:rsidR="00084774" w:rsidRPr="00E1589B" w:rsidTr="00AC3E9E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6*8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084774" w:rsidRPr="00E1589B" w:rsidTr="00AC3E9E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мясного направления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90000</w:t>
            </w:r>
          </w:p>
        </w:tc>
      </w:tr>
      <w:tr w:rsidR="00084774" w:rsidRPr="00E1589B" w:rsidTr="00AC3E9E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1982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110600</w:t>
            </w:r>
          </w:p>
        </w:tc>
      </w:tr>
      <w:tr w:rsidR="00084774" w:rsidRPr="00E1589B" w:rsidTr="00AC3E9E">
        <w:trPr>
          <w:trHeight w:hRule="exact" w:val="2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1984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</w:tcPr>
          <w:p w:rsidR="00084774" w:rsidRPr="00F97A71" w:rsidRDefault="00084774" w:rsidP="00AC3E9E">
            <w:pPr>
              <w:ind w:right="122"/>
              <w:jc w:val="right"/>
            </w:pPr>
            <w:r>
              <w:rPr>
                <w:sz w:val="22"/>
                <w:szCs w:val="22"/>
              </w:rPr>
              <w:t>115000</w:t>
            </w:r>
          </w:p>
        </w:tc>
      </w:tr>
      <w:tr w:rsidR="00084774" w:rsidRPr="00E1589B" w:rsidTr="00AC3E9E">
        <w:trPr>
          <w:trHeight w:hRule="exact" w:val="2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4774" w:rsidRPr="00E1589B" w:rsidRDefault="00084774" w:rsidP="00AC3E9E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4774" w:rsidRPr="00E1589B" w:rsidRDefault="00084774" w:rsidP="00AC3E9E">
            <w:pPr>
              <w:jc w:val="center"/>
              <w:rPr>
                <w:color w:val="000000"/>
                <w:sz w:val="20"/>
                <w:szCs w:val="20"/>
              </w:rPr>
            </w:pPr>
            <w:r w:rsidRPr="00E1589B">
              <w:rPr>
                <w:color w:val="000000"/>
                <w:sz w:val="20"/>
                <w:szCs w:val="20"/>
              </w:rPr>
              <w:t xml:space="preserve"> </w:t>
            </w:r>
          </w:p>
          <w:p w:rsidR="00084774" w:rsidRPr="00E1589B" w:rsidRDefault="00084774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4774" w:rsidRPr="002F2738" w:rsidRDefault="00084774" w:rsidP="00AC3E9E">
            <w:pPr>
              <w:jc w:val="right"/>
              <w:rPr>
                <w:b/>
              </w:rPr>
            </w:pPr>
            <w:r w:rsidRPr="002F2738">
              <w:rPr>
                <w:b/>
                <w:sz w:val="22"/>
                <w:szCs w:val="22"/>
              </w:rPr>
              <w:t>500 700,00</w:t>
            </w:r>
          </w:p>
          <w:p w:rsidR="00084774" w:rsidRPr="00B53192" w:rsidRDefault="00084774" w:rsidP="00AC3E9E">
            <w:pPr>
              <w:ind w:right="122"/>
              <w:jc w:val="right"/>
              <w:rPr>
                <w:b/>
                <w:color w:val="000000"/>
              </w:rPr>
            </w:pP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5</w:t>
      </w:r>
      <w:r w:rsidRPr="00E1589B">
        <w:rPr>
          <w:b/>
        </w:rPr>
        <w:t xml:space="preserve">. </w:t>
      </w:r>
      <w:r>
        <w:rPr>
          <w:b/>
        </w:rPr>
        <w:t>Право</w:t>
      </w:r>
      <w:r w:rsidRPr="00E1589B">
        <w:rPr>
          <w:b/>
        </w:rPr>
        <w:t xml:space="preserve"> аренды земельн</w:t>
      </w:r>
      <w:r>
        <w:rPr>
          <w:b/>
        </w:rPr>
        <w:t>ого</w:t>
      </w:r>
      <w:r w:rsidRPr="00E1589B">
        <w:rPr>
          <w:b/>
        </w:rPr>
        <w:t xml:space="preserve"> участк</w:t>
      </w:r>
      <w:r>
        <w:rPr>
          <w:b/>
        </w:rPr>
        <w:t>а: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05"/>
        <w:gridCol w:w="1273"/>
        <w:gridCol w:w="2976"/>
        <w:gridCol w:w="1275"/>
        <w:gridCol w:w="850"/>
        <w:gridCol w:w="1276"/>
      </w:tblGrid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795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Общая площадь земельного участка, кв.м.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право-облада-телей</w:t>
            </w:r>
            <w:proofErr w:type="spellEnd"/>
          </w:p>
        </w:tc>
        <w:tc>
          <w:tcPr>
            <w:tcW w:w="1276" w:type="dxa"/>
          </w:tcPr>
          <w:p w:rsidR="00084774" w:rsidRPr="00DF795C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DF795C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с. </w:t>
            </w:r>
            <w:proofErr w:type="spellStart"/>
            <w:r w:rsidRPr="00DF795C">
              <w:rPr>
                <w:sz w:val="20"/>
                <w:szCs w:val="20"/>
              </w:rPr>
              <w:t>Ключевка</w:t>
            </w:r>
            <w:proofErr w:type="spellEnd"/>
            <w:r w:rsidRPr="00DF795C">
              <w:rPr>
                <w:sz w:val="20"/>
                <w:szCs w:val="20"/>
              </w:rPr>
              <w:t>, ул. Советская, 7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1 520 403,00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33 670,00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209 790,00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25 900,00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084774" w:rsidRPr="00DF795C" w:rsidRDefault="00084774" w:rsidP="00AC3E9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795C">
              <w:rPr>
                <w:sz w:val="20"/>
                <w:szCs w:val="20"/>
              </w:rPr>
              <w:t xml:space="preserve">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7 770,00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54 390,00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обл.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, р-н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>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88 060,00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84774" w:rsidRPr="00A71996" w:rsidRDefault="00084774" w:rsidP="00AC3E9E">
            <w:pPr>
              <w:rPr>
                <w:color w:val="000000"/>
                <w:sz w:val="20"/>
                <w:szCs w:val="20"/>
              </w:rPr>
            </w:pPr>
            <w:r w:rsidRPr="00A71996">
              <w:rPr>
                <w:color w:val="000000"/>
                <w:sz w:val="20"/>
                <w:szCs w:val="20"/>
              </w:rPr>
              <w:t>28 490,00</w:t>
            </w:r>
          </w:p>
        </w:tc>
      </w:tr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774" w:rsidRPr="00DF795C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DF795C">
              <w:rPr>
                <w:b/>
                <w:color w:val="000000"/>
                <w:sz w:val="20"/>
                <w:szCs w:val="20"/>
              </w:rPr>
              <w:t>1 968 473,00</w:t>
            </w: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p w:rsidR="002F16BA" w:rsidRDefault="002F16BA"/>
    <w:sectPr w:rsidR="002F16BA" w:rsidSect="00C66C4E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D5E"/>
    <w:rsid w:val="00B71E42"/>
    <w:rsid w:val="00B72A93"/>
    <w:rsid w:val="00B72FD9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CCD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7212</Characters>
  <Application>Microsoft Office Word</Application>
  <DocSecurity>0</DocSecurity>
  <Lines>60</Lines>
  <Paragraphs>16</Paragraphs>
  <ScaleCrop>false</ScaleCrop>
  <Company>Microsoft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2016-11-09T09:24:00Z</dcterms:created>
  <dcterms:modified xsi:type="dcterms:W3CDTF">2016-11-09T09:26:00Z</dcterms:modified>
</cp:coreProperties>
</file>