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80792">
        <w:rPr>
          <w:sz w:val="28"/>
          <w:szCs w:val="28"/>
        </w:rPr>
        <w:t>49747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80792">
        <w:rPr>
          <w:rFonts w:ascii="Times New Roman" w:hAnsi="Times New Roman" w:cs="Times New Roman"/>
          <w:sz w:val="28"/>
          <w:szCs w:val="28"/>
        </w:rPr>
        <w:t>16.01.2017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C7B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C7BCA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7BCA">
              <w:rPr>
                <w:sz w:val="28"/>
                <w:szCs w:val="28"/>
              </w:rPr>
              <w:t>Морозова Лариса Дмитриевна</w:t>
            </w:r>
            <w:r w:rsidR="00D342DA" w:rsidRPr="002C7BCA">
              <w:rPr>
                <w:sz w:val="28"/>
                <w:szCs w:val="28"/>
              </w:rPr>
              <w:t xml:space="preserve">, </w:t>
            </w:r>
          </w:p>
          <w:p w:rsidR="00D342DA" w:rsidRPr="002C7BC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7BCA">
              <w:rPr>
                <w:sz w:val="28"/>
                <w:szCs w:val="28"/>
              </w:rPr>
              <w:t xml:space="preserve">, ОГРН , ИНН </w:t>
            </w:r>
            <w:r w:rsidR="00D80792" w:rsidRPr="002C7BCA">
              <w:rPr>
                <w:sz w:val="28"/>
                <w:szCs w:val="28"/>
              </w:rPr>
              <w:t>463000564805</w:t>
            </w:r>
            <w:r w:rsidRPr="002C7BCA">
              <w:rPr>
                <w:sz w:val="28"/>
                <w:szCs w:val="28"/>
              </w:rPr>
              <w:t>.</w:t>
            </w:r>
          </w:p>
          <w:p w:rsidR="00D342DA" w:rsidRPr="002C7BC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C7BC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80792" w:rsidRPr="002C7BCA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Флегонтов Дмитрий Александрович</w:t>
            </w:r>
          </w:p>
          <w:p w:rsidR="00D342DA" w:rsidRPr="002C7BCA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САМРО "Ассоциация антикризисных управляющих" (Некоммерческое партнерство Саморегулируемая межрегиональная общественная организация "Ассоциация антикризисных управляющих")</w:t>
            </w:r>
          </w:p>
        </w:tc>
      </w:tr>
      <w:tr w:rsidR="00D342DA" w:rsidRPr="002C7B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C7BCA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7BCA">
              <w:rPr>
                <w:sz w:val="28"/>
                <w:szCs w:val="28"/>
              </w:rPr>
              <w:t>Арбитражный суд Курской области</w:t>
            </w:r>
            <w:r w:rsidR="00D342DA" w:rsidRPr="002C7BCA">
              <w:rPr>
                <w:sz w:val="28"/>
                <w:szCs w:val="28"/>
              </w:rPr>
              <w:t xml:space="preserve">, дело о банкротстве </w:t>
            </w:r>
            <w:r w:rsidRPr="002C7BCA">
              <w:rPr>
                <w:sz w:val="28"/>
                <w:szCs w:val="28"/>
              </w:rPr>
              <w:t>№А35-9883/2015</w:t>
            </w:r>
          </w:p>
        </w:tc>
      </w:tr>
      <w:tr w:rsidR="00D342DA" w:rsidRPr="002C7B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C7BCA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Курской области</w:t>
            </w:r>
            <w:r w:rsidR="00D342DA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26.11.2015</w:t>
            </w:r>
            <w:r w:rsidR="00D342DA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8079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жилой дом с хозяйственными строениями, площадью 79,5 кв.м., этажность  1, кадастровый номер 46:17:110402:150, расположенный по адресу: Курская область, 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Черницинский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д.88, а также земельный участок - земли населенных пунктов для ведения личного подсобного хозяйства, кадастровый номер 46:17:110402:0030, площадью 1800 кв.м., расположенный по адресу: Курская область, 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Черницинский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д.88..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80792">
              <w:rPr>
                <w:sz w:val="28"/>
                <w:szCs w:val="28"/>
              </w:rPr>
              <w:t>30.11.2016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80792">
              <w:rPr>
                <w:sz w:val="28"/>
                <w:szCs w:val="28"/>
              </w:rPr>
              <w:t>13.01.2017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079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по продаже имущества должника допускается заявитель, который в установленный настоящим сообщением срок представил заявку на участие в торгах по Лоту №1 и на основании заключенного договора о задатке внес на счет №40817810033000952694 в Доп.офис №8596/0157 ПАО «Сбербанк» 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 xml:space="preserve">урск (БИК 043807606; </w:t>
            </w:r>
            <w:proofErr w:type="spellStart"/>
            <w:r>
              <w:rPr>
                <w:bCs/>
                <w:sz w:val="28"/>
                <w:szCs w:val="28"/>
              </w:rPr>
              <w:t>кор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чет</w:t>
            </w:r>
            <w:proofErr w:type="spellEnd"/>
            <w:r>
              <w:rPr>
                <w:bCs/>
                <w:sz w:val="28"/>
                <w:szCs w:val="28"/>
              </w:rPr>
              <w:t xml:space="preserve"> №30101810300000000606, получатель денежных средств -  Морозова Лариса Дмитриевна, ИНН получателя 463000564805) задаток в размере 5 % (пять процентов) от начальной цены продажи Лота №1 в срок, обеспечивающий его поступление на этот счет до 24 час.00 мин. последнего дня приема заявок.  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Заявки на участие в торгах представляются оператору электронной площадки в форме электронных документов в течение 25 рабочих дней, начиная с первого рабочего дня, следующего за днем </w:t>
            </w:r>
            <w:r>
              <w:rPr>
                <w:bCs/>
                <w:sz w:val="28"/>
                <w:szCs w:val="28"/>
              </w:rPr>
              <w:lastRenderedPageBreak/>
              <w:t>размещения сообщения о проведении торгов на электронной площадке, с 00 час.00 мин. первого дня приема заявок до 24 час. 00 мин. последнего дня приема заявок.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Заявки на участие в торгах принимаются в соответствии с требованиями электронной площадки и п. 11 ст. 110 ФЗ «О несостоятельности (банкротстве)» №127-ФЗ от 26.10.2002 г., и должна содержать, в том числе: сведения о наличии или об отсутствии заинтересованности заявителя по отношению к должнику, кредиторам, конкурсному управляющему (КУ) и о характере этой заинтересованности, сведения об участии в капитале заявителя КУ, а</w:t>
            </w:r>
            <w:proofErr w:type="gramEnd"/>
            <w:r>
              <w:rPr>
                <w:bCs/>
                <w:sz w:val="28"/>
                <w:szCs w:val="28"/>
              </w:rPr>
              <w:t xml:space="preserve"> также СРО АУ, членом или руководителем которой является КУ. К заявке на участие в торгах прилагаются: выписка из ЕГРЮЛ (для юр. лица), выписка из ЕГРИП (для ИП), копии документов, удостоверяющие личность (для физ. лица), копии документов, подтверждающих полномочия представителя заявителя.  Документы, прилагаемые к заявке, представляются в форме электронных документов, подписанных ЭЦП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C7B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8079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80792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69 750.00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C7BCA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быть внесен в срок, обеспечивающий его поступление на расчетный счет до времени окончания приема заявок на участие в торгах. Заявитель соглашается, что в случае </w:t>
            </w:r>
            <w:proofErr w:type="spellStart"/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непоступления</w:t>
            </w:r>
            <w:proofErr w:type="spellEnd"/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задатка в установленном размере и в установленный срок, обязательства по внесению задатка считаются неисполненными. Задаток возвращается Заявителю в течение 5 (пяти) банковских дней со дня подписания одного из следующих документов: протокола об отмене </w:t>
            </w:r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торгов, протокола о результатах проведения торгов либо протокола о признании торгов </w:t>
            </w:r>
            <w:proofErr w:type="gramStart"/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несостоявшимися</w:t>
            </w:r>
            <w:proofErr w:type="gramEnd"/>
            <w:r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2C7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C7BCA" w:rsidRDefault="00D8079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C7B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расчетный счет №40817810033000952694 в Доп.офис №8596/0157 ПАО «Сбербанк» г</w:t>
            </w:r>
            <w:proofErr w:type="gramStart"/>
            <w:r w:rsidRPr="002C7B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.К</w:t>
            </w:r>
            <w:proofErr w:type="gramEnd"/>
            <w:r w:rsidRPr="002C7B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урск, БИК 043807606; </w:t>
            </w:r>
            <w:proofErr w:type="spellStart"/>
            <w:r w:rsidRPr="002C7B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кор.счет</w:t>
            </w:r>
            <w:proofErr w:type="spellEnd"/>
            <w:r w:rsidRPr="002C7B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№30101810300000000606, получатель денежных средств -  Морозова Лариса Дмитриевна, ИНН получателя 463000564805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80792" w:rsidRDefault="00D807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1 395 000.00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80792" w:rsidRDefault="00D807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69 750.00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C7BCA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за Лот№1 наиболее высокую цену. Оплату по договору купли-продажи покупатель обязан произвести в полном объеме в течение тридцати дней со дня подписания этого договора путем перечисления денежных средств на расчетный счет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аукциона по Лоту №1 назначено на 12 час.00 мин. 16 января 2017г. (время электронной площадки)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одведение результатов торгов состоится 16.01.2017г. после завершения торгов в сети Интернет по адресу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открытых торгов признается участник торгов, предложивший за Лот№1 наиболее высокую цену. Оплату по договору купли-продажи покупатель обязан произвести в полном объеме в течение тридцати дней со дня подписания этого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договора путем перечисления денежных средств на расчетный счет </w:t>
            </w:r>
            <w:proofErr w:type="spellStart"/>
            <w:r>
              <w:rPr>
                <w:color w:val="auto"/>
                <w:sz w:val="28"/>
                <w:szCs w:val="28"/>
              </w:rPr>
              <w:t>должника</w:t>
            </w:r>
            <w:proofErr w:type="gramStart"/>
            <w:r>
              <w:rPr>
                <w:color w:val="auto"/>
                <w:sz w:val="28"/>
                <w:szCs w:val="28"/>
              </w:rPr>
              <w:t>.Н</w:t>
            </w:r>
            <w:proofErr w:type="gramEnd"/>
            <w:r>
              <w:rPr>
                <w:color w:val="auto"/>
                <w:sz w:val="28"/>
                <w:szCs w:val="28"/>
              </w:rPr>
              <w:t>епоступление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денежных средств в счет оплаты Имущества в сумме и в сроки, указанные в настоящем сообщении,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Со дня направления Продавцом такого уведомления Покупателю Договор считается расторгнутым, а Покупатель теряет право на получение Имущества и утрачивает внесенный задаток. Заключение между Сторонами отдельного соглашения о расторжении договора при этом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C7BCA" w:rsidRDefault="00D807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Оплату по договору купли-продажи покупатель обязан произвести в полном объеме в течение тридцати дней со дня подписания договора путем перечисления денежных средств на расчетный счет должника (расчетный счет №40817810033000952691 в Доп.офис №8596/0157 ПАО «Сбербанк» г</w:t>
            </w:r>
            <w:proofErr w:type="gramStart"/>
            <w:r>
              <w:rPr>
                <w:color w:val="auto"/>
                <w:sz w:val="28"/>
                <w:szCs w:val="28"/>
              </w:rPr>
              <w:t>.К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урск, БИК 043807606; </w:t>
            </w:r>
            <w:proofErr w:type="spellStart"/>
            <w:r>
              <w:rPr>
                <w:color w:val="auto"/>
                <w:sz w:val="28"/>
                <w:szCs w:val="28"/>
              </w:rPr>
              <w:t>кор.счет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№30101810300000000606, получатель денежных средств -  Морозова Лариса Дмитриевна, ИНН получателя 463000564805)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80792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Флегонтов Дмитрий Александрович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0792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463225179601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80792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305040 г</w:t>
            </w:r>
            <w:proofErr w:type="gramStart"/>
            <w:r w:rsidR="00D80792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D80792"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пр.Энтузиастов, д.1а, кв.62</w:t>
            </w:r>
            <w:r w:rsidRPr="002C7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807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+79051596815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8079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dima-flegontov@yandex.ru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8079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A4C0C"/>
    <w:rsid w:val="001B4562"/>
    <w:rsid w:val="001B593E"/>
    <w:rsid w:val="001B65A2"/>
    <w:rsid w:val="001D2D62"/>
    <w:rsid w:val="00281FE0"/>
    <w:rsid w:val="002838CD"/>
    <w:rsid w:val="002A1506"/>
    <w:rsid w:val="002C7BCA"/>
    <w:rsid w:val="002F1424"/>
    <w:rsid w:val="00347AE0"/>
    <w:rsid w:val="00412493"/>
    <w:rsid w:val="00451D73"/>
    <w:rsid w:val="004757FF"/>
    <w:rsid w:val="0049700D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75388"/>
    <w:rsid w:val="00C80788"/>
    <w:rsid w:val="00CC62CC"/>
    <w:rsid w:val="00D342DA"/>
    <w:rsid w:val="00D80792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U2eNPaHQNtskeHPfBrMhSjS9DrzLFSnrOY/i8xGuN5w=</DigestValue>
    </Reference>
    <Reference URI="#idOfficeObject" Type="http://www.w3.org/2000/09/xmldsig#Object">
      <DigestMethod Algorithm="http://www.w3.org/2001/04/xmldsig-more#gostr3411"/>
      <DigestValue>tZdolcc3mi4EVwea8TGuJQNQjyl1KoIdW+TeFyJfFnU=</DigestValue>
    </Reference>
  </SignedInfo>
  <SignatureValue>
    Wo+UVqnDN6N8SzjALe/24yWvnIFdZ/K8ahsS/qoDgehHTqeX6bE2y0aOrSJZ+Dg2Uo04Oc5S
    zm8rYctGD3GxBw==
  </SignatureValue>
  <KeyInfo>
    <X509Data>
      <X509Certificate>
          MIIJ0TCCCYCgAwIBAgIKFoJpZQADAAJsdzAIBgYqhQMCAgMwggGMMRgwFgYFKoUDZAESDTEw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ZWQpMB4XDTE2MDcxNTA4NTUwMFoXDTE3MDcxNTA4NTYwMFowggFCMRowGAYIKoUDA4EDAQES
          DDQ2MzIyNTE3OTYwMTEnMCUGCSqGSIb3DQEJARYYZGltYS1mbGVnb250b3ZAeWFuZGV4LnJ1
          MQswCQYDVQQGEwJSVTEpMCcGA1UECAwgNDYg0JrRg9GA0YHQutCw0Y8g0L7QsdC70LDRgdGC
          0YwxEzARBgNVBAcMCtCa0YPRgNGB0LoxRTBDBgNVBAMMPNCk0LvQtdCz0L7QvdGC0L7QsiDQ
          lNC80LjRgtGA0LjQuSDQkNC70LXQutGB0LDQvdC00YDQvtCy0LjRhzEbMBkGA1UEBAwS0KTQ
          u9C10LPQvtC90YLQvtCyMTIwMAYDVQQqDCnQlNC80LjRgtGA0LjQuSDQkNC70LXQutGB0LDQ
          vdC00YDQvtCy0LjRhzEWMBQGBSqFA2QDEgswNDU3NDE1NDU2MDBjMBwGBiqFAwICEzASBgcq
          hQMCAiQABgcqhQMCAh4BA0MABEAPtgeHwJUkybnYKS/ve+f2jDHiBIgVl7gX/dL3ojiBYuno
          5YFDmNW8ZaXozhel56Ec/7nrxkN52wQWevEteOG4o4IGBjCCBgIwDgYDVR0PAQH/BAQDAgTw
          MBMGA1UdIAQMMAowCAYGKoUDZHEBMEMGA1UdJQQ8MDoGCCsGAQUFBwMCBgcqhQMCAiIGBggr
          BgEFBQcDBAYHKoUDAwcIAQYIKoUDAwUKAgwGCCqFAwMHAAEMMCMGA1UdEQQcMBqBGGRpbWEt
          ZmxlZ29udG92QHlhbmRleC5ydTAdBgNVHQ4EFgQU1cUkvFjfjuFum7opgT0o+iLKl+IwggHN
          BgNVHSMEggHEMIIBwIAUPDohuGjMzY5Cu3IGDtw6ClLUlbKhggGUpIIBkDCCAYwxGDAWBgUq
          hQNkARINMTAyNjYwNTYwNjYyMDEaMBgGCCqFAwOBAwEBEgwwMDY2NjMwMDMxMjcxLDAqBgNV
          BAkMI9Cf0YAuINCa0L7RgdC80L7QvdCw0LLRgtC+0LIg0LQuIDU2MR4wHAYJKoZIhvcNAQkB
          Fg9jYUBza2Jrb250dXIucnUxCzAJBgNVBAYTAlJVMTMwMQYDVQQIDCo2NiDQodCy0LXRgNC0
          0LvQvtCy0YHQutCw0Y8g0L7QsdC70LDRgdGC0YwxITAfBgNVBAcMGNCV0LrQsNGC0LXRgNC4
          0L3QsdGD0YDQszEuMCwGA1UECgwl0JfQkNCeIMKr0J/QpCDCq9Ch0JrQkSDQmtC+0L3RgtGD
          0YDCuzEwMC4GA1UECwwn0KPQtNC+0YHRgtC+0LLQtdGA0Y/RjtGJ0LjQuSDRhtC10L3RgtGA
          MT8wPQYDVQQDDDbQo9CmINCX0JDQniDCq9Cf0KQgwqvQodCa0JEg0JrQvtC90YLRg9GAwrsg
          KFF1YWxpZmllZCmCEBc1TOVfCsesRZZkuVytProwgYQGA1UdHwR9MHswO6A5oDeGNWh0dHA6
          Ly9jZHAuc2tia29udHVyLnJ1L2NkcC9rb250dXItcXVhbGlmaWVkLTIwMTUuY3JsMDygOqA4
          hjZodHRwOi8vY2RwMi5za2Jrb250dXIucnUvY2RwL2tvbnR1ci1xdWFsaWZpZWQtMjAxNS5j
          cmwwgdwGCCsGAQUFBwEBBIHPMIHMMDEGCCsGAQUFBzABhiVodHRwOi8vcGtpLnNrYmtvbnR1
          ci5ydS9vY3NwL29jc3Auc3JmMEoGCCsGAQUFBzAChj5odHRwOi8vY2RwLnNrYmtvbnR1ci5y
          dS9jZXJ0aWZpY2F0ZXMva29udHVyLXF1YWxpZmllZC0yMDE1LmNydDBLBggrBgEFBQcwAoY/
          aHR0cDovL2NkcDIuc2tia29udHVyLnJ1L2NlcnRpZmljYXRlcy9rb250dXItcXVhbGlmaWVk
          LTIwMTUuY3J0MIGTBgcqhQMCAjECBIGHMIGEMHQWQmh0dHA6Ly9jYS5za2Jrb250dXIucnUv
          YWJvdXQvZG9jdW1lbnRzL2NyeXB0b3Byby1saWNlbnNlLXF1YWxpZmllZAwq0KHQmtCRINCa
          0L7QvdGC0YPRgCDQuCDQodC10YDRgtGD0Lwt0J/RgNC+AwIF4AQMEECvSbeCJPlzxTb0MCsG
          A1UdEAQkMCKADzIwMTYwNzE1MDg1NTAwWoEPMjAxNzA3MTUwODU1MDBaMCMGBSqFA2RvBBoM
          GCLQmtGA0LjQv9GC0L7Qn9GA0L4gQ1NQIjCCATEGBSqFA2RwBIIBJjCCASIMKyLQmtGA0LjQ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0LjRjyDihJYg0KHQpC8xMjQtMjczOCDQvtGCIDAxLjA3LjIwMTUMTkPQtdGA0YLQuNGE0LjQ
          utCw0YIg0YHQvtC+0YLQstC10YLRgdGC0LLQuNGPIOKEliDQodCkLzEyOC0yNzY4INC+0YIg
          MzEuMTIuMjAxNTAIBgYqhQMCAgMDQQCbOOZf/0gH1zV7ik9pCiEgkmV+k47tGwmKFu1yo+Ad
          LwWmDpWNUvWIpqGlpHxX5kknTczPpOA6Rfntp34Fdqfg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LPsSODLPGUkRJmrelw9P+FOveNc=</DigestValue>
      </Reference>
      <Reference URI="/word/fontTable.xml?ContentType=application/vnd.openxmlformats-officedocument.wordprocessingml.fontTable+xml">
        <DigestMethod Algorithm="http://www.w3.org/2000/09/xmldsig#sha1"/>
        <DigestValue>oW8hG3WeWurQxU3xoi0TZyIgb/U=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glzJXt6Kh+svfJ8K1/6pmrcM7UQ=</DigestValue>
      </Reference>
      <Reference URI="/word/styles.xml?ContentType=application/vnd.openxmlformats-officedocument.wordprocessingml.styles+xml">
        <DigestMethod Algorithm="http://www.w3.org/2000/09/xmldsig#sha1"/>
        <DigestValue>yqzsX2ZdpBlnPNDF8VkDw89VCKY=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2016-11-30T06:52:12Z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Проведение торгов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9194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777</cp:lastModifiedBy>
  <cp:revision>3</cp:revision>
  <cp:lastPrinted>2010-11-10T14:05:00Z</cp:lastPrinted>
  <dcterms:created xsi:type="dcterms:W3CDTF">2016-11-30T06:50:00Z</dcterms:created>
  <dcterms:modified xsi:type="dcterms:W3CDTF">2016-11-30T06:51:00Z</dcterms:modified>
</cp:coreProperties>
</file>