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D0" w:rsidRDefault="001730D0" w:rsidP="001730D0">
      <w:pPr>
        <w:pStyle w:val="Default"/>
        <w:jc w:val="center"/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ДОГОВОР О ЗАДАТКЕ №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в счет обеспечения оплаты имущества, приобретаемого на торгах</w:t>
      </w:r>
    </w:p>
    <w:p w:rsidR="001730D0" w:rsidRDefault="001730D0" w:rsidP="001730D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г. Екатеринбург                                                                                                  «___» _________ 201_ г.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Акционерное Общество «</w:t>
      </w:r>
      <w:proofErr w:type="spellStart"/>
      <w:r>
        <w:rPr>
          <w:b/>
          <w:bCs/>
          <w:sz w:val="22"/>
          <w:szCs w:val="22"/>
        </w:rPr>
        <w:t>Промко</w:t>
      </w:r>
      <w:proofErr w:type="spellEnd"/>
      <w:r>
        <w:rPr>
          <w:b/>
          <w:bCs/>
          <w:sz w:val="22"/>
          <w:szCs w:val="22"/>
        </w:rPr>
        <w:t xml:space="preserve">» </w:t>
      </w:r>
      <w:r>
        <w:rPr>
          <w:sz w:val="22"/>
          <w:szCs w:val="22"/>
        </w:rPr>
        <w:t xml:space="preserve">(620075, Свердловская обл., г. Екатеринбург, ул. </w:t>
      </w:r>
      <w:proofErr w:type="spellStart"/>
      <w:r>
        <w:rPr>
          <w:sz w:val="22"/>
          <w:szCs w:val="22"/>
        </w:rPr>
        <w:t>Мамина-Сибиряка</w:t>
      </w:r>
      <w:proofErr w:type="spellEnd"/>
      <w:r>
        <w:rPr>
          <w:sz w:val="22"/>
          <w:szCs w:val="22"/>
        </w:rPr>
        <w:t xml:space="preserve">, д. 101, </w:t>
      </w:r>
      <w:proofErr w:type="spellStart"/>
      <w:r>
        <w:rPr>
          <w:sz w:val="22"/>
          <w:szCs w:val="22"/>
        </w:rPr>
        <w:t>оф</w:t>
      </w:r>
      <w:proofErr w:type="spellEnd"/>
      <w:r>
        <w:rPr>
          <w:sz w:val="22"/>
          <w:szCs w:val="22"/>
        </w:rPr>
        <w:t>. 3.11 ОГРН: 1026604948370, ИНН/КПП: 6660124194/667001001) именуемое в дальнейшем «</w:t>
      </w:r>
      <w:r>
        <w:rPr>
          <w:b/>
          <w:bCs/>
          <w:sz w:val="22"/>
          <w:szCs w:val="22"/>
        </w:rPr>
        <w:t>Продавец</w:t>
      </w:r>
      <w:r>
        <w:rPr>
          <w:sz w:val="22"/>
          <w:szCs w:val="22"/>
        </w:rPr>
        <w:t xml:space="preserve">», в лице конкурсного управляющего _______________________________, действующего на основании Решения Арбитражного суда Свердловской области от </w:t>
      </w:r>
      <w:proofErr w:type="spellStart"/>
      <w:r>
        <w:rPr>
          <w:sz w:val="22"/>
          <w:szCs w:val="22"/>
        </w:rPr>
        <w:t>______________г</w:t>
      </w:r>
      <w:proofErr w:type="spellEnd"/>
      <w:r>
        <w:rPr>
          <w:sz w:val="22"/>
          <w:szCs w:val="22"/>
        </w:rPr>
        <w:t xml:space="preserve">. по делу № А60-17583/2015, с одной стороны, и </w:t>
      </w:r>
      <w:proofErr w:type="gramEnd"/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__________________________________________________________________________________,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bCs/>
          <w:sz w:val="22"/>
          <w:szCs w:val="22"/>
        </w:rPr>
        <w:t>«Претендент»</w:t>
      </w:r>
      <w:r>
        <w:rPr>
          <w:sz w:val="22"/>
          <w:szCs w:val="22"/>
        </w:rPr>
        <w:t xml:space="preserve">, в лице _____________________________________________ действующего на основании ______________________________________________________________, с другой стороны </w:t>
      </w:r>
      <w:proofErr w:type="gramEnd"/>
    </w:p>
    <w:p w:rsidR="001730D0" w:rsidRPr="001730D0" w:rsidRDefault="001730D0" w:rsidP="001730D0">
      <w:pPr>
        <w:pStyle w:val="Default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заключили настоящий договор о нижеследующем:</w:t>
      </w:r>
    </w:p>
    <w:p w:rsidR="001730D0" w:rsidRDefault="001730D0" w:rsidP="001730D0">
      <w:pPr>
        <w:pStyle w:val="Default"/>
        <w:jc w:val="center"/>
        <w:rPr>
          <w:b/>
          <w:bCs/>
          <w:sz w:val="22"/>
          <w:szCs w:val="22"/>
        </w:rPr>
      </w:pP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Претендент обязуется перечислить на счет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задаток, указанный в информационном сообщении о проведении торгов, в размере 10 % (Десять процентов) от начальной цены продажи лота № _____, что составляет _______________________________________ руб. На денежные средства, являющиеся предметом настоящего Договора, проценты не начисляются.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Претендент обязуется перечислить сумму задатка на расчетный счет № 40702810700200025486 в банке «НЕЙВА» (ООО), корр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чет 30101810400000000774, БИК 046577774) (получатель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>»), с назначением платежа: «Оплата задатка для участия в аукционе от «__» __________ 201</w:t>
      </w:r>
      <w:r w:rsidR="002501EE">
        <w:rPr>
          <w:sz w:val="22"/>
          <w:szCs w:val="22"/>
        </w:rPr>
        <w:t>7</w:t>
      </w:r>
      <w:r>
        <w:rPr>
          <w:sz w:val="22"/>
          <w:szCs w:val="22"/>
        </w:rPr>
        <w:t xml:space="preserve"> г. по Лоту №__».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Задаток вносится Претендентом в качестве обеспечения исполнения обязательств по заключению договора купли-продажи и оплате продаваемого на торгах имущества в случае признания Претендента победителем торгов и засчитывается в счет оплаты приобретаемого имущества. Претендент, признанный победителем торгов, обязан заключить с договор купли-продажи в течение 5 (Пяти) дней с момента получения победителем аукциона предложения конкурсного управляющего о заключении договора.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ОБЯЗАННОСТИ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Претендент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Обеспечить поступление указанных в п. 1.1 настоящего договора денежных средств до подачи заявки на участие в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В случае признания Претендента победителем торгов заключить с Продавцом договор купли-продажи по приобретению указанного в п. 1.1 настоящего договора имущества, при этом перечисленный Претендентом задаток засчитывается Продавцом в счет оплаты по заключенному договору купли - продажи.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отказе Претендента отказе от заключения в установленный срок договора купли–продажи, а также при неоплате стоимости приобретенного имущества в срок, указанный в договоре купли-продажи, задаток, внесенный Претендентом, Продавцом не возвращается, а Претендент утрачивает право на приобретение имущества.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Продавец обязан: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В случае отзыва Претендентом поданной заявки до окончания срока приема заявок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поступления уведомления об отзыве заявки на счет, указанный Претендентом.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В случае снятия предмета торгов (какого-либо из лотов) с торгов,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принятия решения об отмене торгов.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2.2.3. В случае принятия организатором торгов решения об отказе в допуске Претендента к участию в торгах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окончания срока приема заявок, если Претендент не исправил недостатки и в установленный срок не подал заявку на участие в торгах. </w:t>
      </w:r>
    </w:p>
    <w:p w:rsidR="001730D0" w:rsidRDefault="001730D0" w:rsidP="001730D0">
      <w:pPr>
        <w:pStyle w:val="Default"/>
        <w:pageBreakBefore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2.2.4. В случае непризнания Претендента победителем торгов вернуть задаток в 5 (Пяти) </w:t>
      </w:r>
      <w:proofErr w:type="gramStart"/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невный</w:t>
      </w:r>
      <w:proofErr w:type="spellEnd"/>
      <w:r>
        <w:rPr>
          <w:sz w:val="22"/>
          <w:szCs w:val="22"/>
        </w:rPr>
        <w:t xml:space="preserve"> срок со дня подведения итогов торгов. </w:t>
      </w:r>
    </w:p>
    <w:p w:rsidR="001730D0" w:rsidRDefault="001730D0" w:rsidP="001730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3. ОТВЕТСТВЕННОСТЬ СТОРОН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Задаток не возвращается Претенденту и включается в состав имущества АО «</w:t>
      </w:r>
      <w:proofErr w:type="spellStart"/>
      <w:r>
        <w:rPr>
          <w:sz w:val="22"/>
          <w:szCs w:val="22"/>
        </w:rPr>
        <w:t>Промко</w:t>
      </w:r>
      <w:proofErr w:type="spellEnd"/>
      <w:r>
        <w:rPr>
          <w:sz w:val="22"/>
          <w:szCs w:val="22"/>
        </w:rPr>
        <w:t xml:space="preserve">» в следующих случаях: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отказа или уклонения Претендента, признанного победителем или единственным участником торгов, от подписания договора купли-продажи имущества, являвшегося предметом торгов; </w:t>
      </w:r>
    </w:p>
    <w:p w:rsidR="001730D0" w:rsidRDefault="001730D0" w:rsidP="001730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неоплаты, либо не полной оплаты Претендентом, признанным победителем или единственным участником торгов, цены имущества (лота) в сумме и в срок, установленные договором купли-продажи.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Претендент, признанный победителем или единственным участником торгов, обязан оплатить имущество, являющееся предметом торгов, в течение 30 (Тридцати) дней с момента заключения договора купли-продажи.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4. СРОК ДЕЙСТВИЯ ДОГОВОРА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Настоящий договор вступает в силу со дня его подписания сторонами.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Отношения между сторонами по настоящему договору прекращаются по исполнении ими всех условий настоящего договора и проведения полного взаиморасчета. </w:t>
      </w:r>
    </w:p>
    <w:p w:rsidR="001730D0" w:rsidRDefault="001730D0" w:rsidP="001730D0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5. ЗАКЛЮЧИТЕЛЬНЫЕ ПОЛОЖЕНИЯ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Настоящим Претендент подтверждает, что он ознакомлен с Положением о проведении торгов, информацией об имуществе, продаваемом на торгах.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Споры, возникающие при исполнении настоящего договора, разрешаются сторонами путем переговоров, а в случае не достижения согласия, передаются на рассмотрение Арбитражного суда Свердловской области.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Настоящий договор составлен в двух экземплярах, имеющих одинаковую юридическую силу, один из которых находится у Продавца, а другой - у Претендента. </w:t>
      </w:r>
    </w:p>
    <w:p w:rsidR="001730D0" w:rsidRDefault="001730D0" w:rsidP="001730D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Во всем ином, что не предусмотрено настоящим договором, стороны руководствуются действующим законодательством РФ. </w:t>
      </w:r>
    </w:p>
    <w:p w:rsidR="001730D0" w:rsidRPr="001730D0" w:rsidRDefault="001730D0" w:rsidP="001730D0">
      <w:pPr>
        <w:pStyle w:val="Default"/>
        <w:ind w:firstLine="567"/>
        <w:jc w:val="center"/>
        <w:rPr>
          <w:b/>
          <w:sz w:val="22"/>
          <w:szCs w:val="22"/>
        </w:rPr>
      </w:pPr>
      <w:r w:rsidRPr="001730D0">
        <w:rPr>
          <w:b/>
          <w:sz w:val="22"/>
          <w:szCs w:val="22"/>
        </w:rPr>
        <w:t>6. АДРЕСА И ПЛАТЕЖНЫЕ РЕКВИЗИТЫ</w:t>
      </w:r>
      <w:r w:rsidRPr="001730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СТОРОН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44"/>
        <w:gridCol w:w="4868"/>
      </w:tblGrid>
      <w:tr w:rsidR="001730D0" w:rsidTr="001730D0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p w:rsidR="001730D0" w:rsidRDefault="001730D0" w:rsidP="001730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Продавец: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Претендент: </w:t>
            </w:r>
          </w:p>
        </w:tc>
      </w:tr>
      <w:tr w:rsidR="001730D0" w:rsidTr="001730D0">
        <w:tblPrEx>
          <w:tblCellMar>
            <w:top w:w="0" w:type="dxa"/>
            <w:bottom w:w="0" w:type="dxa"/>
          </w:tblCellMar>
        </w:tblPrEx>
        <w:trPr>
          <w:trHeight w:val="2181"/>
        </w:trPr>
        <w:tc>
          <w:tcPr>
            <w:tcW w:w="4644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</w:t>
            </w:r>
            <w:proofErr w:type="spellStart"/>
            <w:r>
              <w:rPr>
                <w:sz w:val="23"/>
                <w:szCs w:val="23"/>
              </w:rPr>
              <w:t>Промко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Юридический адрес: 620075, Россия, г</w:t>
            </w:r>
            <w:proofErr w:type="gramStart"/>
            <w:r>
              <w:rPr>
                <w:sz w:val="23"/>
                <w:szCs w:val="23"/>
              </w:rPr>
              <w:t>.Е</w:t>
            </w:r>
            <w:proofErr w:type="gramEnd"/>
            <w:r>
              <w:rPr>
                <w:sz w:val="23"/>
                <w:szCs w:val="23"/>
              </w:rPr>
              <w:t xml:space="preserve">катеринбург, </w:t>
            </w:r>
            <w:proofErr w:type="spellStart"/>
            <w:r>
              <w:rPr>
                <w:sz w:val="23"/>
                <w:szCs w:val="23"/>
              </w:rPr>
              <w:t>ул.Мамина-Сибиряка</w:t>
            </w:r>
            <w:proofErr w:type="spellEnd"/>
            <w:r>
              <w:rPr>
                <w:sz w:val="23"/>
                <w:szCs w:val="23"/>
              </w:rPr>
              <w:t xml:space="preserve">, д.101, оф.3.11.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1026604948370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 6660124194, КПП 667001001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Расчетный счет 40702810700200025486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банке «НЕЙВА» (ООО)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Корр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 xml:space="preserve">чет 30101810400000000774,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046577774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Конкурсный управляющий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_____________/_______________________/ </w:t>
            </w:r>
          </w:p>
        </w:tc>
        <w:tc>
          <w:tcPr>
            <w:tcW w:w="4868" w:type="dxa"/>
          </w:tcPr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(ЮЛ) 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ОГРН: 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Паспорт (физ</w:t>
            </w:r>
            <w:proofErr w:type="gramStart"/>
            <w:r>
              <w:rPr>
                <w:sz w:val="23"/>
                <w:szCs w:val="23"/>
              </w:rPr>
              <w:t>.л</w:t>
            </w:r>
            <w:proofErr w:type="gramEnd"/>
            <w:r>
              <w:rPr>
                <w:sz w:val="23"/>
                <w:szCs w:val="23"/>
              </w:rPr>
              <w:t xml:space="preserve">ицо) 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: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Банк: 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К/</w:t>
            </w:r>
            <w:proofErr w:type="spellStart"/>
            <w:r>
              <w:rPr>
                <w:sz w:val="23"/>
                <w:szCs w:val="23"/>
              </w:rPr>
              <w:t>сч</w:t>
            </w:r>
            <w:proofErr w:type="spellEnd"/>
            <w:r>
              <w:rPr>
                <w:sz w:val="23"/>
                <w:szCs w:val="23"/>
              </w:rPr>
              <w:t xml:space="preserve">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БИК ___________________________________ </w:t>
            </w:r>
          </w:p>
          <w:p w:rsidR="001730D0" w:rsidRDefault="001730D0" w:rsidP="001730D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124916" w:rsidRDefault="00124916"/>
    <w:sectPr w:rsidR="00124916" w:rsidSect="0059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0D0"/>
    <w:rsid w:val="00124916"/>
    <w:rsid w:val="001730D0"/>
    <w:rsid w:val="002501EE"/>
    <w:rsid w:val="003060DD"/>
    <w:rsid w:val="005905AD"/>
    <w:rsid w:val="00614238"/>
    <w:rsid w:val="00864C65"/>
    <w:rsid w:val="00891898"/>
    <w:rsid w:val="008A68D8"/>
    <w:rsid w:val="008B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Кобо</dc:creator>
  <cp:lastModifiedBy>Кобо</cp:lastModifiedBy>
  <cp:revision>3</cp:revision>
  <cp:lastPrinted>2016-12-21T08:09:00Z</cp:lastPrinted>
  <dcterms:created xsi:type="dcterms:W3CDTF">2016-12-21T08:09:00Z</dcterms:created>
  <dcterms:modified xsi:type="dcterms:W3CDTF">2016-12-21T09:03:00Z</dcterms:modified>
</cp:coreProperties>
</file>