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E2" w:rsidRPr="007D4097" w:rsidRDefault="006E45E2" w:rsidP="007D4097">
      <w:pPr>
        <w:spacing w:line="276" w:lineRule="auto"/>
        <w:jc w:val="center"/>
        <w:rPr>
          <w:b/>
          <w:sz w:val="20"/>
        </w:rPr>
      </w:pPr>
      <w:r w:rsidRPr="007D4097">
        <w:rPr>
          <w:b/>
          <w:sz w:val="20"/>
        </w:rPr>
        <w:t xml:space="preserve">ДОГОВОР </w:t>
      </w:r>
    </w:p>
    <w:p w:rsidR="006E45E2" w:rsidRPr="007D4097" w:rsidRDefault="006E45E2" w:rsidP="007D4097">
      <w:pPr>
        <w:spacing w:line="276" w:lineRule="auto"/>
        <w:jc w:val="center"/>
        <w:rPr>
          <w:b/>
          <w:sz w:val="20"/>
        </w:rPr>
      </w:pPr>
      <w:r w:rsidRPr="007D4097">
        <w:rPr>
          <w:b/>
          <w:sz w:val="20"/>
        </w:rPr>
        <w:t>о внесении задатка на участие в аукционе по продаже имущества</w:t>
      </w:r>
      <w:r w:rsidRPr="007D4097">
        <w:rPr>
          <w:b/>
          <w:sz w:val="20"/>
        </w:rPr>
        <w:br/>
      </w:r>
      <w:r w:rsidRPr="007D4097">
        <w:rPr>
          <w:b/>
          <w:bCs/>
          <w:sz w:val="20"/>
          <w:shd w:val="clear" w:color="auto" w:fill="FFFFFF"/>
        </w:rPr>
        <w:t>Закрытого акционерного общества «</w:t>
      </w:r>
      <w:proofErr w:type="spellStart"/>
      <w:r w:rsidRPr="007D4097">
        <w:rPr>
          <w:b/>
          <w:bCs/>
          <w:sz w:val="20"/>
          <w:shd w:val="clear" w:color="auto" w:fill="FFFFFF"/>
        </w:rPr>
        <w:t>Дальтехмонтаж</w:t>
      </w:r>
      <w:proofErr w:type="spellEnd"/>
      <w:r w:rsidRPr="007D4097">
        <w:rPr>
          <w:b/>
          <w:bCs/>
          <w:sz w:val="20"/>
          <w:shd w:val="clear" w:color="auto" w:fill="FFFFFF"/>
        </w:rPr>
        <w:t>»</w:t>
      </w:r>
      <w:r w:rsidRPr="007D4097">
        <w:rPr>
          <w:b/>
          <w:sz w:val="20"/>
        </w:rPr>
        <w:t xml:space="preserve"> (Лот №___)</w:t>
      </w:r>
    </w:p>
    <w:p w:rsidR="006E45E2" w:rsidRPr="007D4097" w:rsidRDefault="006E45E2" w:rsidP="007D4097">
      <w:pPr>
        <w:spacing w:line="276" w:lineRule="auto"/>
        <w:jc w:val="center"/>
        <w:rPr>
          <w:b/>
          <w:sz w:val="20"/>
        </w:rPr>
      </w:pP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>город _____________________</w:t>
      </w:r>
      <w:r w:rsidRPr="007D4097">
        <w:rPr>
          <w:sz w:val="20"/>
        </w:rPr>
        <w:tab/>
      </w:r>
      <w:r w:rsidRPr="007D4097">
        <w:rPr>
          <w:sz w:val="20"/>
        </w:rPr>
        <w:tab/>
      </w:r>
      <w:r w:rsidRPr="007D4097">
        <w:rPr>
          <w:sz w:val="20"/>
        </w:rPr>
        <w:tab/>
      </w:r>
      <w:r w:rsidRPr="007D4097">
        <w:rPr>
          <w:sz w:val="20"/>
        </w:rPr>
        <w:tab/>
      </w:r>
      <w:r w:rsidRPr="007D4097">
        <w:rPr>
          <w:sz w:val="20"/>
        </w:rPr>
        <w:tab/>
      </w:r>
      <w:r w:rsidRPr="007D4097">
        <w:rPr>
          <w:sz w:val="20"/>
        </w:rPr>
        <w:tab/>
        <w:t>_____________________ 201__ года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  <w:t>Организатор торгов конкурсный  управляющий Красильников Никита Сергеевич</w:t>
      </w:r>
      <w:r w:rsidRPr="007D4097">
        <w:rPr>
          <w:sz w:val="20"/>
          <w:shd w:val="clear" w:color="auto" w:fill="FFFFFF"/>
        </w:rPr>
        <w:t>, действующий на основании  решения Арбитражного суда Амурской области от 13.01.16г. по делу № А04-8216/2015</w:t>
      </w:r>
      <w:r w:rsidRPr="007D4097">
        <w:rPr>
          <w:rFonts w:eastAsia="Calibri"/>
          <w:color w:val="000000"/>
          <w:sz w:val="20"/>
        </w:rPr>
        <w:t>.</w:t>
      </w:r>
      <w:r w:rsidRPr="007D4097">
        <w:rPr>
          <w:sz w:val="20"/>
        </w:rPr>
        <w:t xml:space="preserve">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7D4097">
        <w:rPr>
          <w:sz w:val="20"/>
        </w:rPr>
        <w:t>действующ</w:t>
      </w:r>
      <w:proofErr w:type="spellEnd"/>
      <w:r w:rsidRPr="007D4097">
        <w:rPr>
          <w:sz w:val="20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6E45E2" w:rsidRPr="007D4097" w:rsidRDefault="006E45E2" w:rsidP="007D4097">
      <w:pPr>
        <w:shd w:val="clear" w:color="auto" w:fill="FFFFFF"/>
        <w:spacing w:before="24" w:line="276" w:lineRule="auto"/>
        <w:ind w:firstLine="709"/>
        <w:jc w:val="both"/>
        <w:rPr>
          <w:sz w:val="20"/>
        </w:rPr>
      </w:pPr>
      <w:r w:rsidRPr="007D4097">
        <w:rPr>
          <w:b/>
          <w:sz w:val="20"/>
        </w:rPr>
        <w:t>1.</w:t>
      </w:r>
      <w:r w:rsidRPr="007D4097">
        <w:rPr>
          <w:sz w:val="20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  <w:t>Указанная сумма вносится в качестве задатка на участие в аукционе ____________ 201___г. по продаже следующего имущества </w:t>
      </w:r>
      <w:r w:rsidRPr="007D4097">
        <w:rPr>
          <w:b/>
          <w:bCs/>
          <w:sz w:val="20"/>
          <w:shd w:val="clear" w:color="auto" w:fill="FFFFFF"/>
        </w:rPr>
        <w:t>Закрытого акционерного общества «</w:t>
      </w:r>
      <w:proofErr w:type="spellStart"/>
      <w:r w:rsidRPr="007D4097">
        <w:rPr>
          <w:b/>
          <w:bCs/>
          <w:sz w:val="20"/>
          <w:shd w:val="clear" w:color="auto" w:fill="FFFFFF"/>
        </w:rPr>
        <w:t>Дальтехмонтаж</w:t>
      </w:r>
      <w:proofErr w:type="spellEnd"/>
      <w:r w:rsidRPr="007D4097">
        <w:rPr>
          <w:b/>
          <w:bCs/>
          <w:sz w:val="20"/>
          <w:shd w:val="clear" w:color="auto" w:fill="FFFFFF"/>
        </w:rPr>
        <w:t>»</w:t>
      </w:r>
      <w:r w:rsidRPr="007D4097">
        <w:rPr>
          <w:sz w:val="20"/>
        </w:rPr>
        <w:t>:</w:t>
      </w:r>
    </w:p>
    <w:p w:rsidR="006E45E2" w:rsidRPr="007D4097" w:rsidRDefault="006E45E2" w:rsidP="007D4097">
      <w:pPr>
        <w:spacing w:line="276" w:lineRule="auto"/>
        <w:ind w:firstLine="709"/>
        <w:jc w:val="both"/>
        <w:rPr>
          <w:b/>
          <w:sz w:val="20"/>
        </w:rPr>
      </w:pPr>
      <w:r w:rsidRPr="007D4097">
        <w:rPr>
          <w:b/>
          <w:sz w:val="20"/>
        </w:rPr>
        <w:t xml:space="preserve">Лот № ____: </w:t>
      </w:r>
    </w:p>
    <w:p w:rsidR="006E45E2" w:rsidRPr="007D4097" w:rsidRDefault="006E45E2" w:rsidP="007D4097">
      <w:pPr>
        <w:spacing w:line="276" w:lineRule="auto"/>
        <w:ind w:firstLine="708"/>
        <w:jc w:val="both"/>
        <w:rPr>
          <w:sz w:val="20"/>
        </w:rPr>
      </w:pPr>
      <w:r w:rsidRPr="007D4097">
        <w:rPr>
          <w:sz w:val="20"/>
        </w:rPr>
        <w:t>_____________________________________________________________________________</w:t>
      </w:r>
    </w:p>
    <w:p w:rsidR="006E45E2" w:rsidRPr="007D4097" w:rsidRDefault="006E45E2" w:rsidP="007D4097">
      <w:pPr>
        <w:spacing w:line="276" w:lineRule="auto"/>
        <w:ind w:firstLine="708"/>
        <w:jc w:val="both"/>
        <w:rPr>
          <w:sz w:val="20"/>
        </w:rPr>
      </w:pPr>
    </w:p>
    <w:p w:rsidR="006E45E2" w:rsidRPr="007D4097" w:rsidRDefault="006E45E2" w:rsidP="007D4097">
      <w:pPr>
        <w:spacing w:line="276" w:lineRule="auto"/>
        <w:ind w:firstLine="708"/>
        <w:jc w:val="both"/>
        <w:rPr>
          <w:sz w:val="20"/>
        </w:rPr>
      </w:pPr>
      <w:r w:rsidRPr="007D4097">
        <w:rPr>
          <w:b/>
          <w:sz w:val="20"/>
        </w:rPr>
        <w:t>2.</w:t>
      </w:r>
      <w:r w:rsidRPr="007D4097">
        <w:rPr>
          <w:sz w:val="20"/>
        </w:rPr>
        <w:t xml:space="preserve"> Сумма, указанная в пункте 1 настоящего Договора, должна быть перечислена на счет ЗАО «</w:t>
      </w:r>
      <w:proofErr w:type="spellStart"/>
      <w:r w:rsidRPr="007D4097">
        <w:rPr>
          <w:sz w:val="20"/>
        </w:rPr>
        <w:t>Дальтехмонтаж</w:t>
      </w:r>
      <w:proofErr w:type="spellEnd"/>
      <w:r w:rsidRPr="007D4097">
        <w:rPr>
          <w:sz w:val="20"/>
        </w:rPr>
        <w:t>» не позднее ________________ года (дата прекращения приема задатка, указанная в сообщении о проведении торгов).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proofErr w:type="gramStart"/>
      <w:r w:rsidRPr="007D4097">
        <w:rPr>
          <w:sz w:val="20"/>
        </w:rPr>
        <w:t>Сумма, указанная в пункте 1 настоящего Договора, считается уплаченной в день фактического поступления на расчетный счет ЗАО «</w:t>
      </w:r>
      <w:proofErr w:type="spellStart"/>
      <w:r w:rsidRPr="007D4097">
        <w:rPr>
          <w:sz w:val="20"/>
        </w:rPr>
        <w:t>Дальтехмонтаж</w:t>
      </w:r>
      <w:proofErr w:type="spellEnd"/>
      <w:r w:rsidRPr="007D4097">
        <w:rPr>
          <w:sz w:val="20"/>
        </w:rPr>
        <w:t>»;</w:t>
      </w:r>
      <w:proofErr w:type="gramEnd"/>
    </w:p>
    <w:p w:rsidR="006E45E2" w:rsidRPr="007D4097" w:rsidRDefault="006E45E2" w:rsidP="007D4097">
      <w:pPr>
        <w:spacing w:line="276" w:lineRule="auto"/>
        <w:jc w:val="both"/>
        <w:rPr>
          <w:spacing w:val="-6"/>
          <w:sz w:val="20"/>
        </w:rPr>
      </w:pPr>
      <w:r w:rsidRPr="007D4097">
        <w:rPr>
          <w:sz w:val="20"/>
        </w:rPr>
        <w:tab/>
        <w:t xml:space="preserve">В случае </w:t>
      </w:r>
      <w:proofErr w:type="spellStart"/>
      <w:r w:rsidRPr="007D4097">
        <w:rPr>
          <w:sz w:val="20"/>
        </w:rPr>
        <w:t>незачисления</w:t>
      </w:r>
      <w:proofErr w:type="spellEnd"/>
      <w:r w:rsidRPr="007D4097">
        <w:rPr>
          <w:sz w:val="20"/>
        </w:rPr>
        <w:t xml:space="preserve"> суммы, указанной в пункте 1 настоящего Договора, на расчетный счет ЗАО «</w:t>
      </w:r>
      <w:proofErr w:type="spellStart"/>
      <w:r w:rsidRPr="007D4097">
        <w:rPr>
          <w:sz w:val="20"/>
        </w:rPr>
        <w:t>Дальтехмонтаж</w:t>
      </w:r>
      <w:proofErr w:type="spellEnd"/>
      <w:r w:rsidRPr="007D4097">
        <w:rPr>
          <w:sz w:val="20"/>
        </w:rPr>
        <w:t xml:space="preserve">» </w:t>
      </w:r>
      <w:r w:rsidRPr="007D4097">
        <w:rPr>
          <w:spacing w:val="-6"/>
          <w:sz w:val="20"/>
        </w:rPr>
        <w:t xml:space="preserve">на дату составления протокола об определении участников торгов - </w:t>
      </w:r>
      <w:r w:rsidRPr="007D4097">
        <w:rPr>
          <w:sz w:val="20"/>
        </w:rPr>
        <w:t xml:space="preserve"> Организатор торгов принимает решение об отказе Претенденту в допуске к участию в аукционе.</w:t>
      </w:r>
    </w:p>
    <w:p w:rsidR="006E45E2" w:rsidRPr="007D4097" w:rsidRDefault="006E45E2" w:rsidP="007D4097">
      <w:pPr>
        <w:spacing w:line="276" w:lineRule="auto"/>
        <w:jc w:val="both"/>
        <w:rPr>
          <w:b/>
          <w:sz w:val="20"/>
        </w:rPr>
      </w:pPr>
      <w:r w:rsidRPr="007D4097">
        <w:rPr>
          <w:b/>
          <w:sz w:val="20"/>
        </w:rPr>
        <w:tab/>
        <w:t>Реквизиты расчетного счета для перечисления задатка: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</w:pPr>
      <w:r w:rsidRPr="007D409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Закрытое акционерное общество «</w:t>
      </w:r>
      <w:proofErr w:type="spellStart"/>
      <w:r w:rsidRPr="007D409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Дальтехмонтаж</w:t>
      </w:r>
      <w:proofErr w:type="spellEnd"/>
      <w:r w:rsidRPr="007D409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»,</w:t>
      </w:r>
      <w:r w:rsidRPr="007D4097">
        <w:rPr>
          <w:rStyle w:val="apple-converted-space"/>
          <w:rFonts w:ascii="Times New Roman" w:hAnsi="Times New Roman"/>
          <w:b/>
          <w:sz w:val="20"/>
          <w:szCs w:val="20"/>
          <w:shd w:val="clear" w:color="auto" w:fill="FFFFFF"/>
        </w:rPr>
        <w:t> 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D409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ИНН 2801079768, КПП 280101001, 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7D4097">
        <w:rPr>
          <w:rFonts w:ascii="Times New Roman" w:hAnsi="Times New Roman"/>
          <w:b/>
          <w:sz w:val="20"/>
          <w:szCs w:val="20"/>
        </w:rPr>
        <w:t>р</w:t>
      </w:r>
      <w:proofErr w:type="spellEnd"/>
      <w:proofErr w:type="gramEnd"/>
      <w:r w:rsidRPr="007D4097">
        <w:rPr>
          <w:rFonts w:ascii="Times New Roman" w:hAnsi="Times New Roman"/>
          <w:b/>
          <w:sz w:val="20"/>
          <w:szCs w:val="20"/>
        </w:rPr>
        <w:t>/с № 40702810870000003925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D4097">
        <w:rPr>
          <w:rFonts w:ascii="Times New Roman" w:hAnsi="Times New Roman"/>
          <w:b/>
          <w:sz w:val="20"/>
          <w:szCs w:val="20"/>
        </w:rPr>
        <w:t>Дальневосточный банк ПАО Сбербанк, г</w:t>
      </w:r>
      <w:proofErr w:type="gramStart"/>
      <w:r w:rsidRPr="007D4097">
        <w:rPr>
          <w:rFonts w:ascii="Times New Roman" w:hAnsi="Times New Roman"/>
          <w:b/>
          <w:sz w:val="20"/>
          <w:szCs w:val="20"/>
        </w:rPr>
        <w:t>.Х</w:t>
      </w:r>
      <w:proofErr w:type="gramEnd"/>
      <w:r w:rsidRPr="007D4097">
        <w:rPr>
          <w:rFonts w:ascii="Times New Roman" w:hAnsi="Times New Roman"/>
          <w:b/>
          <w:sz w:val="20"/>
          <w:szCs w:val="20"/>
        </w:rPr>
        <w:t>абаровск,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D4097">
        <w:rPr>
          <w:rFonts w:ascii="Times New Roman" w:hAnsi="Times New Roman"/>
          <w:b/>
          <w:sz w:val="20"/>
          <w:szCs w:val="20"/>
        </w:rPr>
        <w:t>БИК 040813608, к/</w:t>
      </w:r>
      <w:proofErr w:type="spellStart"/>
      <w:r w:rsidRPr="007D4097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7D4097">
        <w:rPr>
          <w:rFonts w:ascii="Times New Roman" w:hAnsi="Times New Roman"/>
          <w:b/>
          <w:sz w:val="20"/>
          <w:szCs w:val="20"/>
        </w:rPr>
        <w:t xml:space="preserve"> 30101810600000000608</w:t>
      </w:r>
    </w:p>
    <w:p w:rsidR="006E45E2" w:rsidRPr="007D4097" w:rsidRDefault="006E45E2" w:rsidP="007D4097">
      <w:pPr>
        <w:pStyle w:val="a5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4097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7D4097">
        <w:rPr>
          <w:rFonts w:ascii="Times New Roman" w:hAnsi="Times New Roman"/>
          <w:sz w:val="20"/>
          <w:szCs w:val="20"/>
        </w:rPr>
        <w:t>,</w:t>
      </w:r>
      <w:proofErr w:type="gramEnd"/>
      <w:r w:rsidRPr="007D4097">
        <w:rPr>
          <w:rFonts w:ascii="Times New Roman" w:hAnsi="Times New Roman"/>
          <w:sz w:val="20"/>
          <w:szCs w:val="20"/>
        </w:rPr>
        <w:t xml:space="preserve">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расчетный счет, указанный в п.2 настоящего договора, Претендент не допускается к участию в аукционе. При этом если Претендентом сумма задатка уплачена и поступила на расчетный счет ЗАО «</w:t>
      </w:r>
      <w:proofErr w:type="spellStart"/>
      <w:r w:rsidRPr="007D4097">
        <w:rPr>
          <w:rFonts w:ascii="Times New Roman" w:hAnsi="Times New Roman"/>
          <w:sz w:val="20"/>
          <w:szCs w:val="20"/>
        </w:rPr>
        <w:t>Дальтехмонтаж</w:t>
      </w:r>
      <w:proofErr w:type="spellEnd"/>
      <w:r w:rsidRPr="007D4097">
        <w:rPr>
          <w:rFonts w:ascii="Times New Roman" w:hAnsi="Times New Roman"/>
          <w:sz w:val="20"/>
          <w:szCs w:val="20"/>
        </w:rPr>
        <w:t>»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  <w:t xml:space="preserve">В случае если сумма задатка (часть суммы задатка) уплачена Претендентом </w:t>
      </w:r>
      <w:proofErr w:type="gramStart"/>
      <w:r w:rsidRPr="007D4097">
        <w:rPr>
          <w:sz w:val="20"/>
        </w:rPr>
        <w:t>по истечение</w:t>
      </w:r>
      <w:proofErr w:type="gramEnd"/>
      <w:r w:rsidRPr="007D4097">
        <w:rPr>
          <w:sz w:val="20"/>
        </w:rPr>
        <w:t xml:space="preserve"> срока, установленного абзацем первым настоящего пункта, сумма задатка (часть суммы задатка) возвращается Организатором  торгов Претенденту в течение пяти рабочих дней со дня поступления суммы задатка (части суммы задатка) на расчетный счет ЗАО «</w:t>
      </w:r>
      <w:proofErr w:type="spellStart"/>
      <w:r w:rsidRPr="007D4097">
        <w:rPr>
          <w:sz w:val="20"/>
        </w:rPr>
        <w:t>Дальтехмонтаж</w:t>
      </w:r>
      <w:proofErr w:type="spellEnd"/>
      <w:r w:rsidRPr="007D4097">
        <w:rPr>
          <w:sz w:val="20"/>
        </w:rPr>
        <w:t>».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</w:p>
    <w:p w:rsidR="006E45E2" w:rsidRPr="007D4097" w:rsidRDefault="006E45E2" w:rsidP="007D4097">
      <w:pPr>
        <w:spacing w:line="276" w:lineRule="auto"/>
        <w:ind w:firstLine="709"/>
        <w:jc w:val="both"/>
        <w:rPr>
          <w:sz w:val="20"/>
        </w:rPr>
      </w:pPr>
      <w:r w:rsidRPr="007D4097">
        <w:rPr>
          <w:b/>
          <w:sz w:val="20"/>
        </w:rPr>
        <w:t>3.</w:t>
      </w:r>
      <w:r w:rsidRPr="007D4097">
        <w:rPr>
          <w:sz w:val="20"/>
        </w:rPr>
        <w:t> </w:t>
      </w:r>
      <w:proofErr w:type="gramStart"/>
      <w:r w:rsidRPr="007D4097">
        <w:rPr>
          <w:sz w:val="20"/>
        </w:rPr>
        <w:t xml:space="preserve">Порядок участия Претендента в аукционе, порядок проведения аукциона (в том числе порядок определения победителя аукциона) устанавливаются «Положением </w:t>
      </w:r>
      <w:r w:rsidRPr="007D4097">
        <w:rPr>
          <w:spacing w:val="-6"/>
          <w:sz w:val="20"/>
        </w:rPr>
        <w:t xml:space="preserve">о порядке, сроках и условиях реализации имущества </w:t>
      </w:r>
      <w:r w:rsidRPr="007D4097">
        <w:rPr>
          <w:sz w:val="20"/>
        </w:rPr>
        <w:t xml:space="preserve">должника – </w:t>
      </w:r>
      <w:r w:rsidRPr="007D4097">
        <w:rPr>
          <w:bCs/>
          <w:sz w:val="20"/>
          <w:shd w:val="clear" w:color="auto" w:fill="FFFFFF"/>
        </w:rPr>
        <w:t>Закрытого акционерного общества «</w:t>
      </w:r>
      <w:proofErr w:type="spellStart"/>
      <w:r w:rsidRPr="007D4097">
        <w:rPr>
          <w:bCs/>
          <w:sz w:val="20"/>
          <w:shd w:val="clear" w:color="auto" w:fill="FFFFFF"/>
        </w:rPr>
        <w:t>Дальтехмонтаж</w:t>
      </w:r>
      <w:proofErr w:type="spellEnd"/>
      <w:r w:rsidRPr="007D4097">
        <w:rPr>
          <w:spacing w:val="-6"/>
          <w:sz w:val="20"/>
        </w:rPr>
        <w:t>»</w:t>
      </w:r>
      <w:r w:rsidRPr="007D4097">
        <w:rPr>
          <w:sz w:val="20"/>
        </w:rPr>
        <w:t xml:space="preserve"> (</w:t>
      </w:r>
      <w:r w:rsidRPr="007D4097">
        <w:rPr>
          <w:sz w:val="20"/>
          <w:shd w:val="clear" w:color="auto" w:fill="FFFFFF"/>
        </w:rPr>
        <w:t>ОГРН 1022800531654, ИНН 2801079768</w:t>
      </w:r>
      <w:r w:rsidRPr="007D4097">
        <w:rPr>
          <w:sz w:val="20"/>
        </w:rPr>
        <w:t>), утвержденным на собрании кредиторов ЗАО «</w:t>
      </w:r>
      <w:proofErr w:type="spellStart"/>
      <w:r w:rsidRPr="007D4097">
        <w:rPr>
          <w:sz w:val="20"/>
        </w:rPr>
        <w:t>Дальтехмонтаж</w:t>
      </w:r>
      <w:proofErr w:type="spellEnd"/>
      <w:r w:rsidRPr="007D4097">
        <w:rPr>
          <w:sz w:val="20"/>
        </w:rPr>
        <w:t>» 09.12.2016г. (далее – Положением), а в части, не урегулированной Положением, - законодательством Российской Федерации.</w:t>
      </w:r>
      <w:proofErr w:type="gramEnd"/>
    </w:p>
    <w:p w:rsidR="006E45E2" w:rsidRPr="007D4097" w:rsidRDefault="006E45E2" w:rsidP="007D4097">
      <w:pPr>
        <w:tabs>
          <w:tab w:val="left" w:pos="142"/>
        </w:tabs>
        <w:spacing w:line="276" w:lineRule="auto"/>
        <w:ind w:firstLine="709"/>
        <w:jc w:val="both"/>
        <w:rPr>
          <w:sz w:val="20"/>
        </w:rPr>
      </w:pPr>
      <w:r w:rsidRPr="007D4097">
        <w:rPr>
          <w:b/>
          <w:sz w:val="20"/>
        </w:rPr>
        <w:t>4.</w:t>
      </w:r>
      <w:r w:rsidRPr="007D4097">
        <w:rPr>
          <w:sz w:val="20"/>
        </w:rPr>
        <w:t> В случае признания Претендента победителем аукциона и заключения по результатам аукциона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5.</w:t>
      </w:r>
      <w:r w:rsidRPr="007D4097">
        <w:rPr>
          <w:sz w:val="20"/>
        </w:rPr>
        <w:t> Задаток не возвращается в случае:</w:t>
      </w:r>
    </w:p>
    <w:p w:rsidR="006E45E2" w:rsidRPr="007D4097" w:rsidRDefault="006E45E2" w:rsidP="007D4097">
      <w:pPr>
        <w:spacing w:line="276" w:lineRule="auto"/>
        <w:ind w:firstLine="708"/>
        <w:jc w:val="both"/>
        <w:rPr>
          <w:sz w:val="20"/>
        </w:rPr>
      </w:pPr>
      <w:r w:rsidRPr="007D4097">
        <w:rPr>
          <w:b/>
          <w:sz w:val="20"/>
        </w:rPr>
        <w:lastRenderedPageBreak/>
        <w:t>1)</w:t>
      </w:r>
      <w:r w:rsidRPr="007D4097">
        <w:rPr>
          <w:sz w:val="20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6E45E2" w:rsidRPr="007D4097" w:rsidRDefault="006E45E2" w:rsidP="007D4097">
      <w:pPr>
        <w:spacing w:line="276" w:lineRule="auto"/>
        <w:ind w:firstLine="708"/>
        <w:jc w:val="both"/>
        <w:rPr>
          <w:sz w:val="20"/>
        </w:rPr>
      </w:pPr>
      <w:r w:rsidRPr="007D4097">
        <w:rPr>
          <w:b/>
          <w:sz w:val="20"/>
        </w:rPr>
        <w:t>2)</w:t>
      </w:r>
      <w:r w:rsidRPr="007D4097">
        <w:rPr>
          <w:sz w:val="20"/>
        </w:rPr>
        <w:t xml:space="preserve"> неоплаты победителем приобретенного имущества в течение тридцати дней </w:t>
      </w:r>
      <w:proofErr w:type="gramStart"/>
      <w:r w:rsidRPr="007D4097">
        <w:rPr>
          <w:sz w:val="20"/>
        </w:rPr>
        <w:t>с даты заключения</w:t>
      </w:r>
      <w:proofErr w:type="gramEnd"/>
      <w:r w:rsidRPr="007D4097">
        <w:rPr>
          <w:sz w:val="20"/>
        </w:rPr>
        <w:t xml:space="preserve"> договора купли-продажи.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6.</w:t>
      </w:r>
      <w:r w:rsidRPr="007D4097">
        <w:rPr>
          <w:sz w:val="20"/>
        </w:rPr>
        <w:t> В случае если Претендент не признан победителем аукциона, Организатор торгов обязан возвратить сумму задатка Претенденту в течение пяти рабочих</w:t>
      </w:r>
      <w:r w:rsidRPr="007D4097">
        <w:rPr>
          <w:color w:val="FF00FF"/>
          <w:sz w:val="20"/>
        </w:rPr>
        <w:t xml:space="preserve"> </w:t>
      </w:r>
      <w:r w:rsidRPr="007D4097">
        <w:rPr>
          <w:sz w:val="20"/>
        </w:rPr>
        <w:t xml:space="preserve">дней </w:t>
      </w:r>
      <w:proofErr w:type="gramStart"/>
      <w:r w:rsidRPr="007D4097">
        <w:rPr>
          <w:sz w:val="20"/>
        </w:rPr>
        <w:t>с даты подписания</w:t>
      </w:r>
      <w:proofErr w:type="gramEnd"/>
      <w:r w:rsidRPr="007D4097">
        <w:rPr>
          <w:sz w:val="20"/>
        </w:rPr>
        <w:t xml:space="preserve"> протокола о результатах проведения торгов.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7.</w:t>
      </w:r>
      <w:r w:rsidRPr="007D4097">
        <w:rPr>
          <w:sz w:val="20"/>
        </w:rPr>
        <w:t> Если Претендент не допущен к участию в аукционе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7D4097">
        <w:rPr>
          <w:color w:val="FF00FF"/>
          <w:sz w:val="20"/>
        </w:rPr>
        <w:t xml:space="preserve"> </w:t>
      </w:r>
      <w:r w:rsidRPr="007D4097">
        <w:rPr>
          <w:sz w:val="20"/>
        </w:rPr>
        <w:t xml:space="preserve">дней </w:t>
      </w:r>
      <w:proofErr w:type="gramStart"/>
      <w:r w:rsidRPr="007D4097">
        <w:rPr>
          <w:sz w:val="20"/>
        </w:rPr>
        <w:t>с даты подписания</w:t>
      </w:r>
      <w:proofErr w:type="gramEnd"/>
      <w:r w:rsidRPr="007D4097">
        <w:rPr>
          <w:sz w:val="20"/>
        </w:rPr>
        <w:t xml:space="preserve"> протокола о результатах проведения торгов.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8.</w:t>
      </w:r>
      <w:r w:rsidRPr="007D4097">
        <w:rPr>
          <w:sz w:val="20"/>
        </w:rPr>
        <w:t xml:space="preserve"> В случае отзыва Претендентом заявки на участие в аукционе по продаже имущества Организатор торгов возвращает Претенденту задаток в течение пяти рабочих дней </w:t>
      </w:r>
      <w:proofErr w:type="gramStart"/>
      <w:r w:rsidRPr="007D4097">
        <w:rPr>
          <w:sz w:val="20"/>
        </w:rPr>
        <w:t>с даты поступления</w:t>
      </w:r>
      <w:proofErr w:type="gramEnd"/>
      <w:r w:rsidRPr="007D4097">
        <w:rPr>
          <w:sz w:val="20"/>
        </w:rPr>
        <w:t xml:space="preserve"> к Организатору торгов уведомления об отзыве заявки.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9.</w:t>
      </w:r>
      <w:r w:rsidRPr="007D4097">
        <w:rPr>
          <w:sz w:val="20"/>
        </w:rPr>
        <w:t> В случае если аукцион по продаже имущества признан несостоявшимся, Организатор торгов возвращает Претенденту задаток в течение пяти рабочих</w:t>
      </w:r>
      <w:r w:rsidRPr="007D4097">
        <w:rPr>
          <w:color w:val="FF00FF"/>
          <w:sz w:val="20"/>
        </w:rPr>
        <w:t xml:space="preserve"> </w:t>
      </w:r>
      <w:r w:rsidRPr="007D4097">
        <w:rPr>
          <w:sz w:val="20"/>
        </w:rPr>
        <w:t xml:space="preserve">дней </w:t>
      </w:r>
      <w:proofErr w:type="gramStart"/>
      <w:r w:rsidRPr="007D4097">
        <w:rPr>
          <w:sz w:val="20"/>
        </w:rPr>
        <w:t>с даты подписания</w:t>
      </w:r>
      <w:proofErr w:type="gramEnd"/>
      <w:r w:rsidRPr="007D4097">
        <w:rPr>
          <w:sz w:val="20"/>
        </w:rPr>
        <w:t xml:space="preserve"> протокола о результатах проведения торгов.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10.</w:t>
      </w:r>
      <w:r w:rsidRPr="007D4097">
        <w:rPr>
          <w:sz w:val="20"/>
        </w:rPr>
        <w:t> Настоящий Договор является обязательным для Сторон.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  <w:t xml:space="preserve">В </w:t>
      </w:r>
      <w:proofErr w:type="gramStart"/>
      <w:r w:rsidRPr="007D4097">
        <w:rPr>
          <w:sz w:val="20"/>
        </w:rPr>
        <w:t>части, не урегулированной настоящим Договором и Положением Стороны руководствуются</w:t>
      </w:r>
      <w:proofErr w:type="gramEnd"/>
      <w:r w:rsidRPr="007D4097">
        <w:rPr>
          <w:sz w:val="20"/>
        </w:rPr>
        <w:t xml:space="preserve"> законодательством Российской Федерации.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11.</w:t>
      </w:r>
      <w:r w:rsidRPr="007D4097">
        <w:rPr>
          <w:sz w:val="20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  <w:r w:rsidRPr="007D4097">
        <w:rPr>
          <w:sz w:val="20"/>
        </w:rPr>
        <w:tab/>
      </w:r>
      <w:r w:rsidRPr="007D4097">
        <w:rPr>
          <w:b/>
          <w:sz w:val="20"/>
        </w:rPr>
        <w:t>12.</w:t>
      </w:r>
      <w:r w:rsidRPr="007D4097">
        <w:rPr>
          <w:sz w:val="20"/>
        </w:rPr>
        <w:t> Настоящий Договор вступает в силу с момента его подписания.</w:t>
      </w:r>
    </w:p>
    <w:p w:rsidR="006E45E2" w:rsidRPr="007D4097" w:rsidRDefault="006E45E2" w:rsidP="007D4097">
      <w:pPr>
        <w:spacing w:line="276" w:lineRule="auto"/>
        <w:jc w:val="both"/>
        <w:rPr>
          <w:sz w:val="20"/>
        </w:rPr>
      </w:pPr>
    </w:p>
    <w:tbl>
      <w:tblPr>
        <w:tblW w:w="5000" w:type="pct"/>
        <w:tblLook w:val="01E0"/>
      </w:tblPr>
      <w:tblGrid>
        <w:gridCol w:w="4715"/>
        <w:gridCol w:w="5140"/>
      </w:tblGrid>
      <w:tr w:rsidR="006E45E2" w:rsidRPr="007D4097" w:rsidTr="009A1F88">
        <w:tc>
          <w:tcPr>
            <w:tcW w:w="2392" w:type="pct"/>
          </w:tcPr>
          <w:p w:rsidR="006E45E2" w:rsidRPr="007D4097" w:rsidRDefault="006E45E2" w:rsidP="007D4097">
            <w:pPr>
              <w:spacing w:line="276" w:lineRule="auto"/>
              <w:jc w:val="center"/>
              <w:rPr>
                <w:b/>
                <w:sz w:val="20"/>
              </w:rPr>
            </w:pPr>
            <w:r w:rsidRPr="007D4097">
              <w:rPr>
                <w:b/>
                <w:sz w:val="20"/>
              </w:rPr>
              <w:t>Организатор торгов:</w:t>
            </w: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jc w:val="center"/>
              <w:rPr>
                <w:b/>
                <w:sz w:val="20"/>
              </w:rPr>
            </w:pPr>
            <w:r w:rsidRPr="007D4097">
              <w:rPr>
                <w:b/>
                <w:sz w:val="20"/>
              </w:rPr>
              <w:t>Претендент:</w:t>
            </w:r>
          </w:p>
        </w:tc>
      </w:tr>
      <w:tr w:rsidR="006E45E2" w:rsidRPr="007D4097" w:rsidTr="009A1F88">
        <w:tc>
          <w:tcPr>
            <w:tcW w:w="2392" w:type="pct"/>
            <w:vMerge w:val="restart"/>
          </w:tcPr>
          <w:p w:rsidR="006E45E2" w:rsidRPr="007D4097" w:rsidRDefault="007D4097" w:rsidP="007D4097">
            <w:pPr>
              <w:spacing w:line="276" w:lineRule="auto"/>
              <w:rPr>
                <w:b/>
                <w:sz w:val="20"/>
              </w:rPr>
            </w:pPr>
            <w:r w:rsidRPr="007D4097">
              <w:rPr>
                <w:b/>
                <w:sz w:val="20"/>
              </w:rPr>
              <w:t>Конкурсный</w:t>
            </w:r>
            <w:r w:rsidR="006E45E2" w:rsidRPr="007D4097">
              <w:rPr>
                <w:b/>
                <w:sz w:val="20"/>
              </w:rPr>
              <w:t xml:space="preserve">  управляющий </w:t>
            </w:r>
          </w:p>
          <w:p w:rsidR="006E45E2" w:rsidRPr="007D4097" w:rsidRDefault="007D4097" w:rsidP="007D4097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097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7D4097">
              <w:rPr>
                <w:rFonts w:ascii="Times New Roman" w:hAnsi="Times New Roman"/>
                <w:b/>
                <w:sz w:val="20"/>
                <w:szCs w:val="20"/>
              </w:rPr>
              <w:t>Дальтехмонтаж</w:t>
            </w:r>
            <w:proofErr w:type="spellEnd"/>
            <w:r w:rsidRPr="007D40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E45E2" w:rsidRPr="007D4097" w:rsidRDefault="007D4097" w:rsidP="007D4097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097">
              <w:rPr>
                <w:rFonts w:ascii="Times New Roman" w:hAnsi="Times New Roman"/>
                <w:b/>
                <w:sz w:val="20"/>
                <w:szCs w:val="20"/>
              </w:rPr>
              <w:t>Красильников Никита Сергеевич</w:t>
            </w:r>
          </w:p>
          <w:p w:rsidR="006E45E2" w:rsidRPr="007D4097" w:rsidRDefault="006E45E2" w:rsidP="007D4097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097" w:rsidRPr="007D4097" w:rsidRDefault="007D4097" w:rsidP="007D4097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7D4097">
              <w:rPr>
                <w:bCs/>
                <w:sz w:val="20"/>
                <w:shd w:val="clear" w:color="auto" w:fill="FFFFFF"/>
              </w:rPr>
              <w:t>Закрытое акционерное общество «</w:t>
            </w:r>
            <w:proofErr w:type="spellStart"/>
            <w:r w:rsidRPr="007D4097">
              <w:rPr>
                <w:bCs/>
                <w:sz w:val="20"/>
                <w:shd w:val="clear" w:color="auto" w:fill="FFFFFF"/>
              </w:rPr>
              <w:t>Дальтехмонтаж</w:t>
            </w:r>
            <w:proofErr w:type="spellEnd"/>
            <w:r w:rsidRPr="007D4097">
              <w:rPr>
                <w:bCs/>
                <w:sz w:val="20"/>
                <w:shd w:val="clear" w:color="auto" w:fill="FFFFFF"/>
              </w:rPr>
              <w:t>»</w:t>
            </w:r>
            <w:r w:rsidRPr="007D4097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7D4097">
              <w:rPr>
                <w:sz w:val="20"/>
                <w:shd w:val="clear" w:color="auto" w:fill="FFFFFF"/>
              </w:rPr>
              <w:t>ИНН 2801079768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7D4097">
              <w:rPr>
                <w:sz w:val="20"/>
                <w:shd w:val="clear" w:color="auto" w:fill="FFFFFF"/>
              </w:rPr>
              <w:t>КПП 280101001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  <w:shd w:val="clear" w:color="auto" w:fill="FFFFFF"/>
              </w:rPr>
            </w:pPr>
            <w:r w:rsidRPr="007D4097">
              <w:rPr>
                <w:sz w:val="20"/>
                <w:shd w:val="clear" w:color="auto" w:fill="FFFFFF"/>
              </w:rPr>
              <w:t xml:space="preserve">г. Благовещенск, ул. </w:t>
            </w:r>
            <w:proofErr w:type="gramStart"/>
            <w:r w:rsidRPr="007D4097">
              <w:rPr>
                <w:sz w:val="20"/>
                <w:shd w:val="clear" w:color="auto" w:fill="FFFFFF"/>
              </w:rPr>
              <w:t>Северная</w:t>
            </w:r>
            <w:proofErr w:type="gramEnd"/>
            <w:r w:rsidRPr="007D4097">
              <w:rPr>
                <w:sz w:val="20"/>
                <w:shd w:val="clear" w:color="auto" w:fill="FFFFFF"/>
              </w:rPr>
              <w:t>, 153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Дальневосточный Банк ОАО "Сбербанк России"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</w:rPr>
            </w:pPr>
            <w:proofErr w:type="spellStart"/>
            <w:proofErr w:type="gramStart"/>
            <w:r w:rsidRPr="007D4097">
              <w:rPr>
                <w:sz w:val="20"/>
              </w:rPr>
              <w:t>р</w:t>
            </w:r>
            <w:proofErr w:type="spellEnd"/>
            <w:proofErr w:type="gramEnd"/>
            <w:r w:rsidRPr="007D4097">
              <w:rPr>
                <w:sz w:val="20"/>
              </w:rPr>
              <w:t>/с № 40702810870000003925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БИК 040813608</w:t>
            </w:r>
          </w:p>
          <w:p w:rsidR="007D4097" w:rsidRPr="007D4097" w:rsidRDefault="007D4097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к/</w:t>
            </w:r>
            <w:proofErr w:type="spellStart"/>
            <w:r w:rsidRPr="007D4097">
              <w:rPr>
                <w:sz w:val="20"/>
              </w:rPr>
              <w:t>сч</w:t>
            </w:r>
            <w:proofErr w:type="spellEnd"/>
            <w:r w:rsidRPr="007D4097">
              <w:rPr>
                <w:sz w:val="20"/>
              </w:rPr>
              <w:t xml:space="preserve"> 30101810600000000608</w:t>
            </w:r>
          </w:p>
          <w:p w:rsidR="007D4097" w:rsidRPr="007D4097" w:rsidRDefault="007D4097" w:rsidP="007D4097">
            <w:pPr>
              <w:spacing w:line="276" w:lineRule="auto"/>
              <w:ind w:left="-15"/>
              <w:rPr>
                <w:sz w:val="20"/>
              </w:rPr>
            </w:pPr>
          </w:p>
          <w:p w:rsidR="007D4097" w:rsidRPr="007D4097" w:rsidRDefault="007D4097" w:rsidP="007D4097">
            <w:pPr>
              <w:spacing w:line="276" w:lineRule="auto"/>
              <w:ind w:left="-15"/>
              <w:rPr>
                <w:sz w:val="20"/>
              </w:rPr>
            </w:pPr>
          </w:p>
          <w:p w:rsidR="007D4097" w:rsidRPr="007D4097" w:rsidRDefault="007D4097" w:rsidP="007D4097">
            <w:pPr>
              <w:spacing w:line="276" w:lineRule="auto"/>
              <w:ind w:left="-15"/>
              <w:rPr>
                <w:sz w:val="20"/>
              </w:rPr>
            </w:pPr>
            <w:r w:rsidRPr="007D4097">
              <w:rPr>
                <w:sz w:val="20"/>
              </w:rPr>
              <w:t>Конкурсный  управляющий</w:t>
            </w:r>
          </w:p>
          <w:p w:rsidR="007D4097" w:rsidRPr="007D4097" w:rsidRDefault="007D4097" w:rsidP="007D4097">
            <w:pPr>
              <w:spacing w:line="276" w:lineRule="auto"/>
              <w:ind w:left="-15"/>
              <w:rPr>
                <w:sz w:val="20"/>
              </w:rPr>
            </w:pPr>
          </w:p>
          <w:p w:rsidR="007D4097" w:rsidRPr="007D4097" w:rsidRDefault="007D4097" w:rsidP="007D4097">
            <w:pPr>
              <w:spacing w:line="276" w:lineRule="auto"/>
              <w:ind w:left="-15"/>
              <w:rPr>
                <w:sz w:val="20"/>
              </w:rPr>
            </w:pPr>
          </w:p>
          <w:p w:rsidR="006E45E2" w:rsidRPr="007D4097" w:rsidRDefault="007D4097" w:rsidP="007D4097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D4097">
              <w:rPr>
                <w:sz w:val="20"/>
                <w:szCs w:val="20"/>
              </w:rPr>
              <w:t>____________________ Н.С.Красильников</w:t>
            </w: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</w:t>
            </w: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</w:t>
            </w:r>
          </w:p>
        </w:tc>
      </w:tr>
      <w:tr w:rsidR="006E45E2" w:rsidRPr="007D4097" w:rsidTr="009A1F88">
        <w:tc>
          <w:tcPr>
            <w:tcW w:w="2392" w:type="pct"/>
            <w:vMerge/>
          </w:tcPr>
          <w:p w:rsidR="006E45E2" w:rsidRPr="007D4097" w:rsidRDefault="006E45E2" w:rsidP="007D4097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________________________________________________</w:t>
            </w:r>
          </w:p>
        </w:tc>
      </w:tr>
      <w:tr w:rsidR="006E45E2" w:rsidRPr="007D4097" w:rsidTr="009A1F88">
        <w:tc>
          <w:tcPr>
            <w:tcW w:w="2392" w:type="pct"/>
            <w:vMerge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________________________________________________</w:t>
            </w:r>
          </w:p>
        </w:tc>
      </w:tr>
      <w:tr w:rsidR="006E45E2" w:rsidRPr="007D4097" w:rsidTr="009A1F88">
        <w:tc>
          <w:tcPr>
            <w:tcW w:w="2392" w:type="pct"/>
            <w:vMerge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________________________________________________</w:t>
            </w:r>
          </w:p>
        </w:tc>
      </w:tr>
      <w:tr w:rsidR="006E45E2" w:rsidRPr="007D4097" w:rsidTr="009A1F88">
        <w:tc>
          <w:tcPr>
            <w:tcW w:w="2392" w:type="pct"/>
            <w:vMerge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</w:p>
        </w:tc>
        <w:tc>
          <w:tcPr>
            <w:tcW w:w="2608" w:type="pct"/>
          </w:tcPr>
          <w:p w:rsidR="006E45E2" w:rsidRPr="007D4097" w:rsidRDefault="006E45E2" w:rsidP="007D4097">
            <w:pPr>
              <w:spacing w:line="276" w:lineRule="auto"/>
              <w:rPr>
                <w:sz w:val="20"/>
              </w:rPr>
            </w:pPr>
            <w:r w:rsidRPr="007D4097">
              <w:rPr>
                <w:sz w:val="20"/>
              </w:rPr>
              <w:t>________________________________________________</w:t>
            </w:r>
          </w:p>
        </w:tc>
      </w:tr>
      <w:tr w:rsidR="006E45E2" w:rsidRPr="007D4097" w:rsidTr="009A1F88">
        <w:trPr>
          <w:trHeight w:val="819"/>
        </w:trPr>
        <w:tc>
          <w:tcPr>
            <w:tcW w:w="2392" w:type="pct"/>
            <w:vMerge/>
          </w:tcPr>
          <w:p w:rsidR="006E45E2" w:rsidRPr="007D4097" w:rsidRDefault="006E45E2" w:rsidP="007D4097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:rsidR="006E45E2" w:rsidRPr="007D4097" w:rsidRDefault="006E45E2" w:rsidP="007D409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</w:p>
          <w:p w:rsidR="006E45E2" w:rsidRPr="007D4097" w:rsidRDefault="006E45E2" w:rsidP="007D4097">
            <w:pPr>
              <w:spacing w:line="276" w:lineRule="auto"/>
              <w:jc w:val="both"/>
              <w:rPr>
                <w:sz w:val="20"/>
              </w:rPr>
            </w:pPr>
            <w:r w:rsidRPr="007D4097">
              <w:rPr>
                <w:sz w:val="20"/>
              </w:rPr>
              <w:t>___________________/__________________</w:t>
            </w:r>
          </w:p>
        </w:tc>
      </w:tr>
    </w:tbl>
    <w:p w:rsidR="006E45E2" w:rsidRPr="007D4097" w:rsidRDefault="006E45E2" w:rsidP="007D4097">
      <w:pPr>
        <w:spacing w:line="276" w:lineRule="auto"/>
        <w:rPr>
          <w:sz w:val="20"/>
        </w:rPr>
      </w:pPr>
    </w:p>
    <w:p w:rsidR="006E45E2" w:rsidRPr="007D4097" w:rsidRDefault="006E45E2" w:rsidP="007D4097">
      <w:pPr>
        <w:spacing w:line="276" w:lineRule="auto"/>
        <w:rPr>
          <w:sz w:val="20"/>
        </w:rPr>
      </w:pPr>
    </w:p>
    <w:p w:rsidR="00284C2F" w:rsidRPr="007D4097" w:rsidRDefault="00284C2F" w:rsidP="007D4097">
      <w:pPr>
        <w:spacing w:line="276" w:lineRule="auto"/>
        <w:rPr>
          <w:sz w:val="20"/>
        </w:rPr>
      </w:pPr>
    </w:p>
    <w:sectPr w:rsidR="00284C2F" w:rsidRPr="007D4097" w:rsidSect="00F54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E2"/>
    <w:rsid w:val="00284C2F"/>
    <w:rsid w:val="006E45E2"/>
    <w:rsid w:val="007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E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097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6E45E2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6E45E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6E4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45E2"/>
  </w:style>
  <w:style w:type="character" w:customStyle="1" w:styleId="10">
    <w:name w:val="Заголовок 1 Знак"/>
    <w:basedOn w:val="a0"/>
    <w:link w:val="1"/>
    <w:rsid w:val="007D409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Op/4KjOH3hhxXI3/JmdGCNIGX2nZGnYi6TUYjiKq8QA=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+oW91qgAP/eZmALgEBLE271Bw8F2ps2C8xqP1+DQs1lpjIeJA26QQSZxXB4FKBZc
fU5deX1BQG098XNmwlLjew==</SignatureValue>
  <KeyInfo>
    <X509Data>
      <X509Certificate>MIII2zCCCIqgAwIBAgIKMN1v4QAEAAEWVzAIBgYqhQMCAgMwggF6MRgwFgYFKoUD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stC10YLRgdGC0LLQuNGPIOKEliDQodCkLzEyNC0yNzM4INC+0YIgMDEuMDcuMjAx
NQxP0KHQtdGA0YLQuNGE0LjQutCw0YIg0YHQvtC+0YLQstC10YLRgdGC0LLQuNGP
IOKEliDQodCkLzEyOC0yNzY4INC+0YIgMzEuMTIuMjAxNTAIBgYqhQMCAgMDQQCa
3VKNa/nNOuVCOFHz3V+UgQFN+6xs5T+Cq7pOhJtQr7R4tvQzkfLres0l+hW6i5MM
KmBd5mLjTVB0mrLyqqk6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D05cZdyMsfXjpSTxXXZP+go5Xkg=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OlAR0Fm9LGOdxqMq4ovJWt+OM38=</DigestValue>
      </Reference>
      <Reference URI="/word/styles.xml?ContentType=application/vnd.openxmlformats-officedocument.wordprocessingml.styles+xml">
        <DigestMethod Algorithm="http://www.w3.org/2000/09/xmldsig#sha1"/>
        <DigestValue>oTXTdje9wCn8T2bOpnLN78aFU0Q=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2017-01-09T12:50:50Z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2017-01-05T14:30:00Z</dcterms:created>
  <dcterms:modified xsi:type="dcterms:W3CDTF">2017-01-05T14:43:00Z</dcterms:modified>
</cp:coreProperties>
</file>