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4E" w:rsidRPr="005F7107" w:rsidRDefault="00493E4E" w:rsidP="002A0C38">
      <w:pPr>
        <w:jc w:val="both"/>
        <w:rPr>
          <w:rFonts w:ascii="Times New Roman" w:hAnsi="Times New Roman" w:cs="Times New Roman"/>
          <w:b/>
          <w:sz w:val="20"/>
        </w:rPr>
      </w:pPr>
      <w:r w:rsidRPr="005F7107">
        <w:rPr>
          <w:rFonts w:ascii="Times New Roman" w:hAnsi="Times New Roman" w:cs="Times New Roman"/>
          <w:b/>
          <w:sz w:val="20"/>
        </w:rPr>
        <w:t xml:space="preserve">Перечень имущества в составе Лота №1: </w:t>
      </w:r>
    </w:p>
    <w:p w:rsidR="00493E4E" w:rsidRPr="005F7107" w:rsidRDefault="00493E4E" w:rsidP="002A0C38">
      <w:pPr>
        <w:jc w:val="both"/>
        <w:rPr>
          <w:sz w:val="24"/>
        </w:rPr>
      </w:pPr>
      <w:proofErr w:type="spellStart"/>
      <w:r w:rsidRPr="005F7107">
        <w:rPr>
          <w:rFonts w:ascii="Times New Roman" w:hAnsi="Times New Roman" w:cs="Times New Roman"/>
          <w:sz w:val="20"/>
        </w:rPr>
        <w:t>Зем</w:t>
      </w:r>
      <w:proofErr w:type="spellEnd"/>
      <w:r w:rsidRPr="005F7107">
        <w:rPr>
          <w:rFonts w:ascii="Times New Roman" w:hAnsi="Times New Roman" w:cs="Times New Roman"/>
          <w:sz w:val="20"/>
        </w:rPr>
        <w:t>. уч., общ</w:t>
      </w:r>
      <w:proofErr w:type="gramStart"/>
      <w:r w:rsidRPr="005F7107">
        <w:rPr>
          <w:rFonts w:ascii="Times New Roman" w:hAnsi="Times New Roman" w:cs="Times New Roman"/>
          <w:sz w:val="20"/>
        </w:rPr>
        <w:t>.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5F7107">
        <w:rPr>
          <w:rFonts w:ascii="Times New Roman" w:hAnsi="Times New Roman" w:cs="Times New Roman"/>
          <w:sz w:val="20"/>
        </w:rPr>
        <w:t>п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л. 1 666,00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кадастровый номер (далее – КН): 78:36:0005415:1, кат. земель: земли нас. пунктов, вид </w:t>
      </w:r>
      <w:proofErr w:type="spellStart"/>
      <w:r w:rsidRPr="005F7107">
        <w:rPr>
          <w:rFonts w:ascii="Times New Roman" w:hAnsi="Times New Roman" w:cs="Times New Roman"/>
          <w:sz w:val="20"/>
        </w:rPr>
        <w:t>разреш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исп.: для инд. жилой застройки, по адресу: г. Санкт-Петербург, Варваринская ул., д. 5, лит. А (далее - ЗУ 1); </w:t>
      </w:r>
      <w:proofErr w:type="spellStart"/>
      <w:r w:rsidRPr="005F7107">
        <w:rPr>
          <w:rFonts w:ascii="Times New Roman" w:hAnsi="Times New Roman" w:cs="Times New Roman"/>
          <w:sz w:val="20"/>
        </w:rPr>
        <w:t>Зем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уч. общ. </w:t>
      </w:r>
      <w:proofErr w:type="spellStart"/>
      <w:r w:rsidRPr="005F7107">
        <w:rPr>
          <w:rFonts w:ascii="Times New Roman" w:hAnsi="Times New Roman" w:cs="Times New Roman"/>
          <w:sz w:val="20"/>
        </w:rPr>
        <w:t>площ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199,00 </w:t>
      </w:r>
      <w:proofErr w:type="spellStart"/>
      <w:r w:rsidRPr="005F7107">
        <w:rPr>
          <w:rFonts w:ascii="Times New Roman" w:hAnsi="Times New Roman" w:cs="Times New Roman"/>
          <w:sz w:val="20"/>
        </w:rPr>
        <w:t>кв</w:t>
      </w:r>
      <w:proofErr w:type="gramStart"/>
      <w:r w:rsidRPr="005F7107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5F7107">
        <w:rPr>
          <w:rFonts w:ascii="Times New Roman" w:hAnsi="Times New Roman" w:cs="Times New Roman"/>
          <w:sz w:val="20"/>
        </w:rPr>
        <w:t xml:space="preserve">, КН: 78:36:0005415:4, кат. земель: земли нас. пунктов, вид </w:t>
      </w:r>
      <w:proofErr w:type="spellStart"/>
      <w:r w:rsidRPr="005F7107">
        <w:rPr>
          <w:rFonts w:ascii="Times New Roman" w:hAnsi="Times New Roman" w:cs="Times New Roman"/>
          <w:sz w:val="20"/>
        </w:rPr>
        <w:t>разреш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исп.: для индивидуальной жилой застройки, по адресу: г. Санкт-Петербург, Варваринская ул., д. 5, лит. А (далее – ЗУ 2); </w:t>
      </w:r>
      <w:proofErr w:type="spellStart"/>
      <w:r w:rsidRPr="005F7107">
        <w:rPr>
          <w:rFonts w:ascii="Times New Roman" w:hAnsi="Times New Roman" w:cs="Times New Roman"/>
          <w:sz w:val="20"/>
        </w:rPr>
        <w:t>Неж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5F7107">
        <w:rPr>
          <w:rFonts w:ascii="Times New Roman" w:hAnsi="Times New Roman" w:cs="Times New Roman"/>
          <w:sz w:val="20"/>
        </w:rPr>
        <w:t>зд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</w:t>
      </w:r>
      <w:proofErr w:type="spellStart"/>
      <w:r w:rsidRPr="005F7107">
        <w:rPr>
          <w:rFonts w:ascii="Times New Roman" w:hAnsi="Times New Roman" w:cs="Times New Roman"/>
          <w:sz w:val="20"/>
        </w:rPr>
        <w:t>общ</w:t>
      </w:r>
      <w:proofErr w:type="gramStart"/>
      <w:r w:rsidRPr="005F7107">
        <w:rPr>
          <w:rFonts w:ascii="Times New Roman" w:hAnsi="Times New Roman" w:cs="Times New Roman"/>
          <w:sz w:val="20"/>
        </w:rPr>
        <w:t>.п</w:t>
      </w:r>
      <w:proofErr w:type="gramEnd"/>
      <w:r w:rsidRPr="005F7107">
        <w:rPr>
          <w:rFonts w:ascii="Times New Roman" w:hAnsi="Times New Roman" w:cs="Times New Roman"/>
          <w:sz w:val="20"/>
        </w:rPr>
        <w:t>л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2 515,3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</w:t>
      </w:r>
      <w:proofErr w:type="spellStart"/>
      <w:r w:rsidRPr="005F7107">
        <w:rPr>
          <w:rFonts w:ascii="Times New Roman" w:hAnsi="Times New Roman" w:cs="Times New Roman"/>
          <w:sz w:val="20"/>
        </w:rPr>
        <w:t>назн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.: нежилое, </w:t>
      </w:r>
      <w:proofErr w:type="spellStart"/>
      <w:r w:rsidRPr="005F7107">
        <w:rPr>
          <w:rFonts w:ascii="Times New Roman" w:hAnsi="Times New Roman" w:cs="Times New Roman"/>
          <w:sz w:val="20"/>
        </w:rPr>
        <w:t>этажн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.: 5 (2-3-4-5, в </w:t>
      </w:r>
      <w:proofErr w:type="spellStart"/>
      <w:r w:rsidRPr="005F7107">
        <w:rPr>
          <w:rFonts w:ascii="Times New Roman" w:hAnsi="Times New Roman" w:cs="Times New Roman"/>
          <w:sz w:val="20"/>
        </w:rPr>
        <w:t>т.ч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мансарда), цок. этаж, КН: 78:36:0005415:28, по адресу:  г. Санкт-Петербург, Выборгский район, Выборгское шоссе, д. 36, лит. А (далее – </w:t>
      </w:r>
      <w:proofErr w:type="spellStart"/>
      <w:r w:rsidRPr="005F7107">
        <w:rPr>
          <w:rFonts w:ascii="Times New Roman" w:hAnsi="Times New Roman" w:cs="Times New Roman"/>
          <w:sz w:val="20"/>
        </w:rPr>
        <w:t>Зд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1). </w:t>
      </w:r>
      <w:r w:rsidR="00ED6A6A">
        <w:rPr>
          <w:rFonts w:ascii="Times New Roman" w:hAnsi="Times New Roman" w:cs="Times New Roman"/>
          <w:b/>
          <w:sz w:val="20"/>
        </w:rPr>
        <w:t>Начальная</w:t>
      </w:r>
      <w:r w:rsidRPr="005F7107">
        <w:rPr>
          <w:rFonts w:ascii="Times New Roman" w:hAnsi="Times New Roman" w:cs="Times New Roman"/>
          <w:b/>
          <w:sz w:val="20"/>
        </w:rPr>
        <w:t xml:space="preserve"> цена Лота №1 - 198 000</w:t>
      </w:r>
      <w:r w:rsidR="00BC31DF">
        <w:rPr>
          <w:rFonts w:ascii="Times New Roman" w:hAnsi="Times New Roman" w:cs="Times New Roman"/>
          <w:b/>
          <w:sz w:val="20"/>
        </w:rPr>
        <w:t> </w:t>
      </w:r>
      <w:r w:rsidRPr="005F7107">
        <w:rPr>
          <w:rFonts w:ascii="Times New Roman" w:hAnsi="Times New Roman" w:cs="Times New Roman"/>
          <w:b/>
          <w:sz w:val="20"/>
        </w:rPr>
        <w:t>000</w:t>
      </w:r>
      <w:r w:rsidR="00BC31DF">
        <w:rPr>
          <w:sz w:val="24"/>
        </w:rPr>
        <w:t xml:space="preserve"> </w:t>
      </w:r>
      <w:r w:rsidR="00BC31DF" w:rsidRPr="00BC31DF">
        <w:rPr>
          <w:rFonts w:ascii="Times New Roman" w:hAnsi="Times New Roman" w:cs="Times New Roman"/>
          <w:b/>
          <w:sz w:val="20"/>
        </w:rPr>
        <w:t>рублей.</w:t>
      </w:r>
    </w:p>
    <w:p w:rsidR="00493E4E" w:rsidRPr="005F7107" w:rsidRDefault="00493E4E" w:rsidP="002A0C38">
      <w:pPr>
        <w:jc w:val="both"/>
        <w:rPr>
          <w:rFonts w:ascii="Times New Roman" w:hAnsi="Times New Roman" w:cs="Times New Roman"/>
          <w:sz w:val="20"/>
        </w:rPr>
      </w:pPr>
      <w:r w:rsidRPr="005F7107">
        <w:rPr>
          <w:rFonts w:ascii="Times New Roman" w:hAnsi="Times New Roman" w:cs="Times New Roman"/>
          <w:b/>
          <w:sz w:val="20"/>
        </w:rPr>
        <w:t>Обременение (ограничение) Лота №1:</w:t>
      </w:r>
      <w:r w:rsidRPr="005F7107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493E4E" w:rsidRPr="005F7107" w:rsidRDefault="00493E4E" w:rsidP="002A0C38">
      <w:pPr>
        <w:jc w:val="both"/>
        <w:rPr>
          <w:rFonts w:ascii="Times New Roman" w:hAnsi="Times New Roman" w:cs="Times New Roman"/>
          <w:sz w:val="20"/>
        </w:rPr>
      </w:pPr>
      <w:r w:rsidRPr="005F7107">
        <w:rPr>
          <w:rFonts w:ascii="Times New Roman" w:hAnsi="Times New Roman" w:cs="Times New Roman"/>
          <w:sz w:val="20"/>
        </w:rPr>
        <w:t>По сведениям   ЕГРП Имущество  находится  в  ипотеке,  зарегистрированной  в  пользу  ПАО «Сбербанк России». В  соответствии с заключенным договором уступки прав требований № 114707/</w:t>
      </w:r>
      <w:proofErr w:type="gramStart"/>
      <w:r w:rsidRPr="005F7107">
        <w:rPr>
          <w:rFonts w:ascii="Times New Roman" w:hAnsi="Times New Roman" w:cs="Times New Roman"/>
          <w:sz w:val="20"/>
        </w:rPr>
        <w:t>Ц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от 26.11.2014  г.  права требования к Кривцову С.И., установленные определением суда по делу № А56-71670/2015 от 14 сентября 2016 г., перешли от ПАО «Сбербанк России к ООО «СБК Актив».  Соответствующие   изменения  в ЕГРН   не  внесены.</w:t>
      </w:r>
    </w:p>
    <w:p w:rsidR="00493E4E" w:rsidRPr="005F7107" w:rsidRDefault="00493E4E" w:rsidP="002A0C38">
      <w:pPr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5F7107">
        <w:rPr>
          <w:rFonts w:ascii="Times New Roman" w:hAnsi="Times New Roman" w:cs="Times New Roman"/>
          <w:sz w:val="20"/>
        </w:rPr>
        <w:t xml:space="preserve">Часть </w:t>
      </w:r>
      <w:proofErr w:type="spellStart"/>
      <w:r w:rsidRPr="005F7107">
        <w:rPr>
          <w:rFonts w:ascii="Times New Roman" w:hAnsi="Times New Roman" w:cs="Times New Roman"/>
          <w:sz w:val="20"/>
        </w:rPr>
        <w:t>Зд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1 (на 2-ом этаже: №209- пл. 29,86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№210 – пл. 54,13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№211- площадью 19,67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№212 – площадью 19,57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.; на 3-ем этаже: №312 – пл. 22,85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№313 – пл. 21,05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., №314 – пл. – 41,55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№318 – пл. 17,12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.; на 4-ом этаже: № 403 – пл. 54,3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>., № 402 – пл. 22,8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>. Общ</w:t>
      </w:r>
      <w:proofErr w:type="gramStart"/>
      <w:r w:rsidRPr="005F7107">
        <w:rPr>
          <w:rFonts w:ascii="Times New Roman" w:hAnsi="Times New Roman" w:cs="Times New Roman"/>
          <w:sz w:val="20"/>
        </w:rPr>
        <w:t>.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5F7107">
        <w:rPr>
          <w:rFonts w:ascii="Times New Roman" w:hAnsi="Times New Roman" w:cs="Times New Roman"/>
          <w:sz w:val="20"/>
        </w:rPr>
        <w:t>п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л. арендуемых пом. составляет-302,9 </w:t>
      </w:r>
      <w:proofErr w:type="spellStart"/>
      <w:r w:rsidRPr="005F7107">
        <w:rPr>
          <w:rFonts w:ascii="Times New Roman" w:hAnsi="Times New Roman" w:cs="Times New Roman"/>
          <w:sz w:val="20"/>
        </w:rPr>
        <w:t>кв.м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.)- передана   в аренду на основании  договора аренды нежилых пом. № 09/16 от 01.11.2016 г.,  заключенного  сроком  до 13.02.2017, с возможностью продления на срок продления полномочий финансового управляющего. </w:t>
      </w:r>
      <w:proofErr w:type="spellStart"/>
      <w:r w:rsidRPr="005F7107">
        <w:rPr>
          <w:rFonts w:ascii="Times New Roman" w:hAnsi="Times New Roman" w:cs="Times New Roman"/>
          <w:sz w:val="20"/>
        </w:rPr>
        <w:t>Зд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1 – согласно Выписке из ЕГРП зарегистрированы следующие  ограничения (обременения): </w:t>
      </w:r>
      <w:proofErr w:type="gramStart"/>
      <w:r w:rsidRPr="005F7107">
        <w:rPr>
          <w:rFonts w:ascii="Times New Roman" w:hAnsi="Times New Roman" w:cs="Times New Roman"/>
          <w:sz w:val="20"/>
        </w:rPr>
        <w:t>Прочие ограничения (обременения): №78-78/039-78/039/005/2015-1997/1 от 22.10.2015 (основание государственной регистрации: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15.09.2015);№78-78/039-78/039/005/2016-871/1 от 28.06.2016 (основание государственной регистрации: Определение судьи Звонаревой Ю.Н., вынесенное по ходатайству управляющего Панченко Д.В. о принятии обеспечительных мер по делу №А56-71670/2015 от 09.06.2016), №78-78/039-78/039/099/2016-100/1 от 07.07.2016 (основание государственной регистрации: Постановление  о запрете на совершение действий по регистрации от 11.11.2015 №15855786/7822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А.Г.);, №78-78/039-78/039/099/2016-62/1 от 07.07.2016 (основание государственной регистрации: Постановление  о запрете на совершение действий по регистрации от 09.11.2015 №15804708/7822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А.Г.);, №78-78/039-78/039/099/2016-65/5 от 07.07.2016 (основание государственной регистрации: Постановление  о запрете на совершение действий по регистрации от 09.11.2015 №15805440/7822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А.Г.);, №78-78/039-78/039/099/2016-64/1 от 07.07.2016 (основание государственной регистрации: Постановление  о запрете на совершение действий по регистрации от 09.11.2015 №15805357/7822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А.Г.);, №78-78/039-78/039/099/2016-104/1 от 07.07.2016 (основание государственной регистрации: Постановление  о запрете на совершение действий по регистрации от 11.11.2015 №15855760/7822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А.Г.);; Арест №78-78-39/050/2014-032 от 28.05.2014 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20750/13/22/78, 20748/13/22/78 от 21.05.2014); Запрещение сделок с имуществом №78-78-39/032/2011-119 от  15.07.2011 (основание государственной регистрации: </w:t>
      </w:r>
      <w:proofErr w:type="gramStart"/>
      <w:r w:rsidRPr="005F7107">
        <w:rPr>
          <w:rFonts w:ascii="Times New Roman" w:hAnsi="Times New Roman" w:cs="Times New Roman"/>
          <w:sz w:val="20"/>
        </w:rPr>
        <w:t xml:space="preserve">Постановление  судебного </w:t>
      </w:r>
      <w:r w:rsidRPr="005F7107">
        <w:rPr>
          <w:rFonts w:ascii="Times New Roman" w:hAnsi="Times New Roman" w:cs="Times New Roman"/>
          <w:sz w:val="20"/>
        </w:rPr>
        <w:lastRenderedPageBreak/>
        <w:t xml:space="preserve">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 ЗУ 1 – </w:t>
      </w:r>
      <w:proofErr w:type="spellStart"/>
      <w:r w:rsidRPr="005F7107">
        <w:rPr>
          <w:rFonts w:ascii="Times New Roman" w:hAnsi="Times New Roman" w:cs="Times New Roman"/>
          <w:sz w:val="20"/>
        </w:rPr>
        <w:t>согл</w:t>
      </w:r>
      <w:proofErr w:type="spellEnd"/>
      <w:r w:rsidRPr="005F7107">
        <w:rPr>
          <w:rFonts w:ascii="Times New Roman" w:hAnsi="Times New Roman" w:cs="Times New Roman"/>
          <w:sz w:val="20"/>
        </w:rPr>
        <w:t>.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F7107">
        <w:rPr>
          <w:rFonts w:ascii="Times New Roman" w:hAnsi="Times New Roman" w:cs="Times New Roman"/>
          <w:sz w:val="20"/>
        </w:rPr>
        <w:t>Вып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из ЕГРП </w:t>
      </w:r>
      <w:proofErr w:type="spellStart"/>
      <w:r w:rsidRPr="005F7107">
        <w:rPr>
          <w:rFonts w:ascii="Times New Roman" w:hAnsi="Times New Roman" w:cs="Times New Roman"/>
          <w:sz w:val="20"/>
        </w:rPr>
        <w:t>зарег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. следующие  ограничения (обременения): </w:t>
      </w:r>
      <w:proofErr w:type="gramStart"/>
      <w:r w:rsidRPr="005F7107">
        <w:rPr>
          <w:rFonts w:ascii="Times New Roman" w:hAnsi="Times New Roman" w:cs="Times New Roman"/>
          <w:sz w:val="20"/>
        </w:rPr>
        <w:t>Прочие ограничения (обременения): №78-78/039-78/039/005/2015-1995/1 от 22.10.2015 (основание государственной регистрации: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 №78-78/039-78/039/099/2016-104/5 от 07.07.2016 (основание государственной регистрации: Постановление  о запрете на совершение действий по регистрации от 11.11.2015 №15855760/7822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№78-78/039-78/039/005/2016-871/4 от 28.06.2016 (основание государственной регистрации: Определение судьи Звонаревой Ю.Н., вынесенное по ходатайству управляющего Панченко Д.В. о принятии обеспечительных мер по делу №А56-71670/2015 от 09.06.2016), № 78-78/039-78/039/099/2016-62/5 от 07.07.2016 (основание государственной регистрации: Постановление  о запрете на совершение действий по регистрации от 09.11.2015 №15804708/7822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№78-78/039-78/039/099/2016-65/1 от 07.07.2016 (основание государственной регистрации: Постановление  о запрете на совершение действий по регистрации от 09.11.2015 №15805440/7822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№78-78/039-78/039/099/2016-64/5 от 07.07.2016 (основание государственной регистрации: Постановление  о запрете на совершение действий по регистрации от 09.11.2015 №15805357/7822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№78-78/039-78/039/099/2016-100/5 от 07.07.2016 (основание государственной регистрации: Постановление  о запрете на совершение действий по регистрации от 11.11.2015 №15855786/7822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Арест №78-78-39/050/2014-028 от 28.05.2014 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 от 21.05.2014); Запрещение сделок с имуществом №78-78-39/032/2011-117 от 15.07.2011 (основание государственной регистрации: </w:t>
      </w:r>
      <w:proofErr w:type="gramStart"/>
      <w:r w:rsidRPr="005F7107">
        <w:rPr>
          <w:rFonts w:ascii="Times New Roman" w:hAnsi="Times New Roman" w:cs="Times New Roman"/>
          <w:sz w:val="20"/>
        </w:rPr>
        <w:t xml:space="preserve"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08.07.2011);; ЗУ 2 – </w:t>
      </w:r>
      <w:proofErr w:type="spellStart"/>
      <w:r w:rsidRPr="005F7107">
        <w:rPr>
          <w:rFonts w:ascii="Times New Roman" w:hAnsi="Times New Roman" w:cs="Times New Roman"/>
          <w:sz w:val="20"/>
        </w:rPr>
        <w:t>согл</w:t>
      </w:r>
      <w:proofErr w:type="spellEnd"/>
      <w:r w:rsidRPr="005F7107">
        <w:rPr>
          <w:rFonts w:ascii="Times New Roman" w:hAnsi="Times New Roman" w:cs="Times New Roman"/>
          <w:sz w:val="20"/>
        </w:rPr>
        <w:t>.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F7107">
        <w:rPr>
          <w:rFonts w:ascii="Times New Roman" w:hAnsi="Times New Roman" w:cs="Times New Roman"/>
          <w:sz w:val="20"/>
        </w:rPr>
        <w:t>Вып</w:t>
      </w:r>
      <w:proofErr w:type="gramStart"/>
      <w:r w:rsidRPr="005F7107">
        <w:rPr>
          <w:rFonts w:ascii="Times New Roman" w:hAnsi="Times New Roman" w:cs="Times New Roman"/>
          <w:sz w:val="20"/>
        </w:rPr>
        <w:t>.и</w:t>
      </w:r>
      <w:proofErr w:type="gramEnd"/>
      <w:r w:rsidRPr="005F7107">
        <w:rPr>
          <w:rFonts w:ascii="Times New Roman" w:hAnsi="Times New Roman" w:cs="Times New Roman"/>
          <w:sz w:val="20"/>
        </w:rPr>
        <w:t>з</w:t>
      </w:r>
      <w:proofErr w:type="spellEnd"/>
      <w:r w:rsidRPr="005F7107">
        <w:rPr>
          <w:rFonts w:ascii="Times New Roman" w:hAnsi="Times New Roman" w:cs="Times New Roman"/>
          <w:sz w:val="20"/>
        </w:rPr>
        <w:t xml:space="preserve"> ЕГРП зарегистрированы след.  ограничения (обременения): </w:t>
      </w:r>
      <w:proofErr w:type="gramStart"/>
      <w:r w:rsidRPr="005F7107">
        <w:rPr>
          <w:rFonts w:ascii="Times New Roman" w:hAnsi="Times New Roman" w:cs="Times New Roman"/>
          <w:sz w:val="20"/>
        </w:rPr>
        <w:t>Прочие ограничения (обременения): №78-78/039-78/039/005/2015-1996/1 от 22.10.2015 (основание государственной регистрации:</w:t>
      </w:r>
      <w:proofErr w:type="gramEnd"/>
      <w:r w:rsidRPr="005F7107">
        <w:rPr>
          <w:rFonts w:ascii="Times New Roman" w:hAnsi="Times New Roman" w:cs="Times New Roman"/>
          <w:sz w:val="20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  №78-78/039-78/039/005/2016-871/2 от 28.06.2016 (основание государственной регистрации: Определение судьи Звонаревой Ю.Н., вынесенное по ходатайству управляющего Панченко Д.В. о принятии обеспечительных мер по делу №А56-71670/2015 от 09.06.2016), №78-78/039-78/039/099/2016-62/2 от 07.07.2016  (основание государственной регистрации: Постановление  о запрете на совершение действий по регистрации от 09.11.2015 №15805440/7822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 78-78/039-78/039/099/2016-65/4 от 07.07.2016 (основание государственной регистрации: Постановление  о запрете на совершение действий по регистрации от 09.11.2015 №15804708/7822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№78-78/039-78/039/099/2016-64/2 от 07.07.2016 (основание государственной регистрации: Постановление  о запрете на совершение действий по регистрации от </w:t>
      </w:r>
      <w:r w:rsidRPr="005F7107">
        <w:rPr>
          <w:rFonts w:ascii="Times New Roman" w:hAnsi="Times New Roman" w:cs="Times New Roman"/>
          <w:sz w:val="20"/>
        </w:rPr>
        <w:lastRenderedPageBreak/>
        <w:t xml:space="preserve">09.11.2015 №15805357/7822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 78-78/039-78/039/099/2016-100/2 от 07.07.2016 (основание государственной регистрации: Постановление  о запрете на совершение действий по регистрации от 11.11.2015 №15855786/7822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А.Г.), №78-78/039-78/039/099/2016-104/2 от 07.07.2016 (основание государственной регистрации: Постановление  о запрете на совершение действий по регистрации от 11.11.2015 №15855760/7822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А.Г.); Запрещение сделок с имуществом №78-78-39/032/2011-118 от 15.07.2011(основание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 Арест №78-78-39/050/2014-027 от 28.05.2014 (основание государственной регистрации: </w:t>
      </w:r>
      <w:proofErr w:type="gramStart"/>
      <w:r w:rsidRPr="005F7107">
        <w:rPr>
          <w:rFonts w:ascii="Times New Roman" w:hAnsi="Times New Roman" w:cs="Times New Roman"/>
          <w:sz w:val="20"/>
        </w:rPr>
        <w:t xml:space="preserve"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20750/13/22/78, 20748/13/22/78 от 21.05.2014).  </w:t>
      </w:r>
      <w:proofErr w:type="gramEnd"/>
    </w:p>
    <w:sectPr w:rsidR="00493E4E" w:rsidRPr="005F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62"/>
    <w:rsid w:val="000D6B19"/>
    <w:rsid w:val="002A0C38"/>
    <w:rsid w:val="00493E4E"/>
    <w:rsid w:val="005D0E62"/>
    <w:rsid w:val="005F7107"/>
    <w:rsid w:val="00BC31DF"/>
    <w:rsid w:val="00E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1792</Words>
  <Characters>10216</Characters>
  <Application>Microsoft Office Word</Application>
  <DocSecurity>0</DocSecurity>
  <Lines>85</Lines>
  <Paragraphs>23</Paragraphs>
  <ScaleCrop>false</ScaleCrop>
  <Company>Hewlett-Packard Company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7</cp:revision>
  <dcterms:created xsi:type="dcterms:W3CDTF">2017-01-25T14:54:00Z</dcterms:created>
  <dcterms:modified xsi:type="dcterms:W3CDTF">2017-01-26T12:06:00Z</dcterms:modified>
</cp:coreProperties>
</file>