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30" w:rsidRPr="00DE5EF3" w:rsidRDefault="007E6CCE" w:rsidP="00DE5EF3">
      <w:pPr>
        <w:jc w:val="center"/>
        <w:rPr>
          <w:b/>
        </w:rPr>
      </w:pPr>
      <w:r w:rsidRPr="00DE5EF3">
        <w:rPr>
          <w:b/>
        </w:rPr>
        <w:t>Условия конкурса и описание имущества</w:t>
      </w:r>
    </w:p>
    <w:p w:rsidR="007E6CCE" w:rsidRDefault="000E5F5C" w:rsidP="007E6CCE">
      <w:pPr>
        <w:jc w:val="both"/>
      </w:pPr>
      <w:r>
        <w:t xml:space="preserve">- </w:t>
      </w:r>
      <w:r w:rsidR="007E6CCE">
        <w:t xml:space="preserve">Условия в отношении: </w:t>
      </w:r>
      <w:r w:rsidR="007E6CCE" w:rsidRPr="009B2DDA">
        <w:t>Административное здание, назначение: нежилое, 2-этажный, общая площадь 399,9 м</w:t>
      </w:r>
      <w:proofErr w:type="gramStart"/>
      <w:r w:rsidR="007E6CCE" w:rsidRPr="009B2DDA">
        <w:t>2</w:t>
      </w:r>
      <w:proofErr w:type="gramEnd"/>
      <w:r w:rsidR="007E6CCE" w:rsidRPr="009B2DDA">
        <w:t xml:space="preserve">, инв. № 14/1471, лит. Стр. 1а, адрес объекта: </w:t>
      </w:r>
      <w:proofErr w:type="gramStart"/>
      <w:r w:rsidR="007E6CCE" w:rsidRPr="009B2DDA">
        <w:t>Калужская обл., Дзержинский р-н, п. Полотняный Завод, ул. Трудовая, д. 2.</w:t>
      </w:r>
      <w:proofErr w:type="gramEnd"/>
      <w:r w:rsidR="007E6CCE" w:rsidRPr="009B2DDA">
        <w:t xml:space="preserve"> Кадастровый номер: 40:04:000228:0001:14/1471</w:t>
      </w:r>
      <w:r w:rsidR="007E6CCE">
        <w:t xml:space="preserve">. «Покупатель» обязуется </w:t>
      </w:r>
      <w:r w:rsidR="007E6CCE" w:rsidRPr="00AE465A">
        <w:t>выполн</w:t>
      </w:r>
      <w:r w:rsidR="007E6CCE">
        <w:t xml:space="preserve">ять  в полном объеме все требования, а также </w:t>
      </w:r>
      <w:r w:rsidR="007E6CCE" w:rsidRPr="00AE465A">
        <w:t>порядок и условия их выполнения</w:t>
      </w:r>
      <w:r w:rsidR="007E6CCE">
        <w:t>, предусмотренные</w:t>
      </w:r>
      <w:r w:rsidR="007E6CCE" w:rsidRPr="00AE465A">
        <w:t xml:space="preserve"> охранным обязательством</w:t>
      </w:r>
      <w:r w:rsidR="007E6CCE">
        <w:t xml:space="preserve"> </w:t>
      </w:r>
      <w:r w:rsidR="007E6CCE" w:rsidRPr="0032240C">
        <w:rPr>
          <w:b/>
        </w:rPr>
        <w:t>№6</w:t>
      </w:r>
      <w:r w:rsidR="007E6CCE">
        <w:t xml:space="preserve"> </w:t>
      </w:r>
      <w:r w:rsidR="007E6CCE" w:rsidRPr="0032240C">
        <w:rPr>
          <w:b/>
        </w:rPr>
        <w:t>от 28.02.2006</w:t>
      </w:r>
      <w:r w:rsidR="007E6CCE">
        <w:t xml:space="preserve"> на использование указанного объекта культурного наследия, выданное «Продавцом» в адрес Министерства образования, культуры и спорта Калужской области</w:t>
      </w:r>
      <w:r w:rsidR="007E6CCE" w:rsidRPr="00AE465A">
        <w:t>.</w:t>
      </w:r>
      <w:r w:rsidR="007E6CCE">
        <w:t xml:space="preserve"> Такое охранное обязательство (с приложением Акта технического состояния памятника истории и культуры и определения плана работ по памятнику и благоустройству его территории) признается неотъемлемой частью договора купли-продажи и составляет Приложение №1. </w:t>
      </w:r>
      <w:proofErr w:type="gramStart"/>
      <w:r w:rsidR="007E6CCE">
        <w:t xml:space="preserve">Кроме того, «Покупатель» обязуется в обязательном порядке исполнять все </w:t>
      </w:r>
      <w:r w:rsidR="007E6CCE" w:rsidRPr="000F5A2B">
        <w:t>требовани</w:t>
      </w:r>
      <w:r w:rsidR="007E6CCE">
        <w:t>я, установленные</w:t>
      </w:r>
      <w:r w:rsidR="007E6CCE" w:rsidRPr="000F5A2B">
        <w:t xml:space="preserve"> Федеральн</w:t>
      </w:r>
      <w:r w:rsidR="007E6CCE">
        <w:t>ым</w:t>
      </w:r>
      <w:r w:rsidR="007E6CCE" w:rsidRPr="000F5A2B">
        <w:t xml:space="preserve"> закон</w:t>
      </w:r>
      <w:r w:rsidR="007E6CCE">
        <w:t xml:space="preserve">ом </w:t>
      </w:r>
      <w:r w:rsidR="007E6CCE" w:rsidRPr="000F5A2B">
        <w:t>от 25.06.2002 N 73-ФЗ</w:t>
      </w:r>
      <w:r w:rsidR="007E6CCE">
        <w:t xml:space="preserve"> </w:t>
      </w:r>
      <w:r w:rsidR="007E6CCE" w:rsidRPr="000F5A2B">
        <w:t xml:space="preserve">"Об объектах культурного наследия (памятниках истории и культуры) народов Российской Федерации" </w:t>
      </w:r>
      <w:r w:rsidR="007E6CCE">
        <w:t xml:space="preserve">и иными нормативными правовыми актами </w:t>
      </w:r>
      <w:r w:rsidR="007E6CCE" w:rsidRPr="000F5A2B">
        <w:t xml:space="preserve">в отношении </w:t>
      </w:r>
      <w:r w:rsidR="007E6CCE">
        <w:t>указанного</w:t>
      </w:r>
      <w:r w:rsidR="007E6CCE" w:rsidRPr="000F5A2B">
        <w:t xml:space="preserve"> объекта</w:t>
      </w:r>
      <w:r w:rsidR="007E6CCE">
        <w:t xml:space="preserve"> культурного наследия.</w:t>
      </w:r>
      <w:proofErr w:type="gramEnd"/>
    </w:p>
    <w:p w:rsidR="007E6CCE" w:rsidRDefault="000E5F5C" w:rsidP="000E5F5C">
      <w:pPr>
        <w:jc w:val="both"/>
      </w:pPr>
      <w:r>
        <w:t xml:space="preserve">- Условия в отношении: </w:t>
      </w:r>
      <w:r w:rsidR="007E6CCE" w:rsidRPr="009B2DDA">
        <w:t xml:space="preserve"> Помещение, назначение: нежилое помещение 2, общая площадь 1169,1 м</w:t>
      </w:r>
      <w:proofErr w:type="gramStart"/>
      <w:r w:rsidR="007E6CCE" w:rsidRPr="009B2DDA">
        <w:t>2</w:t>
      </w:r>
      <w:proofErr w:type="gramEnd"/>
      <w:r w:rsidR="007E6CCE" w:rsidRPr="009B2DDA">
        <w:t xml:space="preserve">, этаж 1-2, номера на поэтажном плане 3, 4, 5, 6, 7, 8, 9, 10, 11; 7, 8, 9, 10, 11, 12, 13, 14, 15, 16, адрес объекта: </w:t>
      </w:r>
      <w:proofErr w:type="gramStart"/>
      <w:r w:rsidR="007E6CCE" w:rsidRPr="009B2DDA">
        <w:t>Калужская</w:t>
      </w:r>
      <w:proofErr w:type="gramEnd"/>
      <w:r w:rsidR="007E6CCE" w:rsidRPr="009B2DDA">
        <w:t xml:space="preserve"> обл., Дзержинский р-н, п. Полотняный Завод, ул. Трудовая. Кадастровый номер: 40-40-04/029/2008-255- культурное наследие</w:t>
      </w:r>
      <w:r w:rsidR="007E6CCE">
        <w:t>.</w:t>
      </w:r>
      <w:r w:rsidR="007E6CCE" w:rsidRPr="00213764">
        <w:t xml:space="preserve"> </w:t>
      </w:r>
      <w:r w:rsidR="007E6CCE">
        <w:t xml:space="preserve">«Покупатель» обязуется </w:t>
      </w:r>
      <w:r w:rsidR="007E6CCE" w:rsidRPr="00AE465A">
        <w:t>выполн</w:t>
      </w:r>
      <w:r w:rsidR="007E6CCE">
        <w:t xml:space="preserve">ять  в полном объеме все требования, а также </w:t>
      </w:r>
      <w:r w:rsidR="007E6CCE" w:rsidRPr="00AE465A">
        <w:t>порядок и условия их выполнения</w:t>
      </w:r>
      <w:r w:rsidR="007E6CCE">
        <w:t>, предусмотренные</w:t>
      </w:r>
      <w:r w:rsidR="007E6CCE" w:rsidRPr="00AE465A">
        <w:t xml:space="preserve"> охранным обязательством</w:t>
      </w:r>
      <w:r w:rsidR="007E6CCE">
        <w:t xml:space="preserve"> </w:t>
      </w:r>
      <w:r w:rsidR="007E6CCE" w:rsidRPr="0032240C">
        <w:rPr>
          <w:b/>
        </w:rPr>
        <w:t>№</w:t>
      </w:r>
      <w:r w:rsidR="007E6CCE">
        <w:rPr>
          <w:b/>
        </w:rPr>
        <w:t>5</w:t>
      </w:r>
      <w:r w:rsidR="007E6CCE">
        <w:t xml:space="preserve"> </w:t>
      </w:r>
      <w:r w:rsidR="007E6CCE" w:rsidRPr="0032240C">
        <w:rPr>
          <w:b/>
        </w:rPr>
        <w:t>от 28.02.2006</w:t>
      </w:r>
      <w:r w:rsidR="007E6CCE">
        <w:t xml:space="preserve"> на использование указанного объекта культурного наследия, выданное «Продавцом» в адрес Министерства образования, культуры и спорта Калужской области</w:t>
      </w:r>
      <w:r w:rsidR="007E6CCE" w:rsidRPr="00AE465A">
        <w:t>.</w:t>
      </w:r>
      <w:r w:rsidR="007E6CCE">
        <w:t xml:space="preserve"> Такое охранное обязательство (с приложением Акта технического состояния памятника истории и культуры и определения плана работ по памятнику и благоустройству его территории) признается неотъемлемой частью договора купли-продажи и составляет Приложение №1.</w:t>
      </w:r>
      <w:r w:rsidR="007E6CCE" w:rsidRPr="004D18ED">
        <w:t xml:space="preserve"> </w:t>
      </w:r>
      <w:proofErr w:type="gramStart"/>
      <w:r w:rsidR="007E6CCE">
        <w:t xml:space="preserve">Кроме того, «Покупатель» обязуется в обязательном порядке исполнять все </w:t>
      </w:r>
      <w:r w:rsidR="007E6CCE" w:rsidRPr="000F5A2B">
        <w:t>требовани</w:t>
      </w:r>
      <w:r w:rsidR="007E6CCE">
        <w:t>я, установленные</w:t>
      </w:r>
      <w:r w:rsidR="007E6CCE" w:rsidRPr="000F5A2B">
        <w:t xml:space="preserve"> Федеральн</w:t>
      </w:r>
      <w:r w:rsidR="007E6CCE">
        <w:t>ым</w:t>
      </w:r>
      <w:r w:rsidR="007E6CCE" w:rsidRPr="000F5A2B">
        <w:t xml:space="preserve"> закон</w:t>
      </w:r>
      <w:r w:rsidR="007E6CCE">
        <w:t xml:space="preserve">ом </w:t>
      </w:r>
      <w:r w:rsidR="007E6CCE" w:rsidRPr="000F5A2B">
        <w:t>от 25.06.2002 N 73-ФЗ</w:t>
      </w:r>
      <w:r w:rsidR="007E6CCE">
        <w:t xml:space="preserve"> </w:t>
      </w:r>
      <w:r w:rsidR="007E6CCE" w:rsidRPr="000F5A2B">
        <w:t xml:space="preserve">"Об объектах культурного наследия (памятниках истории и культуры) народов Российской Федерации" </w:t>
      </w:r>
      <w:r w:rsidR="007E6CCE">
        <w:t xml:space="preserve">и иными нормативными правовыми актами </w:t>
      </w:r>
      <w:r w:rsidR="007E6CCE" w:rsidRPr="000F5A2B">
        <w:t xml:space="preserve">в отношении </w:t>
      </w:r>
      <w:r w:rsidR="007E6CCE">
        <w:t>указанного</w:t>
      </w:r>
      <w:r w:rsidR="007E6CCE" w:rsidRPr="000F5A2B">
        <w:t xml:space="preserve"> объекта</w:t>
      </w:r>
      <w:r w:rsidR="007E6CCE">
        <w:t xml:space="preserve"> культурного наследия.</w:t>
      </w:r>
      <w:proofErr w:type="gramEnd"/>
    </w:p>
    <w:p w:rsidR="000E5F5C" w:rsidRDefault="000E5F5C" w:rsidP="000E5F5C">
      <w:pPr>
        <w:ind w:firstLine="540"/>
        <w:jc w:val="both"/>
      </w:pPr>
      <w:r>
        <w:t>Кроме того, «Покупатель» обязуется</w:t>
      </w:r>
      <w:r w:rsidRPr="00261EC4">
        <w:t xml:space="preserve"> обеспечивать надлежащее содержание и использование </w:t>
      </w:r>
      <w:r>
        <w:t>приобретаемого имущества</w:t>
      </w:r>
      <w:r w:rsidRPr="00261EC4">
        <w:t xml:space="preserve"> в соответствии с их целевым назначением, а также выполнение иных устанавливаемых в соответствии с законодательством Российской Федерации обязательств.</w:t>
      </w:r>
      <w:r>
        <w:t xml:space="preserve"> </w:t>
      </w:r>
    </w:p>
    <w:p w:rsidR="000E5F5C" w:rsidRDefault="000E5F5C" w:rsidP="000E5F5C">
      <w:pPr>
        <w:ind w:firstLine="540"/>
        <w:jc w:val="both"/>
      </w:pPr>
      <w:r>
        <w:t xml:space="preserve">«Покупатель» обязуется в трехдневный срок с момента заключения договора купли-продажи заключить с </w:t>
      </w:r>
      <w:r w:rsidRPr="00C860B5">
        <w:t>орган</w:t>
      </w:r>
      <w:r>
        <w:t>ом</w:t>
      </w:r>
      <w:r w:rsidRPr="00C860B5">
        <w:t xml:space="preserve"> местного самоуправления соглашение об исполнении </w:t>
      </w:r>
      <w:r>
        <w:t>указанных выше обязательств</w:t>
      </w:r>
      <w:r w:rsidRPr="00C860B5">
        <w:t>.</w:t>
      </w:r>
      <w:r>
        <w:t xml:space="preserve">  Кроме того, «Покупатель» обязуется в трехдневный срок с момента заключения договора </w:t>
      </w:r>
      <w:r w:rsidR="00DE5EF3">
        <w:t xml:space="preserve">купли-продажи </w:t>
      </w:r>
      <w:r>
        <w:t>заключить с соответствующим государственным органом необ</w:t>
      </w:r>
      <w:r w:rsidR="00DE5EF3">
        <w:t>ходимое охранное обязательство</w:t>
      </w:r>
      <w:r>
        <w:t>.</w:t>
      </w:r>
    </w:p>
    <w:p w:rsidR="007E6CCE" w:rsidRDefault="007E6CCE"/>
    <w:sectPr w:rsidR="007E6CCE" w:rsidSect="002D5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CCE"/>
    <w:rsid w:val="000A618E"/>
    <w:rsid w:val="000E5F5C"/>
    <w:rsid w:val="00161047"/>
    <w:rsid w:val="001B0796"/>
    <w:rsid w:val="001C019D"/>
    <w:rsid w:val="001D44AB"/>
    <w:rsid w:val="0025032C"/>
    <w:rsid w:val="002D5330"/>
    <w:rsid w:val="003068CC"/>
    <w:rsid w:val="003D57FF"/>
    <w:rsid w:val="0048430C"/>
    <w:rsid w:val="00500149"/>
    <w:rsid w:val="00512497"/>
    <w:rsid w:val="00530F70"/>
    <w:rsid w:val="00541A20"/>
    <w:rsid w:val="00573ABE"/>
    <w:rsid w:val="00603C75"/>
    <w:rsid w:val="00603F18"/>
    <w:rsid w:val="006305AA"/>
    <w:rsid w:val="00711490"/>
    <w:rsid w:val="007E6CCE"/>
    <w:rsid w:val="008069FA"/>
    <w:rsid w:val="00A43CB2"/>
    <w:rsid w:val="00AC5A96"/>
    <w:rsid w:val="00AC7F2C"/>
    <w:rsid w:val="00AF3649"/>
    <w:rsid w:val="00B54899"/>
    <w:rsid w:val="00B918C3"/>
    <w:rsid w:val="00BD7AE1"/>
    <w:rsid w:val="00C258DB"/>
    <w:rsid w:val="00CD26A6"/>
    <w:rsid w:val="00CE463B"/>
    <w:rsid w:val="00D1575C"/>
    <w:rsid w:val="00D23FE9"/>
    <w:rsid w:val="00DE5EF3"/>
    <w:rsid w:val="00DF7296"/>
    <w:rsid w:val="00E1269C"/>
    <w:rsid w:val="00E860FD"/>
    <w:rsid w:val="00EB20F5"/>
    <w:rsid w:val="00ED6DAB"/>
    <w:rsid w:val="00F110EB"/>
    <w:rsid w:val="00F16396"/>
    <w:rsid w:val="00F56EBD"/>
    <w:rsid w:val="00F84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</cp:revision>
  <dcterms:created xsi:type="dcterms:W3CDTF">2017-02-01T11:55:00Z</dcterms:created>
  <dcterms:modified xsi:type="dcterms:W3CDTF">2017-02-01T11:59:00Z</dcterms:modified>
</cp:coreProperties>
</file>