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EE" w:rsidRPr="00D825EE" w:rsidRDefault="00D825EE" w:rsidP="00D825EE">
      <w:pPr>
        <w:pStyle w:val="a3"/>
        <w:ind w:left="-851" w:right="-245"/>
        <w:jc w:val="left"/>
        <w:rPr>
          <w:b w:val="0"/>
          <w:sz w:val="22"/>
          <w:szCs w:val="22"/>
        </w:rPr>
      </w:pPr>
      <w:r w:rsidRPr="00D825EE">
        <w:rPr>
          <w:b w:val="0"/>
          <w:sz w:val="22"/>
          <w:szCs w:val="22"/>
        </w:rPr>
        <w:t>ПРОЕКТ</w:t>
      </w:r>
    </w:p>
    <w:p w:rsidR="00CE4111" w:rsidRPr="00206CA3" w:rsidRDefault="00CE4111" w:rsidP="00893811">
      <w:pPr>
        <w:pStyle w:val="a3"/>
        <w:ind w:left="-851" w:right="-245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893811">
      <w:pPr>
        <w:ind w:left="-851"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CE4111" w:rsidP="00893811">
      <w:pPr>
        <w:ind w:left="-851" w:right="-245"/>
        <w:jc w:val="center"/>
        <w:rPr>
          <w:b/>
          <w:bCs/>
          <w:sz w:val="22"/>
          <w:szCs w:val="22"/>
        </w:rPr>
      </w:pPr>
      <w:r w:rsidRPr="00206CA3">
        <w:rPr>
          <w:b/>
          <w:bCs/>
          <w:sz w:val="22"/>
          <w:szCs w:val="22"/>
        </w:rPr>
        <w:t>г. Вологда</w:t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="008270C2">
        <w:rPr>
          <w:b/>
          <w:bCs/>
          <w:sz w:val="22"/>
          <w:szCs w:val="22"/>
        </w:rPr>
        <w:t>____</w:t>
      </w:r>
      <w:r w:rsidR="00206CA3" w:rsidRPr="00206CA3">
        <w:rPr>
          <w:b/>
          <w:bCs/>
          <w:sz w:val="22"/>
          <w:szCs w:val="22"/>
        </w:rPr>
        <w:t xml:space="preserve"> </w:t>
      </w:r>
      <w:r w:rsidR="008270C2">
        <w:rPr>
          <w:b/>
          <w:bCs/>
          <w:sz w:val="22"/>
          <w:szCs w:val="22"/>
        </w:rPr>
        <w:t>________________</w:t>
      </w:r>
      <w:r w:rsidRPr="00206CA3">
        <w:rPr>
          <w:b/>
          <w:bCs/>
          <w:sz w:val="22"/>
          <w:szCs w:val="22"/>
        </w:rPr>
        <w:t xml:space="preserve"> 201</w:t>
      </w:r>
      <w:r w:rsidR="00625C28">
        <w:rPr>
          <w:b/>
          <w:bCs/>
          <w:sz w:val="22"/>
          <w:szCs w:val="22"/>
        </w:rPr>
        <w:t>7</w:t>
      </w:r>
      <w:bookmarkStart w:id="0" w:name="_GoBack"/>
      <w:bookmarkEnd w:id="0"/>
      <w:r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893811">
      <w:pPr>
        <w:ind w:left="-851" w:firstLine="510"/>
        <w:jc w:val="both"/>
        <w:rPr>
          <w:b/>
          <w:sz w:val="22"/>
          <w:szCs w:val="22"/>
        </w:rPr>
      </w:pPr>
    </w:p>
    <w:p w:rsidR="00CE4111" w:rsidRPr="00206CA3" w:rsidRDefault="00FA22B5" w:rsidP="00893811">
      <w:pPr>
        <w:ind w:left="-851"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ИП Губин Дмитрий Олегович</w:t>
      </w:r>
      <w:r w:rsidRPr="007D14BA">
        <w:rPr>
          <w:b/>
          <w:sz w:val="22"/>
          <w:szCs w:val="22"/>
        </w:rPr>
        <w:t xml:space="preserve">, </w:t>
      </w:r>
      <w:r w:rsidRPr="007D14BA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7D14BA">
        <w:rPr>
          <w:sz w:val="22"/>
          <w:szCs w:val="22"/>
        </w:rPr>
        <w:t xml:space="preserve"> в дальнейшем «Продавец», в </w:t>
      </w:r>
      <w:r>
        <w:rPr>
          <w:sz w:val="22"/>
          <w:szCs w:val="22"/>
        </w:rPr>
        <w:t xml:space="preserve">лице конкурсного управляющего имуществом индивидуального предпринимателя Губина Д.О. Анчукова Василия Валерьевича, </w:t>
      </w:r>
      <w:r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>
        <w:rPr>
          <w:sz w:val="22"/>
          <w:szCs w:val="22"/>
        </w:rPr>
        <w:t>от 01.06.2015 по делу № А13-15837/2014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с одной стороны</w:t>
      </w:r>
      <w:r w:rsidR="00CE4111" w:rsidRPr="00206CA3">
        <w:rPr>
          <w:sz w:val="22"/>
          <w:szCs w:val="22"/>
        </w:rPr>
        <w:t xml:space="preserve">, и </w:t>
      </w:r>
    </w:p>
    <w:p w:rsidR="0046184D" w:rsidRPr="00206CA3" w:rsidRDefault="008270C2" w:rsidP="00893811">
      <w:pPr>
        <w:pStyle w:val="a5"/>
        <w:ind w:left="-851" w:firstLine="51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</w:t>
      </w:r>
      <w:r w:rsidR="00CE4111" w:rsidRPr="00206CA3">
        <w:rPr>
          <w:sz w:val="22"/>
          <w:szCs w:val="22"/>
        </w:rPr>
        <w:t xml:space="preserve">, </w:t>
      </w:r>
      <w:r w:rsidR="005A51DD" w:rsidRPr="00206CA3">
        <w:rPr>
          <w:sz w:val="22"/>
          <w:szCs w:val="22"/>
        </w:rPr>
        <w:t xml:space="preserve">именуемое в дальнейшем </w:t>
      </w:r>
      <w:r w:rsidR="005A51DD" w:rsidRPr="00206CA3">
        <w:rPr>
          <w:b/>
          <w:sz w:val="22"/>
          <w:szCs w:val="22"/>
        </w:rPr>
        <w:t>«Цессионарий»</w:t>
      </w:r>
      <w:r w:rsidR="00CE4111" w:rsidRPr="00206CA3">
        <w:rPr>
          <w:bCs/>
          <w:sz w:val="22"/>
          <w:szCs w:val="22"/>
        </w:rPr>
        <w:t xml:space="preserve">, </w:t>
      </w:r>
      <w:r w:rsidR="00CE4111" w:rsidRPr="00206CA3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893811">
      <w:pPr>
        <w:pStyle w:val="a5"/>
        <w:ind w:left="-851" w:firstLine="510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9B02BE" w:rsidRPr="00206CA3" w:rsidRDefault="005A51DD" w:rsidP="008270C2">
      <w:pPr>
        <w:ind w:left="-851" w:right="-245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206CA3" w:rsidRPr="00206CA3">
        <w:rPr>
          <w:sz w:val="22"/>
          <w:szCs w:val="22"/>
        </w:rPr>
        <w:t xml:space="preserve">В целях исполнения Протокола </w:t>
      </w:r>
      <w:r w:rsidR="008270C2" w:rsidRPr="008270C2">
        <w:rPr>
          <w:sz w:val="22"/>
          <w:szCs w:val="22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</w:t>
      </w:r>
      <w:r w:rsidR="00D80740">
        <w:rPr>
          <w:sz w:val="22"/>
          <w:szCs w:val="22"/>
        </w:rPr>
        <w:t xml:space="preserve">а по продаже имущества </w:t>
      </w:r>
      <w:r w:rsidR="00FA22B5">
        <w:rPr>
          <w:sz w:val="22"/>
          <w:szCs w:val="22"/>
        </w:rPr>
        <w:t>ИП Губина Д.О.</w:t>
      </w:r>
      <w:r w:rsidR="00D80740">
        <w:rPr>
          <w:sz w:val="22"/>
          <w:szCs w:val="22"/>
        </w:rPr>
        <w:t xml:space="preserve"> </w:t>
      </w:r>
      <w:r w:rsidRPr="00206CA3">
        <w:rPr>
          <w:bCs/>
          <w:spacing w:val="-1"/>
          <w:sz w:val="22"/>
          <w:szCs w:val="22"/>
        </w:rPr>
        <w:t>по лоту №</w:t>
      </w:r>
      <w:r w:rsidR="00D80740">
        <w:rPr>
          <w:bCs/>
          <w:spacing w:val="-1"/>
          <w:sz w:val="22"/>
          <w:szCs w:val="22"/>
        </w:rPr>
        <w:t>__</w:t>
      </w:r>
      <w:r w:rsidRPr="00206CA3">
        <w:rPr>
          <w:bCs/>
          <w:spacing w:val="-1"/>
          <w:sz w:val="22"/>
          <w:szCs w:val="22"/>
        </w:rPr>
        <w:t xml:space="preserve"> </w:t>
      </w:r>
      <w:r w:rsidRPr="00206CA3">
        <w:rPr>
          <w:sz w:val="22"/>
          <w:szCs w:val="22"/>
        </w:rPr>
        <w:t xml:space="preserve">от </w:t>
      </w:r>
      <w:r w:rsidR="00D80740">
        <w:rPr>
          <w:bCs/>
          <w:sz w:val="22"/>
          <w:szCs w:val="22"/>
        </w:rPr>
        <w:t>________</w:t>
      </w:r>
      <w:r w:rsidR="008270C2" w:rsidRPr="008270C2">
        <w:rPr>
          <w:bCs/>
          <w:sz w:val="22"/>
          <w:szCs w:val="22"/>
        </w:rPr>
        <w:t xml:space="preserve"> года</w:t>
      </w:r>
      <w:r w:rsidR="008270C2">
        <w:rPr>
          <w:bCs/>
          <w:sz w:val="22"/>
          <w:szCs w:val="22"/>
        </w:rPr>
        <w:t xml:space="preserve"> </w:t>
      </w:r>
      <w:r w:rsidRPr="00206CA3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206CA3" w:rsidRPr="00206CA3" w:rsidRDefault="009B02BE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b/>
          <w:sz w:val="22"/>
          <w:szCs w:val="22"/>
        </w:rPr>
        <w:t>-</w:t>
      </w:r>
      <w:r w:rsidR="005A51DD" w:rsidRPr="00206CA3">
        <w:rPr>
          <w:b/>
          <w:sz w:val="22"/>
          <w:szCs w:val="22"/>
        </w:rPr>
        <w:t xml:space="preserve"> </w:t>
      </w:r>
      <w:r w:rsidR="00D80740">
        <w:rPr>
          <w:b/>
          <w:sz w:val="22"/>
          <w:szCs w:val="22"/>
        </w:rPr>
        <w:t>_______________________________________</w:t>
      </w:r>
      <w:r w:rsidR="008270C2" w:rsidRPr="008270C2">
        <w:rPr>
          <w:b/>
          <w:sz w:val="22"/>
          <w:szCs w:val="22"/>
        </w:rPr>
        <w:t>.</w:t>
      </w:r>
      <w:r w:rsidR="00206CA3" w:rsidRPr="00206CA3">
        <w:rPr>
          <w:sz w:val="22"/>
          <w:szCs w:val="22"/>
        </w:rPr>
        <w:t>, именуемое в дальнейшем</w:t>
      </w:r>
      <w:r w:rsidR="00206CA3" w:rsidRPr="00206CA3">
        <w:rPr>
          <w:b/>
          <w:sz w:val="22"/>
          <w:szCs w:val="22"/>
        </w:rPr>
        <w:t xml:space="preserve"> «Право требования»</w:t>
      </w:r>
    </w:p>
    <w:p w:rsidR="005A51DD" w:rsidRPr="00206CA3" w:rsidRDefault="005A51DD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1.2. Права требования, уступаемые по настоящему договору оцениваются Сторонами в сумме </w:t>
      </w:r>
      <w:r w:rsidR="008270C2">
        <w:rPr>
          <w:sz w:val="22"/>
          <w:szCs w:val="22"/>
        </w:rPr>
        <w:t>_________________________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8270C2">
        <w:rPr>
          <w:sz w:val="22"/>
          <w:szCs w:val="22"/>
        </w:rPr>
        <w:t>_______________________________</w:t>
      </w:r>
      <w:r w:rsidRPr="00206CA3">
        <w:rPr>
          <w:sz w:val="22"/>
          <w:szCs w:val="22"/>
        </w:rPr>
        <w:t xml:space="preserve">) руб. </w:t>
      </w:r>
      <w:r w:rsidR="008270C2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8270C2">
        <w:rPr>
          <w:rFonts w:ascii="Times New Roman" w:hAnsi="Times New Roman" w:cs="Times New Roman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8270C2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8270C2">
        <w:rPr>
          <w:rFonts w:ascii="Times New Roman" w:hAnsi="Times New Roman" w:cs="Times New Roman"/>
          <w:sz w:val="22"/>
          <w:szCs w:val="22"/>
        </w:rPr>
        <w:t>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8270C2">
        <w:rPr>
          <w:rFonts w:ascii="Times New Roman" w:hAnsi="Times New Roman" w:cs="Times New Roman"/>
          <w:sz w:val="22"/>
          <w:szCs w:val="22"/>
        </w:rPr>
        <w:t>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D80740">
        <w:rPr>
          <w:rFonts w:ascii="Times New Roman" w:hAnsi="Times New Roman" w:cs="Times New Roman"/>
          <w:bCs/>
          <w:sz w:val="22"/>
          <w:szCs w:val="22"/>
        </w:rPr>
        <w:t>___________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8270C2" w:rsidRPr="008270C2">
        <w:rPr>
          <w:rFonts w:ascii="Times New Roman" w:hAnsi="Times New Roman" w:cs="Times New Roman"/>
          <w:sz w:val="22"/>
          <w:szCs w:val="22"/>
        </w:rPr>
        <w:t>_____________ (___________________) руб. _____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1.5. Право требования передается Це</w:t>
      </w:r>
      <w:r w:rsidR="00415952" w:rsidRPr="00206CA3">
        <w:rPr>
          <w:rFonts w:ascii="Times New Roman" w:hAnsi="Times New Roman" w:cs="Times New Roman"/>
          <w:sz w:val="22"/>
          <w:szCs w:val="22"/>
        </w:rPr>
        <w:t>ссионарию</w:t>
      </w:r>
      <w:r w:rsidRPr="00206CA3">
        <w:rPr>
          <w:rFonts w:ascii="Times New Roman" w:hAnsi="Times New Roman" w:cs="Times New Roman"/>
          <w:sz w:val="22"/>
          <w:szCs w:val="22"/>
        </w:rPr>
        <w:t xml:space="preserve"> по акту приема-передачи правоустанавливающих документов,</w:t>
      </w:r>
      <w:r w:rsidRPr="00206CA3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Pr="00206CA3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Pr="00206CA3">
        <w:rPr>
          <w:rFonts w:ascii="Times New Roman" w:hAnsi="Times New Roman" w:cs="Times New Roman"/>
          <w:sz w:val="22"/>
          <w:szCs w:val="22"/>
        </w:rPr>
        <w:t>.</w:t>
      </w:r>
    </w:p>
    <w:p w:rsidR="007411AF" w:rsidRPr="00206CA3" w:rsidRDefault="007411AF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2.1. 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a5"/>
        <w:ind w:left="-851" w:firstLine="540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Цедент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Цедент обязуется в течение 5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893811">
      <w:pPr>
        <w:pStyle w:val="ConsNonformat"/>
        <w:widowControl/>
        <w:ind w:left="-851" w:right="0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C93A6E">
      <w:pPr>
        <w:pStyle w:val="ConsNonformat"/>
        <w:widowControl/>
        <w:ind w:left="-851" w:right="0" w:firstLine="54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263" w:type="dxa"/>
        <w:tblInd w:w="-743" w:type="dxa"/>
        <w:tblLook w:val="01E0" w:firstRow="1" w:lastRow="1" w:firstColumn="1" w:lastColumn="1" w:noHBand="0" w:noVBand="0"/>
      </w:tblPr>
      <w:tblGrid>
        <w:gridCol w:w="5529"/>
        <w:gridCol w:w="4592"/>
        <w:gridCol w:w="2142"/>
      </w:tblGrid>
      <w:tr w:rsidR="005A51DD" w:rsidRPr="00206CA3" w:rsidTr="00C93A6E">
        <w:trPr>
          <w:gridAfter w:val="1"/>
          <w:wAfter w:w="2142" w:type="dxa"/>
        </w:trPr>
        <w:tc>
          <w:tcPr>
            <w:tcW w:w="5529" w:type="dxa"/>
          </w:tcPr>
          <w:p w:rsidR="005A51DD" w:rsidRPr="00206CA3" w:rsidRDefault="005A51DD" w:rsidP="00893811">
            <w:pPr>
              <w:pStyle w:val="a5"/>
              <w:ind w:left="-851"/>
            </w:pPr>
          </w:p>
        </w:tc>
        <w:tc>
          <w:tcPr>
            <w:tcW w:w="4592" w:type="dxa"/>
          </w:tcPr>
          <w:p w:rsidR="005A51DD" w:rsidRPr="00206CA3" w:rsidRDefault="005A51DD" w:rsidP="00893811">
            <w:pPr>
              <w:pStyle w:val="ConsNonformat"/>
              <w:widowControl/>
              <w:ind w:left="-851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206CA3" w:rsidTr="00C93A6E">
        <w:tc>
          <w:tcPr>
            <w:tcW w:w="5529" w:type="dxa"/>
          </w:tcPr>
          <w:p w:rsidR="00FA22B5" w:rsidRDefault="00FA22B5" w:rsidP="00FA22B5">
            <w:pPr>
              <w:pStyle w:val="a5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ИП Губин Д.О.</w:t>
            </w:r>
          </w:p>
          <w:p w:rsidR="00FA22B5" w:rsidRDefault="00FA22B5" w:rsidP="00FA22B5">
            <w:pPr>
              <w:pStyle w:val="a5"/>
              <w:jc w:val="left"/>
              <w:rPr>
                <w:b/>
                <w:color w:val="000000"/>
              </w:rPr>
            </w:pPr>
          </w:p>
          <w:p w:rsidR="00FA22B5" w:rsidRDefault="00FA22B5" w:rsidP="00FA22B5">
            <w:pPr>
              <w:pStyle w:val="a5"/>
              <w:rPr>
                <w:color w:val="000000"/>
              </w:rPr>
            </w:pPr>
            <w:r w:rsidRPr="000E2EAF">
              <w:rPr>
                <w:color w:val="000000"/>
              </w:rPr>
              <w:t xml:space="preserve">ИНН: </w:t>
            </w:r>
            <w:r w:rsidRPr="00D40C25">
              <w:t>352516645278</w:t>
            </w:r>
            <w:r w:rsidRPr="006679B2">
              <w:rPr>
                <w:color w:val="000000"/>
              </w:rPr>
              <w:t xml:space="preserve">, </w:t>
            </w:r>
          </w:p>
          <w:p w:rsidR="00FA22B5" w:rsidRDefault="00FA22B5" w:rsidP="00FA22B5">
            <w:pPr>
              <w:pStyle w:val="a5"/>
              <w:rPr>
                <w:color w:val="000000"/>
              </w:rPr>
            </w:pPr>
            <w:r w:rsidRPr="000E2EAF">
              <w:rPr>
                <w:color w:val="000000"/>
              </w:rPr>
              <w:t xml:space="preserve">Банк: </w:t>
            </w:r>
            <w:r w:rsidRPr="00D40C25">
              <w:t>«СЕВЕРНЫЙ КРЕДИТ» (ОАО)</w:t>
            </w:r>
            <w:r w:rsidRPr="006679B2">
              <w:rPr>
                <w:color w:val="000000"/>
              </w:rPr>
              <w:t>,</w:t>
            </w:r>
          </w:p>
          <w:p w:rsidR="00FA22B5" w:rsidRDefault="00FA22B5" w:rsidP="00FA22B5">
            <w:pPr>
              <w:pStyle w:val="a5"/>
              <w:rPr>
                <w:color w:val="000000"/>
              </w:rPr>
            </w:pPr>
            <w:r w:rsidRPr="006679B2">
              <w:rPr>
                <w:color w:val="000000"/>
              </w:rPr>
              <w:t xml:space="preserve">р/с </w:t>
            </w:r>
            <w:r w:rsidRPr="00D40C25">
              <w:t>40802810900000000268</w:t>
            </w:r>
            <w:r w:rsidRPr="006679B2">
              <w:rPr>
                <w:color w:val="000000"/>
              </w:rPr>
              <w:t xml:space="preserve">, </w:t>
            </w:r>
          </w:p>
          <w:p w:rsidR="00FA22B5" w:rsidRDefault="00FA22B5" w:rsidP="00FA22B5">
            <w:pPr>
              <w:pStyle w:val="a5"/>
              <w:rPr>
                <w:color w:val="000000"/>
              </w:rPr>
            </w:pPr>
            <w:r w:rsidRPr="006679B2">
              <w:rPr>
                <w:color w:val="000000"/>
              </w:rPr>
              <w:t xml:space="preserve">к/с </w:t>
            </w:r>
            <w:r w:rsidRPr="00D40C25">
              <w:t>30101810500000000769</w:t>
            </w:r>
            <w:r w:rsidRPr="006679B2">
              <w:rPr>
                <w:color w:val="000000"/>
              </w:rPr>
              <w:t xml:space="preserve">, </w:t>
            </w:r>
          </w:p>
          <w:p w:rsidR="00FA22B5" w:rsidRDefault="00FA22B5" w:rsidP="00FA22B5">
            <w:pPr>
              <w:pStyle w:val="a5"/>
              <w:rPr>
                <w:color w:val="000000"/>
              </w:rPr>
            </w:pPr>
            <w:r w:rsidRPr="006679B2">
              <w:rPr>
                <w:color w:val="000000"/>
              </w:rPr>
              <w:t xml:space="preserve">БИК </w:t>
            </w:r>
            <w:r w:rsidRPr="00D40C25">
              <w:t>041909769</w:t>
            </w:r>
            <w:r>
              <w:rPr>
                <w:color w:val="000000"/>
              </w:rPr>
              <w:t>.</w:t>
            </w:r>
          </w:p>
          <w:p w:rsidR="00FA22B5" w:rsidRDefault="00FA22B5" w:rsidP="00FA22B5">
            <w:pPr>
              <w:pStyle w:val="a5"/>
              <w:rPr>
                <w:color w:val="000000"/>
              </w:rPr>
            </w:pPr>
          </w:p>
          <w:p w:rsidR="00FA22B5" w:rsidRPr="000E2EAF" w:rsidRDefault="00FA22B5" w:rsidP="00FA22B5">
            <w:pPr>
              <w:pStyle w:val="a5"/>
              <w:rPr>
                <w:color w:val="000000"/>
              </w:rPr>
            </w:pPr>
          </w:p>
          <w:p w:rsidR="00FA22B5" w:rsidRDefault="00FA22B5" w:rsidP="00FA22B5">
            <w:r w:rsidRPr="000E2EAF">
              <w:rPr>
                <w:color w:val="000000"/>
              </w:rPr>
              <w:t>Конкурсный управляющий</w:t>
            </w:r>
          </w:p>
          <w:p w:rsidR="00FA22B5" w:rsidRPr="00951D29" w:rsidRDefault="00FA22B5" w:rsidP="00FA22B5"/>
          <w:p w:rsidR="00FA22B5" w:rsidRPr="00951D29" w:rsidRDefault="00FA22B5" w:rsidP="00FA22B5">
            <w:r w:rsidRPr="00951D29">
              <w:rPr>
                <w:sz w:val="22"/>
                <w:szCs w:val="22"/>
              </w:rPr>
              <w:t xml:space="preserve">_________________________/ </w:t>
            </w:r>
            <w:r>
              <w:rPr>
                <w:sz w:val="22"/>
                <w:szCs w:val="22"/>
              </w:rPr>
              <w:t xml:space="preserve">Анчуков В.В.                     </w:t>
            </w:r>
          </w:p>
          <w:p w:rsidR="00CE4111" w:rsidRPr="00206CA3" w:rsidRDefault="00CE4111" w:rsidP="002A5CA2">
            <w:pPr>
              <w:pStyle w:val="a5"/>
              <w:ind w:left="-108" w:right="-245"/>
              <w:rPr>
                <w:b/>
              </w:rPr>
            </w:pPr>
          </w:p>
        </w:tc>
        <w:tc>
          <w:tcPr>
            <w:tcW w:w="6734" w:type="dxa"/>
            <w:gridSpan w:val="2"/>
          </w:tcPr>
          <w:p w:rsidR="00CE4111" w:rsidRPr="00206CA3" w:rsidRDefault="00CE4111" w:rsidP="00C93A6E">
            <w:pPr>
              <w:pStyle w:val="a5"/>
              <w:ind w:left="1239" w:right="-245"/>
              <w:jc w:val="left"/>
              <w:rPr>
                <w:b/>
              </w:rPr>
            </w:pPr>
          </w:p>
        </w:tc>
      </w:tr>
    </w:tbl>
    <w:p w:rsidR="00B757EC" w:rsidRPr="00206CA3" w:rsidRDefault="00B757EC" w:rsidP="00893811">
      <w:pPr>
        <w:ind w:left="-851"/>
        <w:rPr>
          <w:sz w:val="22"/>
          <w:szCs w:val="22"/>
        </w:rPr>
      </w:pPr>
    </w:p>
    <w:p w:rsidR="00206CA3" w:rsidRPr="00206CA3" w:rsidRDefault="00206CA3">
      <w:pPr>
        <w:ind w:left="-851"/>
        <w:rPr>
          <w:sz w:val="22"/>
          <w:szCs w:val="22"/>
        </w:rPr>
      </w:pPr>
    </w:p>
    <w:sectPr w:rsidR="00206CA3" w:rsidRPr="00206CA3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11"/>
    <w:rsid w:val="00007773"/>
    <w:rsid w:val="00071AEA"/>
    <w:rsid w:val="00075EA5"/>
    <w:rsid w:val="00085E80"/>
    <w:rsid w:val="000A1D31"/>
    <w:rsid w:val="000B6ED4"/>
    <w:rsid w:val="00175BFC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E282B"/>
    <w:rsid w:val="003F093D"/>
    <w:rsid w:val="00415952"/>
    <w:rsid w:val="0046184D"/>
    <w:rsid w:val="0046674A"/>
    <w:rsid w:val="00492160"/>
    <w:rsid w:val="004C4DCC"/>
    <w:rsid w:val="005130A8"/>
    <w:rsid w:val="005A4F56"/>
    <w:rsid w:val="005A51DD"/>
    <w:rsid w:val="005C43CF"/>
    <w:rsid w:val="00612E3F"/>
    <w:rsid w:val="00625C28"/>
    <w:rsid w:val="0063439A"/>
    <w:rsid w:val="0063769A"/>
    <w:rsid w:val="006741FF"/>
    <w:rsid w:val="0069411C"/>
    <w:rsid w:val="006C194A"/>
    <w:rsid w:val="00724EAE"/>
    <w:rsid w:val="00726FFE"/>
    <w:rsid w:val="007411AF"/>
    <w:rsid w:val="00766171"/>
    <w:rsid w:val="0078235C"/>
    <w:rsid w:val="008270C2"/>
    <w:rsid w:val="008318B1"/>
    <w:rsid w:val="008559FE"/>
    <w:rsid w:val="00893811"/>
    <w:rsid w:val="008B27A9"/>
    <w:rsid w:val="008E1A29"/>
    <w:rsid w:val="00903D61"/>
    <w:rsid w:val="00926C13"/>
    <w:rsid w:val="009A738B"/>
    <w:rsid w:val="009B02BE"/>
    <w:rsid w:val="00A26B1D"/>
    <w:rsid w:val="00A517A0"/>
    <w:rsid w:val="00B24327"/>
    <w:rsid w:val="00B30A9D"/>
    <w:rsid w:val="00B757EC"/>
    <w:rsid w:val="00BA4ABA"/>
    <w:rsid w:val="00BD60AF"/>
    <w:rsid w:val="00C013BE"/>
    <w:rsid w:val="00C14D9A"/>
    <w:rsid w:val="00C24B02"/>
    <w:rsid w:val="00C747EC"/>
    <w:rsid w:val="00C93A6E"/>
    <w:rsid w:val="00CC4488"/>
    <w:rsid w:val="00CE4111"/>
    <w:rsid w:val="00D34E30"/>
    <w:rsid w:val="00D80740"/>
    <w:rsid w:val="00D825EE"/>
    <w:rsid w:val="00E62BDE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4A7A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48A1-3D4C-46E4-8EC3-C6436038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14</cp:revision>
  <cp:lastPrinted>2016-01-14T13:07:00Z</cp:lastPrinted>
  <dcterms:created xsi:type="dcterms:W3CDTF">2011-08-29T04:54:00Z</dcterms:created>
  <dcterms:modified xsi:type="dcterms:W3CDTF">2017-02-03T10:56:00Z</dcterms:modified>
</cp:coreProperties>
</file>