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E82" w:rsidRPr="00610954" w:rsidRDefault="00AF431B" w:rsidP="007C3D8D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</w:rPr>
      </w:pPr>
      <w:r w:rsidRPr="00610954">
        <w:rPr>
          <w:rFonts w:ascii="Times New Roman" w:hAnsi="Times New Roman" w:cs="Times New Roman"/>
        </w:rPr>
        <w:t>Ф</w:t>
      </w:r>
      <w:r w:rsidR="00503F89" w:rsidRPr="00610954">
        <w:rPr>
          <w:rFonts w:ascii="Times New Roman" w:hAnsi="Times New Roman" w:cs="Times New Roman"/>
        </w:rPr>
        <w:t xml:space="preserve">инансовый управляющий Таракановой Г.И. </w:t>
      </w:r>
      <w:r w:rsidR="00503F89" w:rsidRPr="00610954">
        <w:rPr>
          <w:rFonts w:ascii="Times New Roman" w:hAnsi="Times New Roman" w:cs="Times New Roman"/>
          <w:color w:val="333333"/>
        </w:rPr>
        <w:t>(</w:t>
      </w:r>
      <w:r w:rsidR="00503F89" w:rsidRPr="00610954">
        <w:rPr>
          <w:rFonts w:ascii="Times New Roman" w:hAnsi="Times New Roman" w:cs="Times New Roman"/>
        </w:rPr>
        <w:t>24.05.1951г.</w:t>
      </w:r>
      <w:r w:rsidR="00503F89" w:rsidRPr="00610954">
        <w:rPr>
          <w:rFonts w:ascii="Times New Roman" w:hAnsi="Times New Roman" w:cs="Times New Roman"/>
          <w:color w:val="333333"/>
        </w:rPr>
        <w:t xml:space="preserve">р., </w:t>
      </w:r>
      <w:proofErr w:type="spellStart"/>
      <w:r w:rsidR="00503F89" w:rsidRPr="00610954">
        <w:rPr>
          <w:rFonts w:ascii="Times New Roman" w:hAnsi="Times New Roman" w:cs="Times New Roman"/>
          <w:color w:val="333333"/>
        </w:rPr>
        <w:t>м.р.:</w:t>
      </w:r>
      <w:r w:rsidR="00D56C81" w:rsidRPr="00610954">
        <w:rPr>
          <w:rFonts w:ascii="Times New Roman" w:hAnsi="Times New Roman" w:cs="Times New Roman"/>
        </w:rPr>
        <w:t>с</w:t>
      </w:r>
      <w:proofErr w:type="gramStart"/>
      <w:r w:rsidR="007A75FB" w:rsidRPr="00610954">
        <w:rPr>
          <w:rFonts w:ascii="Times New Roman" w:hAnsi="Times New Roman" w:cs="Times New Roman"/>
        </w:rPr>
        <w:t>.Б</w:t>
      </w:r>
      <w:proofErr w:type="gramEnd"/>
      <w:r w:rsidR="007A75FB" w:rsidRPr="00610954">
        <w:rPr>
          <w:rFonts w:ascii="Times New Roman" w:hAnsi="Times New Roman" w:cs="Times New Roman"/>
        </w:rPr>
        <w:t>ольшая</w:t>
      </w:r>
      <w:proofErr w:type="spellEnd"/>
      <w:r w:rsidR="007A75FB" w:rsidRPr="00610954">
        <w:rPr>
          <w:rFonts w:ascii="Times New Roman" w:hAnsi="Times New Roman" w:cs="Times New Roman"/>
        </w:rPr>
        <w:t xml:space="preserve"> </w:t>
      </w:r>
      <w:proofErr w:type="spellStart"/>
      <w:r w:rsidR="007A75FB" w:rsidRPr="00610954">
        <w:rPr>
          <w:rFonts w:ascii="Times New Roman" w:hAnsi="Times New Roman" w:cs="Times New Roman"/>
        </w:rPr>
        <w:t>Грибановка</w:t>
      </w:r>
      <w:proofErr w:type="spellEnd"/>
      <w:r w:rsidR="007A75FB" w:rsidRPr="00610954">
        <w:rPr>
          <w:rFonts w:ascii="Times New Roman" w:hAnsi="Times New Roman" w:cs="Times New Roman"/>
        </w:rPr>
        <w:t xml:space="preserve">, </w:t>
      </w:r>
      <w:r w:rsidR="00503F89" w:rsidRPr="00610954">
        <w:rPr>
          <w:rFonts w:ascii="Times New Roman" w:hAnsi="Times New Roman" w:cs="Times New Roman"/>
        </w:rPr>
        <w:t>Воронежской области</w:t>
      </w:r>
      <w:r w:rsidR="00503F89" w:rsidRPr="00610954">
        <w:rPr>
          <w:rFonts w:ascii="Times New Roman" w:hAnsi="Times New Roman" w:cs="Times New Roman"/>
          <w:color w:val="333333"/>
        </w:rPr>
        <w:t>,</w:t>
      </w:r>
      <w:r w:rsidR="007A75FB" w:rsidRPr="00610954">
        <w:rPr>
          <w:rFonts w:ascii="Times New Roman" w:hAnsi="Times New Roman" w:cs="Times New Roman"/>
          <w:color w:val="333333"/>
        </w:rPr>
        <w:t xml:space="preserve"> </w:t>
      </w:r>
      <w:r w:rsidR="00503F89" w:rsidRPr="00610954">
        <w:rPr>
          <w:rFonts w:ascii="Times New Roman" w:hAnsi="Times New Roman" w:cs="Times New Roman"/>
        </w:rPr>
        <w:t xml:space="preserve">СНИЛС </w:t>
      </w:r>
      <w:r w:rsidR="00D56C81" w:rsidRPr="00610954">
        <w:rPr>
          <w:rFonts w:ascii="Times New Roman" w:hAnsi="Times New Roman" w:cs="Times New Roman"/>
        </w:rPr>
        <w:t>034906635</w:t>
      </w:r>
      <w:r w:rsidR="00503F89" w:rsidRPr="00610954">
        <w:rPr>
          <w:rFonts w:ascii="Times New Roman" w:hAnsi="Times New Roman" w:cs="Times New Roman"/>
        </w:rPr>
        <w:t>58</w:t>
      </w:r>
      <w:r w:rsidR="00503F89" w:rsidRPr="00610954">
        <w:rPr>
          <w:rFonts w:ascii="Times New Roman" w:hAnsi="Times New Roman" w:cs="Times New Roman"/>
          <w:color w:val="333333"/>
        </w:rPr>
        <w:t xml:space="preserve">, адрес </w:t>
      </w:r>
      <w:proofErr w:type="spellStart"/>
      <w:r w:rsidR="00503F89" w:rsidRPr="00610954">
        <w:rPr>
          <w:rFonts w:ascii="Times New Roman" w:hAnsi="Times New Roman" w:cs="Times New Roman"/>
          <w:color w:val="333333"/>
        </w:rPr>
        <w:t>рег</w:t>
      </w:r>
      <w:r w:rsidR="00D56C81" w:rsidRPr="00610954">
        <w:rPr>
          <w:rFonts w:ascii="Times New Roman" w:hAnsi="Times New Roman" w:cs="Times New Roman"/>
          <w:color w:val="333333"/>
        </w:rPr>
        <w:t>-</w:t>
      </w:r>
      <w:r w:rsidR="007A75FB" w:rsidRPr="00610954">
        <w:rPr>
          <w:rFonts w:ascii="Times New Roman" w:hAnsi="Times New Roman" w:cs="Times New Roman"/>
          <w:color w:val="333333"/>
        </w:rPr>
        <w:t>ц</w:t>
      </w:r>
      <w:r w:rsidR="00503F89" w:rsidRPr="00610954">
        <w:rPr>
          <w:rFonts w:ascii="Times New Roman" w:hAnsi="Times New Roman" w:cs="Times New Roman"/>
          <w:color w:val="333333"/>
        </w:rPr>
        <w:t>ии</w:t>
      </w:r>
      <w:proofErr w:type="spellEnd"/>
      <w:r w:rsidR="00503F89" w:rsidRPr="00610954">
        <w:rPr>
          <w:rFonts w:ascii="Times New Roman" w:hAnsi="Times New Roman" w:cs="Times New Roman"/>
          <w:color w:val="333333"/>
        </w:rPr>
        <w:t xml:space="preserve">: </w:t>
      </w:r>
      <w:r w:rsidR="00503F89" w:rsidRPr="00610954">
        <w:rPr>
          <w:rFonts w:ascii="Times New Roman" w:hAnsi="Times New Roman" w:cs="Times New Roman"/>
        </w:rPr>
        <w:t>г.Воронеж, ул.40 лет Октября, д.14, кв.67</w:t>
      </w:r>
      <w:r w:rsidR="007A75FB" w:rsidRPr="00610954">
        <w:rPr>
          <w:rFonts w:ascii="Times New Roman" w:hAnsi="Times New Roman" w:cs="Times New Roman"/>
          <w:color w:val="333333"/>
        </w:rPr>
        <w:t xml:space="preserve">, </w:t>
      </w:r>
      <w:proofErr w:type="spellStart"/>
      <w:r w:rsidR="00503F89" w:rsidRPr="00610954">
        <w:rPr>
          <w:rFonts w:ascii="Times New Roman" w:hAnsi="Times New Roman" w:cs="Times New Roman"/>
        </w:rPr>
        <w:t>реш</w:t>
      </w:r>
      <w:proofErr w:type="spellEnd"/>
      <w:r w:rsidR="00503F89" w:rsidRPr="00610954">
        <w:rPr>
          <w:rFonts w:ascii="Times New Roman" w:hAnsi="Times New Roman" w:cs="Times New Roman"/>
        </w:rPr>
        <w:t xml:space="preserve">. Арб. суда Воронежской обл. от 11.02.16г. по делу </w:t>
      </w:r>
      <w:r w:rsidR="00503F89" w:rsidRPr="00610954">
        <w:rPr>
          <w:rFonts w:ascii="Times New Roman" w:hAnsi="Times New Roman" w:cs="Times New Roman"/>
          <w:color w:val="333333"/>
        </w:rPr>
        <w:t>№</w:t>
      </w:r>
      <w:r w:rsidR="00503F89" w:rsidRPr="00610954">
        <w:rPr>
          <w:rFonts w:ascii="Times New Roman" w:hAnsi="Times New Roman" w:cs="Times New Roman"/>
        </w:rPr>
        <w:t xml:space="preserve">А14-18632/15 признана несостоятельным (банкротом), введена </w:t>
      </w:r>
      <w:r w:rsidR="007A75FB" w:rsidRPr="00610954">
        <w:rPr>
          <w:rFonts w:ascii="Times New Roman" w:hAnsi="Times New Roman" w:cs="Times New Roman"/>
          <w:color w:val="333333"/>
        </w:rPr>
        <w:t xml:space="preserve">процедура реализации </w:t>
      </w:r>
      <w:proofErr w:type="spellStart"/>
      <w:r w:rsidR="007A75FB" w:rsidRPr="00610954">
        <w:rPr>
          <w:rFonts w:ascii="Times New Roman" w:hAnsi="Times New Roman" w:cs="Times New Roman"/>
          <w:color w:val="333333"/>
        </w:rPr>
        <w:t>им-ва</w:t>
      </w:r>
      <w:proofErr w:type="spellEnd"/>
      <w:r w:rsidR="007A75FB" w:rsidRPr="00610954">
        <w:rPr>
          <w:rFonts w:ascii="Times New Roman" w:hAnsi="Times New Roman" w:cs="Times New Roman"/>
          <w:color w:val="333333"/>
        </w:rPr>
        <w:t xml:space="preserve"> должника), </w:t>
      </w:r>
      <w:r w:rsidR="007A75FB" w:rsidRPr="00610954">
        <w:rPr>
          <w:rFonts w:ascii="Times New Roman" w:hAnsi="Times New Roman" w:cs="Times New Roman"/>
        </w:rPr>
        <w:t xml:space="preserve">Ботвиньев Алексей Вячеславович </w:t>
      </w:r>
      <w:r w:rsidR="00D56C81" w:rsidRPr="00610954">
        <w:rPr>
          <w:rFonts w:ascii="Times New Roman" w:hAnsi="Times New Roman" w:cs="Times New Roman"/>
          <w:shd w:val="clear" w:color="auto" w:fill="FFFFFF"/>
        </w:rPr>
        <w:t>(ИНН 366309522881, СНИЛС 047753434</w:t>
      </w:r>
      <w:r w:rsidR="007A75FB" w:rsidRPr="00610954">
        <w:rPr>
          <w:rFonts w:ascii="Times New Roman" w:hAnsi="Times New Roman" w:cs="Times New Roman"/>
          <w:shd w:val="clear" w:color="auto" w:fill="FFFFFF"/>
        </w:rPr>
        <w:t>81), член Ассоциации «МСОПАУ» (125362, г. Москва, ул</w:t>
      </w:r>
      <w:proofErr w:type="gramStart"/>
      <w:r w:rsidR="007A75FB" w:rsidRPr="00610954">
        <w:rPr>
          <w:rFonts w:ascii="Times New Roman" w:hAnsi="Times New Roman" w:cs="Times New Roman"/>
          <w:shd w:val="clear" w:color="auto" w:fill="FFFFFF"/>
        </w:rPr>
        <w:t>.В</w:t>
      </w:r>
      <w:proofErr w:type="gramEnd"/>
      <w:r w:rsidR="007A75FB" w:rsidRPr="00610954">
        <w:rPr>
          <w:rFonts w:ascii="Times New Roman" w:hAnsi="Times New Roman" w:cs="Times New Roman"/>
          <w:shd w:val="clear" w:color="auto" w:fill="FFFFFF"/>
        </w:rPr>
        <w:t xml:space="preserve">ишневая, д.5, ОГРН 1027701024878, ИНН 7701321710), адрес для корреспонденции: </w:t>
      </w:r>
      <w:r w:rsidR="007A75FB" w:rsidRPr="00610954">
        <w:rPr>
          <w:rFonts w:ascii="Times New Roman" w:hAnsi="Times New Roman" w:cs="Times New Roman"/>
        </w:rPr>
        <w:t xml:space="preserve">394030, г.Воронеж, ул.Кропоткина, 10, тел. 8 (473)2727193, </w:t>
      </w:r>
      <w:proofErr w:type="spellStart"/>
      <w:r w:rsidR="007A75FB" w:rsidRPr="00610954">
        <w:rPr>
          <w:rFonts w:ascii="Times New Roman" w:hAnsi="Times New Roman" w:cs="Times New Roman"/>
        </w:rPr>
        <w:t>эл.почта</w:t>
      </w:r>
      <w:proofErr w:type="spellEnd"/>
      <w:r w:rsidR="007A75FB" w:rsidRPr="00610954">
        <w:rPr>
          <w:rFonts w:ascii="Times New Roman" w:hAnsi="Times New Roman" w:cs="Times New Roman"/>
        </w:rPr>
        <w:t xml:space="preserve">: </w:t>
      </w:r>
      <w:hyperlink r:id="rId5" w:history="1">
        <w:r w:rsidR="007A75FB" w:rsidRPr="00610954">
          <w:rPr>
            <w:rStyle w:val="a6"/>
            <w:rFonts w:ascii="Times New Roman" w:hAnsi="Times New Roman" w:cs="Times New Roman"/>
          </w:rPr>
          <w:t>info@july.su</w:t>
        </w:r>
      </w:hyperlink>
      <w:r w:rsidR="00D66923" w:rsidRPr="00610954">
        <w:rPr>
          <w:rFonts w:ascii="Times New Roman" w:hAnsi="Times New Roman" w:cs="Times New Roman"/>
        </w:rPr>
        <w:t>, сообщает</w:t>
      </w:r>
      <w:r w:rsidR="007C3D8D" w:rsidRPr="00610954">
        <w:rPr>
          <w:rFonts w:ascii="Times New Roman" w:hAnsi="Times New Roman" w:cs="Times New Roman"/>
        </w:rPr>
        <w:t>:</w:t>
      </w:r>
    </w:p>
    <w:p w:rsidR="00610954" w:rsidRPr="00610954" w:rsidRDefault="007C3D8D" w:rsidP="00610954">
      <w:pPr>
        <w:pStyle w:val="a5"/>
        <w:numPr>
          <w:ilvl w:val="0"/>
          <w:numId w:val="1"/>
        </w:numPr>
        <w:spacing w:after="0" w:line="240" w:lineRule="auto"/>
        <w:ind w:left="-142" w:firstLine="567"/>
        <w:jc w:val="both"/>
        <w:rPr>
          <w:rFonts w:ascii="Times New Roman" w:hAnsi="Times New Roman" w:cs="Times New Roman"/>
        </w:rPr>
      </w:pPr>
      <w:r w:rsidRPr="00610954">
        <w:rPr>
          <w:rFonts w:ascii="Times New Roman" w:hAnsi="Times New Roman" w:cs="Times New Roman"/>
        </w:rPr>
        <w:t xml:space="preserve">05.04.17г. в 10:00час. на электронной торговой площадке </w:t>
      </w:r>
      <w:r w:rsidR="009A3D4B" w:rsidRPr="00610954">
        <w:rPr>
          <w:rFonts w:ascii="Times New Roman" w:hAnsi="Times New Roman" w:cs="Times New Roman"/>
        </w:rPr>
        <w:t>(ЭТП)</w:t>
      </w:r>
      <w:r w:rsidRPr="00610954">
        <w:rPr>
          <w:rFonts w:ascii="Times New Roman" w:hAnsi="Times New Roman" w:cs="Times New Roman"/>
        </w:rPr>
        <w:t xml:space="preserve"> </w:t>
      </w:r>
      <w:r w:rsidRPr="00610954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t>ООО «МЭТС»</w:t>
      </w:r>
      <w:r w:rsidRPr="00610954">
        <w:rPr>
          <w:rFonts w:ascii="Times New Roman" w:hAnsi="Times New Roman" w:cs="Times New Roman"/>
          <w:bCs/>
          <w:shd w:val="clear" w:color="auto" w:fill="FFFFFF"/>
        </w:rPr>
        <w:t xml:space="preserve"> </w:t>
      </w:r>
      <w:hyperlink r:id="rId6" w:history="1">
        <w:r w:rsidRPr="00610954">
          <w:rPr>
            <w:rStyle w:val="a6"/>
            <w:rFonts w:ascii="Times New Roman" w:hAnsi="Times New Roman" w:cs="Times New Roman"/>
          </w:rPr>
          <w:t>http://www.m-ets.ru/</w:t>
        </w:r>
      </w:hyperlink>
      <w:r w:rsidRPr="00610954">
        <w:rPr>
          <w:rFonts w:ascii="Times New Roman" w:hAnsi="Times New Roman" w:cs="Times New Roman"/>
        </w:rPr>
        <w:t xml:space="preserve"> (ЭТП МЭТС) состоятся </w:t>
      </w:r>
      <w:r w:rsidRPr="00610954">
        <w:rPr>
          <w:rFonts w:ascii="Times New Roman" w:hAnsi="Times New Roman" w:cs="Times New Roman"/>
          <w:color w:val="000000" w:themeColor="text1"/>
        </w:rPr>
        <w:t>открытые торги (аукцион на повышение, форма подачи предложений открытая) по продаже</w:t>
      </w:r>
      <w:r w:rsidR="00537869" w:rsidRPr="00610954">
        <w:rPr>
          <w:rFonts w:ascii="Times New Roman" w:hAnsi="Times New Roman" w:cs="Times New Roman"/>
          <w:color w:val="000000" w:themeColor="text1"/>
        </w:rPr>
        <w:t xml:space="preserve"> след-го</w:t>
      </w:r>
      <w:r w:rsidRPr="0061095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10954">
        <w:rPr>
          <w:rFonts w:ascii="Times New Roman" w:hAnsi="Times New Roman" w:cs="Times New Roman"/>
          <w:color w:val="000000" w:themeColor="text1"/>
        </w:rPr>
        <w:t>им-ва</w:t>
      </w:r>
      <w:proofErr w:type="spellEnd"/>
      <w:r w:rsidR="00537869" w:rsidRPr="00610954">
        <w:rPr>
          <w:rFonts w:ascii="Times New Roman" w:hAnsi="Times New Roman" w:cs="Times New Roman"/>
          <w:color w:val="000000" w:themeColor="text1"/>
        </w:rPr>
        <w:t xml:space="preserve"> должника заложенного ПАО «</w:t>
      </w:r>
      <w:proofErr w:type="spellStart"/>
      <w:r w:rsidR="00537869" w:rsidRPr="00610954">
        <w:rPr>
          <w:rFonts w:ascii="Times New Roman" w:hAnsi="Times New Roman" w:cs="Times New Roman"/>
          <w:color w:val="000000" w:themeColor="text1"/>
        </w:rPr>
        <w:t>Промсвязьбанк</w:t>
      </w:r>
      <w:proofErr w:type="spellEnd"/>
      <w:r w:rsidR="00537869" w:rsidRPr="00610954">
        <w:rPr>
          <w:rFonts w:ascii="Times New Roman" w:hAnsi="Times New Roman" w:cs="Times New Roman"/>
          <w:color w:val="000000" w:themeColor="text1"/>
        </w:rPr>
        <w:t>»: лот №1: Квартира, расположенная по адресу: г</w:t>
      </w:r>
      <w:proofErr w:type="gramStart"/>
      <w:r w:rsidR="00537869" w:rsidRPr="00610954">
        <w:rPr>
          <w:rFonts w:ascii="Times New Roman" w:hAnsi="Times New Roman" w:cs="Times New Roman"/>
          <w:color w:val="000000" w:themeColor="text1"/>
        </w:rPr>
        <w:t>.В</w:t>
      </w:r>
      <w:proofErr w:type="gramEnd"/>
      <w:r w:rsidR="00537869" w:rsidRPr="00610954">
        <w:rPr>
          <w:rFonts w:ascii="Times New Roman" w:hAnsi="Times New Roman" w:cs="Times New Roman"/>
          <w:color w:val="000000" w:themeColor="text1"/>
        </w:rPr>
        <w:t>оронеж, ул.40 лет Октября, д.14, кв. 67, пл.: 59,3 кв.м., кадастровый (или условный) номер: 36:34:0401007:2143; лот №2: Строение (сахарный склад), назначение: нежилое, 1-этажный, общ</w:t>
      </w:r>
      <w:proofErr w:type="gramStart"/>
      <w:r w:rsidR="00537869" w:rsidRPr="00610954">
        <w:rPr>
          <w:rFonts w:ascii="Times New Roman" w:hAnsi="Times New Roman" w:cs="Times New Roman"/>
          <w:color w:val="000000" w:themeColor="text1"/>
        </w:rPr>
        <w:t>.</w:t>
      </w:r>
      <w:proofErr w:type="gramEnd"/>
      <w:r w:rsidR="00537869" w:rsidRPr="00610954">
        <w:rPr>
          <w:rFonts w:ascii="Times New Roman" w:hAnsi="Times New Roman" w:cs="Times New Roman"/>
          <w:color w:val="000000" w:themeColor="text1"/>
        </w:rPr>
        <w:t xml:space="preserve"> </w:t>
      </w:r>
      <w:proofErr w:type="gramStart"/>
      <w:r w:rsidR="00537869" w:rsidRPr="00610954">
        <w:rPr>
          <w:rFonts w:ascii="Times New Roman" w:hAnsi="Times New Roman" w:cs="Times New Roman"/>
          <w:color w:val="000000" w:themeColor="text1"/>
        </w:rPr>
        <w:t>п</w:t>
      </w:r>
      <w:proofErr w:type="gramEnd"/>
      <w:r w:rsidR="00537869" w:rsidRPr="00610954">
        <w:rPr>
          <w:rFonts w:ascii="Times New Roman" w:hAnsi="Times New Roman" w:cs="Times New Roman"/>
          <w:color w:val="000000" w:themeColor="text1"/>
        </w:rPr>
        <w:t xml:space="preserve">л.: 694,9 кв.м., инв. №605, литер 1А, 1Б, кадастровый (или условный) номер: 36:25:7000005:8; право аренды земельного участка, назначение: земли населенных пунктов, для эксплуатации здания, общ. пл.: 2798 кв.м., кадастровый (или условный) номер: 36:25:7000005:1. </w:t>
      </w:r>
      <w:proofErr w:type="gramStart"/>
      <w:r w:rsidR="00537869" w:rsidRPr="00610954">
        <w:rPr>
          <w:rFonts w:ascii="Times New Roman" w:hAnsi="Times New Roman" w:cs="Times New Roman"/>
          <w:color w:val="000000" w:themeColor="text1"/>
        </w:rPr>
        <w:t>Имущество</w:t>
      </w:r>
      <w:proofErr w:type="gramEnd"/>
      <w:r w:rsidR="00537869" w:rsidRPr="00610954">
        <w:rPr>
          <w:rFonts w:ascii="Times New Roman" w:hAnsi="Times New Roman" w:cs="Times New Roman"/>
          <w:color w:val="000000" w:themeColor="text1"/>
        </w:rPr>
        <w:t xml:space="preserve"> входящее в состав лота №2 </w:t>
      </w:r>
      <w:proofErr w:type="spellStart"/>
      <w:r w:rsidR="00537869" w:rsidRPr="00610954">
        <w:rPr>
          <w:rFonts w:ascii="Times New Roman" w:hAnsi="Times New Roman" w:cs="Times New Roman"/>
          <w:color w:val="000000" w:themeColor="text1"/>
        </w:rPr>
        <w:t>расп</w:t>
      </w:r>
      <w:proofErr w:type="spellEnd"/>
      <w:r w:rsidR="00537869" w:rsidRPr="00610954">
        <w:rPr>
          <w:rFonts w:ascii="Times New Roman" w:hAnsi="Times New Roman" w:cs="Times New Roman"/>
          <w:color w:val="000000" w:themeColor="text1"/>
        </w:rPr>
        <w:t xml:space="preserve">. по адресу: Воронежская область, </w:t>
      </w:r>
      <w:proofErr w:type="spellStart"/>
      <w:r w:rsidR="00537869" w:rsidRPr="00610954">
        <w:rPr>
          <w:rFonts w:ascii="Times New Roman" w:hAnsi="Times New Roman" w:cs="Times New Roman"/>
          <w:color w:val="000000" w:themeColor="text1"/>
        </w:rPr>
        <w:t>Рамонский</w:t>
      </w:r>
      <w:proofErr w:type="spellEnd"/>
      <w:r w:rsidR="00537869" w:rsidRPr="00610954">
        <w:rPr>
          <w:rFonts w:ascii="Times New Roman" w:hAnsi="Times New Roman" w:cs="Times New Roman"/>
          <w:color w:val="000000" w:themeColor="text1"/>
        </w:rPr>
        <w:t xml:space="preserve"> район, п</w:t>
      </w:r>
      <w:proofErr w:type="gramStart"/>
      <w:r w:rsidR="00537869" w:rsidRPr="00610954">
        <w:rPr>
          <w:rFonts w:ascii="Times New Roman" w:hAnsi="Times New Roman" w:cs="Times New Roman"/>
          <w:color w:val="000000" w:themeColor="text1"/>
        </w:rPr>
        <w:t>.Р</w:t>
      </w:r>
      <w:proofErr w:type="gramEnd"/>
      <w:r w:rsidR="00537869" w:rsidRPr="00610954">
        <w:rPr>
          <w:rFonts w:ascii="Times New Roman" w:hAnsi="Times New Roman" w:cs="Times New Roman"/>
          <w:color w:val="000000" w:themeColor="text1"/>
        </w:rPr>
        <w:t>амонь, ул.Привокзальная, д.2. Начальная цена: лот №1: 4 320 997,65 рублей; лот №2: 1 358 024,69 рублей. НДС не облагается. Размер задатка – 10% от начальной цены лота. Шаг аукциона – 5% от начальной цены лота.</w:t>
      </w:r>
      <w:r w:rsidR="009A3D4B" w:rsidRPr="00610954">
        <w:rPr>
          <w:rFonts w:ascii="Times New Roman" w:hAnsi="Times New Roman" w:cs="Times New Roman"/>
          <w:color w:val="000000" w:themeColor="text1"/>
        </w:rPr>
        <w:t xml:space="preserve"> </w:t>
      </w:r>
    </w:p>
    <w:p w:rsidR="009A3D4B" w:rsidRPr="00610954" w:rsidRDefault="009A3D4B" w:rsidP="007C3D8D">
      <w:pPr>
        <w:pStyle w:val="a5"/>
        <w:numPr>
          <w:ilvl w:val="0"/>
          <w:numId w:val="1"/>
        </w:numPr>
        <w:spacing w:after="0" w:line="240" w:lineRule="auto"/>
        <w:ind w:left="-142" w:firstLine="567"/>
        <w:jc w:val="both"/>
        <w:rPr>
          <w:rFonts w:ascii="Times New Roman" w:hAnsi="Times New Roman" w:cs="Times New Roman"/>
        </w:rPr>
      </w:pPr>
      <w:r w:rsidRPr="00610954">
        <w:rPr>
          <w:rFonts w:ascii="Times New Roman" w:hAnsi="Times New Roman" w:cs="Times New Roman"/>
          <w:bCs/>
        </w:rPr>
        <w:t xml:space="preserve">05.04.17г. в 10:00час. на ЭТП </w:t>
      </w:r>
      <w:r w:rsidRPr="00610954">
        <w:rPr>
          <w:rFonts w:ascii="Times New Roman" w:hAnsi="Times New Roman" w:cs="Times New Roman"/>
          <w:color w:val="000000" w:themeColor="text1"/>
        </w:rPr>
        <w:t>ОАО «Российский аукционный дом» (</w:t>
      </w:r>
      <w:proofErr w:type="spellStart"/>
      <w:r w:rsidRPr="00610954">
        <w:rPr>
          <w:rFonts w:ascii="Times New Roman" w:hAnsi="Times New Roman" w:cs="Times New Roman"/>
          <w:color w:val="000000" w:themeColor="text1"/>
        </w:rPr>
        <w:t>lot-online.ru</w:t>
      </w:r>
      <w:proofErr w:type="spellEnd"/>
      <w:r w:rsidRPr="00610954">
        <w:rPr>
          <w:rFonts w:ascii="Times New Roman" w:hAnsi="Times New Roman" w:cs="Times New Roman"/>
        </w:rPr>
        <w:t xml:space="preserve">) </w:t>
      </w:r>
      <w:proofErr w:type="gramStart"/>
      <w:r w:rsidRPr="00610954">
        <w:rPr>
          <w:rFonts w:ascii="Times New Roman" w:hAnsi="Times New Roman" w:cs="Times New Roman"/>
        </w:rPr>
        <w:t>состоятся</w:t>
      </w:r>
      <w:proofErr w:type="gramEnd"/>
      <w:r w:rsidRPr="00610954">
        <w:rPr>
          <w:rFonts w:ascii="Times New Roman" w:hAnsi="Times New Roman" w:cs="Times New Roman"/>
        </w:rPr>
        <w:t xml:space="preserve"> открыты торги </w:t>
      </w:r>
      <w:r w:rsidRPr="00610954">
        <w:rPr>
          <w:rFonts w:ascii="Times New Roman" w:hAnsi="Times New Roman" w:cs="Times New Roman"/>
          <w:color w:val="000000" w:themeColor="text1"/>
        </w:rPr>
        <w:t>(аукцион на повышение, форма подачи предложений открытая) по</w:t>
      </w:r>
      <w:r w:rsidR="001F0D15">
        <w:rPr>
          <w:rFonts w:ascii="Times New Roman" w:hAnsi="Times New Roman" w:cs="Times New Roman"/>
          <w:color w:val="000000" w:themeColor="text1"/>
        </w:rPr>
        <w:t xml:space="preserve"> продаже след-го </w:t>
      </w:r>
      <w:proofErr w:type="spellStart"/>
      <w:r w:rsidR="001F0D15">
        <w:rPr>
          <w:rFonts w:ascii="Times New Roman" w:hAnsi="Times New Roman" w:cs="Times New Roman"/>
          <w:color w:val="000000" w:themeColor="text1"/>
        </w:rPr>
        <w:t>им-ва</w:t>
      </w:r>
      <w:proofErr w:type="spellEnd"/>
      <w:r w:rsidR="001F0D15">
        <w:rPr>
          <w:rFonts w:ascii="Times New Roman" w:hAnsi="Times New Roman" w:cs="Times New Roman"/>
          <w:color w:val="000000" w:themeColor="text1"/>
        </w:rPr>
        <w:t xml:space="preserve"> должника, </w:t>
      </w:r>
      <w:r w:rsidRPr="00610954">
        <w:rPr>
          <w:rFonts w:ascii="Times New Roman" w:hAnsi="Times New Roman" w:cs="Times New Roman"/>
          <w:color w:val="000000" w:themeColor="text1"/>
        </w:rPr>
        <w:t xml:space="preserve">заложенного Бабенко Н.А.: лот №1: </w:t>
      </w:r>
      <w:proofErr w:type="gramStart"/>
      <w:r w:rsidRPr="00610954">
        <w:rPr>
          <w:rFonts w:ascii="Times New Roman" w:hAnsi="Times New Roman" w:cs="Times New Roman"/>
          <w:bCs/>
          <w:color w:val="000000"/>
        </w:rPr>
        <w:t>Жилой дом</w:t>
      </w:r>
      <w:r w:rsidRPr="00610954">
        <w:rPr>
          <w:rFonts w:ascii="Times New Roman" w:hAnsi="Times New Roman" w:cs="Times New Roman"/>
          <w:color w:val="000000"/>
        </w:rPr>
        <w:t>, назначение: жилое, 1 этажный, общая площадь 87 кв.м., инв.№6193, лит.</w:t>
      </w:r>
      <w:proofErr w:type="gramEnd"/>
      <w:r w:rsidRPr="00610954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610954">
        <w:rPr>
          <w:rFonts w:ascii="Times New Roman" w:hAnsi="Times New Roman" w:cs="Times New Roman"/>
          <w:color w:val="000000"/>
        </w:rPr>
        <w:t>А, А1-А3, кадастровый (</w:t>
      </w:r>
      <w:r w:rsidRPr="00610954">
        <w:rPr>
          <w:rFonts w:ascii="Times New Roman" w:hAnsi="Times New Roman" w:cs="Times New Roman"/>
          <w:color w:val="000000"/>
          <w:u w:val="single"/>
        </w:rPr>
        <w:t>условный</w:t>
      </w:r>
      <w:r w:rsidRPr="00610954">
        <w:rPr>
          <w:rFonts w:ascii="Times New Roman" w:hAnsi="Times New Roman" w:cs="Times New Roman"/>
          <w:color w:val="000000"/>
        </w:rPr>
        <w:t xml:space="preserve">) номер: 36-36-01/301/2010-400; </w:t>
      </w:r>
      <w:r w:rsidRPr="00610954">
        <w:rPr>
          <w:rFonts w:ascii="Times New Roman" w:hAnsi="Times New Roman" w:cs="Times New Roman"/>
          <w:bCs/>
          <w:color w:val="000000"/>
        </w:rPr>
        <w:t>Земельный участок,</w:t>
      </w:r>
      <w:r w:rsidRPr="00610954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610954">
        <w:rPr>
          <w:rFonts w:ascii="Times New Roman" w:hAnsi="Times New Roman" w:cs="Times New Roman"/>
          <w:color w:val="000000"/>
        </w:rPr>
        <w:t>земли населенных пунктов, индивидуальное жилищное строительство, площадь: 584 кв.м., кадастровый номер: 36:34:0403036:0005.</w:t>
      </w:r>
      <w:proofErr w:type="gramEnd"/>
      <w:r w:rsidRPr="00610954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610954">
        <w:rPr>
          <w:rFonts w:ascii="Times New Roman" w:hAnsi="Times New Roman" w:cs="Times New Roman"/>
          <w:color w:val="000000"/>
        </w:rPr>
        <w:t>Имущество</w:t>
      </w:r>
      <w:proofErr w:type="gramEnd"/>
      <w:r w:rsidRPr="00610954">
        <w:rPr>
          <w:rFonts w:ascii="Times New Roman" w:hAnsi="Times New Roman" w:cs="Times New Roman"/>
          <w:color w:val="000000"/>
        </w:rPr>
        <w:t xml:space="preserve"> входящее в состав лота №1 </w:t>
      </w:r>
      <w:proofErr w:type="spellStart"/>
      <w:r w:rsidRPr="00610954">
        <w:rPr>
          <w:rFonts w:ascii="Times New Roman" w:hAnsi="Times New Roman" w:cs="Times New Roman"/>
          <w:color w:val="000000"/>
        </w:rPr>
        <w:t>расп</w:t>
      </w:r>
      <w:proofErr w:type="spellEnd"/>
      <w:r w:rsidRPr="00610954">
        <w:rPr>
          <w:rFonts w:ascii="Times New Roman" w:hAnsi="Times New Roman" w:cs="Times New Roman"/>
          <w:color w:val="000000"/>
        </w:rPr>
        <w:t>. по адресу: г. Воронеж, Ленинский район, ул. Петрозаводская, д. 74б</w:t>
      </w:r>
      <w:r w:rsidR="00610954" w:rsidRPr="00610954">
        <w:rPr>
          <w:rFonts w:ascii="Times New Roman" w:hAnsi="Times New Roman" w:cs="Times New Roman"/>
          <w:color w:val="000000"/>
        </w:rPr>
        <w:t xml:space="preserve">. Начальная цена лота №1 – 3 800 000,00 рублей. </w:t>
      </w:r>
      <w:r w:rsidR="001F0D15">
        <w:rPr>
          <w:rFonts w:ascii="Times New Roman" w:hAnsi="Times New Roman" w:cs="Times New Roman"/>
          <w:color w:val="000000"/>
        </w:rPr>
        <w:t xml:space="preserve">НДС не облагается. </w:t>
      </w:r>
      <w:r w:rsidR="00610954" w:rsidRPr="00610954">
        <w:rPr>
          <w:rFonts w:ascii="Times New Roman" w:hAnsi="Times New Roman" w:cs="Times New Roman"/>
          <w:color w:val="000000" w:themeColor="text1"/>
        </w:rPr>
        <w:t>Размер задатка – 10 000,00 рублей. Шаг аукциона – 5% от начальной цены лота.</w:t>
      </w:r>
      <w:r w:rsidR="00610954" w:rsidRPr="00610954">
        <w:rPr>
          <w:rFonts w:ascii="Times New Roman" w:hAnsi="Times New Roman" w:cs="Times New Roman"/>
          <w:color w:val="000000"/>
        </w:rPr>
        <w:t xml:space="preserve"> </w:t>
      </w:r>
    </w:p>
    <w:p w:rsidR="00610954" w:rsidRPr="00610954" w:rsidRDefault="009A3D4B" w:rsidP="009A3D4B">
      <w:pPr>
        <w:pStyle w:val="a5"/>
        <w:spacing w:after="0" w:line="240" w:lineRule="auto"/>
        <w:ind w:left="-142" w:firstLine="567"/>
        <w:jc w:val="both"/>
        <w:rPr>
          <w:rFonts w:ascii="Times New Roman" w:hAnsi="Times New Roman" w:cs="Times New Roman"/>
        </w:rPr>
      </w:pPr>
      <w:r w:rsidRPr="00610954">
        <w:rPr>
          <w:rFonts w:ascii="Times New Roman" w:hAnsi="Times New Roman" w:cs="Times New Roman"/>
        </w:rPr>
        <w:t>Условия для всех вышеуказанных торгов</w:t>
      </w:r>
      <w:r w:rsidR="00610954" w:rsidRPr="00610954">
        <w:rPr>
          <w:rFonts w:ascii="Times New Roman" w:hAnsi="Times New Roman" w:cs="Times New Roman"/>
        </w:rPr>
        <w:t>:</w:t>
      </w:r>
    </w:p>
    <w:p w:rsidR="00610954" w:rsidRPr="00610954" w:rsidRDefault="00610954" w:rsidP="009A3D4B">
      <w:pPr>
        <w:pStyle w:val="a5"/>
        <w:spacing w:after="0" w:line="240" w:lineRule="auto"/>
        <w:ind w:left="-142" w:firstLine="567"/>
        <w:jc w:val="both"/>
        <w:rPr>
          <w:rFonts w:ascii="Times New Roman" w:hAnsi="Times New Roman" w:cs="Times New Roman"/>
        </w:rPr>
      </w:pPr>
      <w:r w:rsidRPr="00610954">
        <w:rPr>
          <w:rFonts w:ascii="Times New Roman" w:hAnsi="Times New Roman" w:cs="Times New Roman"/>
        </w:rPr>
        <w:t xml:space="preserve">Реквизиты для уплаты задатка: </w:t>
      </w:r>
      <w:proofErr w:type="spellStart"/>
      <w:r w:rsidRPr="00610954">
        <w:rPr>
          <w:rFonts w:ascii="Times New Roman" w:hAnsi="Times New Roman" w:cs="Times New Roman"/>
        </w:rPr>
        <w:t>сч</w:t>
      </w:r>
      <w:proofErr w:type="spellEnd"/>
      <w:r w:rsidRPr="00610954">
        <w:rPr>
          <w:rFonts w:ascii="Times New Roman" w:hAnsi="Times New Roman" w:cs="Times New Roman"/>
        </w:rPr>
        <w:t>. №:40817810613002338400 в отделение банка Сбербанк России – доп. офис 9013/161 г</w:t>
      </w:r>
      <w:proofErr w:type="gramStart"/>
      <w:r w:rsidRPr="00610954">
        <w:rPr>
          <w:rFonts w:ascii="Times New Roman" w:hAnsi="Times New Roman" w:cs="Times New Roman"/>
        </w:rPr>
        <w:t>.В</w:t>
      </w:r>
      <w:proofErr w:type="gramEnd"/>
      <w:r w:rsidRPr="00610954">
        <w:rPr>
          <w:rFonts w:ascii="Times New Roman" w:hAnsi="Times New Roman" w:cs="Times New Roman"/>
        </w:rPr>
        <w:t>оронеж, к/с 30101810600000000681, БИК 042007681, ИНН 7707083893</w:t>
      </w:r>
      <w:r w:rsidRPr="00610954">
        <w:rPr>
          <w:rFonts w:ascii="Times New Roman" w:hAnsi="Times New Roman" w:cs="Times New Roman"/>
          <w:bCs/>
        </w:rPr>
        <w:t>.</w:t>
      </w:r>
    </w:p>
    <w:p w:rsidR="009A3D4B" w:rsidRPr="00610954" w:rsidRDefault="00610954" w:rsidP="009A3D4B">
      <w:pPr>
        <w:pStyle w:val="a5"/>
        <w:spacing w:after="0" w:line="240" w:lineRule="auto"/>
        <w:ind w:left="-142" w:firstLine="567"/>
        <w:jc w:val="both"/>
        <w:rPr>
          <w:rFonts w:ascii="Times New Roman" w:hAnsi="Times New Roman" w:cs="Times New Roman"/>
        </w:rPr>
      </w:pPr>
      <w:r w:rsidRPr="00610954">
        <w:rPr>
          <w:rFonts w:ascii="Times New Roman" w:hAnsi="Times New Roman" w:cs="Times New Roman"/>
        </w:rPr>
        <w:t>Д</w:t>
      </w:r>
      <w:r w:rsidR="009A3D4B" w:rsidRPr="00610954">
        <w:rPr>
          <w:rFonts w:ascii="Times New Roman" w:hAnsi="Times New Roman" w:cs="Times New Roman"/>
        </w:rPr>
        <w:t xml:space="preserve">ля участия в торгах </w:t>
      </w:r>
      <w:proofErr w:type="spellStart"/>
      <w:r w:rsidR="009A3D4B" w:rsidRPr="00610954">
        <w:rPr>
          <w:rFonts w:ascii="Times New Roman" w:hAnsi="Times New Roman" w:cs="Times New Roman"/>
        </w:rPr>
        <w:t>необх</w:t>
      </w:r>
      <w:proofErr w:type="spellEnd"/>
      <w:r w:rsidR="009A3D4B" w:rsidRPr="00610954">
        <w:rPr>
          <w:rFonts w:ascii="Times New Roman" w:hAnsi="Times New Roman" w:cs="Times New Roman"/>
        </w:rPr>
        <w:t xml:space="preserve">. в срок с </w:t>
      </w:r>
      <w:r w:rsidR="009A3D4B" w:rsidRPr="00610954">
        <w:rPr>
          <w:rFonts w:ascii="Times New Roman" w:hAnsi="Times New Roman" w:cs="Times New Roman"/>
          <w:b/>
        </w:rPr>
        <w:t>09:00ч. 20.02.17г. по 1</w:t>
      </w:r>
      <w:r w:rsidR="001F0D15">
        <w:rPr>
          <w:rFonts w:ascii="Times New Roman" w:hAnsi="Times New Roman" w:cs="Times New Roman"/>
          <w:b/>
        </w:rPr>
        <w:t>7:00ч. 29</w:t>
      </w:r>
      <w:r w:rsidR="009A3D4B" w:rsidRPr="00610954">
        <w:rPr>
          <w:rFonts w:ascii="Times New Roman" w:hAnsi="Times New Roman" w:cs="Times New Roman"/>
          <w:b/>
        </w:rPr>
        <w:t xml:space="preserve">.03.17г. </w:t>
      </w:r>
      <w:r w:rsidR="009A3D4B" w:rsidRPr="00610954">
        <w:rPr>
          <w:rFonts w:ascii="Times New Roman" w:hAnsi="Times New Roman" w:cs="Times New Roman"/>
        </w:rPr>
        <w:t>подать заявку на участие в торгах и оплатить задаток в вышеуказанном порядке.</w:t>
      </w:r>
    </w:p>
    <w:p w:rsidR="009A3D4B" w:rsidRPr="00E800F2" w:rsidRDefault="009A3D4B" w:rsidP="009A3D4B">
      <w:pPr>
        <w:pStyle w:val="a5"/>
        <w:spacing w:after="0" w:line="240" w:lineRule="auto"/>
        <w:ind w:left="-142" w:firstLine="567"/>
        <w:jc w:val="both"/>
        <w:rPr>
          <w:rFonts w:ascii="Times New Roman" w:hAnsi="Times New Roman" w:cs="Times New Roman"/>
        </w:rPr>
      </w:pPr>
      <w:r w:rsidRPr="00610954">
        <w:rPr>
          <w:rFonts w:ascii="Times New Roman" w:hAnsi="Times New Roman" w:cs="Times New Roman"/>
        </w:rPr>
        <w:t>Заявка на участие в торгах должна соотв. требованиям, установленным п.11 ст.110 ФЗ «О несостоятельности (банкротстве)», там же указан</w:t>
      </w:r>
      <w:r w:rsidRPr="00610954">
        <w:rPr>
          <w:rFonts w:ascii="Times New Roman" w:hAnsi="Times New Roman" w:cs="Times New Roman"/>
          <w:color w:val="000000" w:themeColor="text1"/>
        </w:rPr>
        <w:t xml:space="preserve"> перечень документов, подлежащих представлению участниками и требования к их оформлению</w:t>
      </w:r>
      <w:r w:rsidRPr="00610954">
        <w:rPr>
          <w:rFonts w:ascii="Times New Roman" w:hAnsi="Times New Roman" w:cs="Times New Roman"/>
        </w:rPr>
        <w:t>. Продажа лота оформляется договором купли-продажи в соотв. с п. 19 ст. 110 ФЗ «О несостоятельности (банкротстве)».</w:t>
      </w:r>
    </w:p>
    <w:p w:rsidR="00E800F2" w:rsidRPr="00B84585" w:rsidRDefault="00E800F2" w:rsidP="00E800F2">
      <w:pPr>
        <w:pStyle w:val="a7"/>
        <w:ind w:left="-142" w:firstLine="568"/>
        <w:jc w:val="both"/>
        <w:rPr>
          <w:rFonts w:ascii="Times New Roman" w:hAnsi="Times New Roman"/>
        </w:rPr>
      </w:pPr>
      <w:r w:rsidRPr="00B84585">
        <w:rPr>
          <w:rFonts w:ascii="Times New Roman" w:hAnsi="Times New Roman"/>
        </w:rPr>
        <w:t>Организатор торгов направляет Оператору электронной площадки в форме электронного документа подписанный протокол об определении участников торгов в день его подписания. Оператор электронной площадки в течение одного дня со дня получения указанного протокола направляет всем Участникам в форме электронного документа уведомление о признании их участниками торгов или об отказе в признании Участниками торгов.</w:t>
      </w:r>
    </w:p>
    <w:p w:rsidR="00E800F2" w:rsidRPr="00B84585" w:rsidRDefault="00E800F2" w:rsidP="00E800F2">
      <w:pPr>
        <w:pStyle w:val="a7"/>
        <w:tabs>
          <w:tab w:val="left" w:pos="1134"/>
        </w:tabs>
        <w:ind w:left="-142" w:firstLine="568"/>
        <w:jc w:val="both"/>
        <w:rPr>
          <w:rFonts w:ascii="Times New Roman" w:hAnsi="Times New Roman"/>
        </w:rPr>
      </w:pPr>
      <w:r w:rsidRPr="00B84585">
        <w:rPr>
          <w:rFonts w:ascii="Times New Roman" w:hAnsi="Times New Roman"/>
        </w:rPr>
        <w:t xml:space="preserve">Предложения о цене </w:t>
      </w:r>
      <w:proofErr w:type="gramStart"/>
      <w:r w:rsidRPr="00B84585">
        <w:rPr>
          <w:rFonts w:ascii="Times New Roman" w:hAnsi="Times New Roman"/>
        </w:rPr>
        <w:t>заявляются</w:t>
      </w:r>
      <w:proofErr w:type="gramEnd"/>
      <w:r w:rsidRPr="00B84585">
        <w:rPr>
          <w:rFonts w:ascii="Times New Roman" w:hAnsi="Times New Roman"/>
        </w:rPr>
        <w:t xml:space="preserve"> на электронной площадке участниками торгов открыто в ходе проведения торгов. Оператор электронной площадки размещает на электронной площадке все представленные предложения о цене имущества должника и время их поступления, а также время до истечения времени окончания представления таких предложений.</w:t>
      </w:r>
    </w:p>
    <w:p w:rsidR="00E800F2" w:rsidRPr="00B84585" w:rsidRDefault="00E800F2" w:rsidP="00E800F2">
      <w:pPr>
        <w:pStyle w:val="a7"/>
        <w:tabs>
          <w:tab w:val="left" w:pos="1134"/>
        </w:tabs>
        <w:ind w:left="-142" w:firstLine="568"/>
        <w:jc w:val="both"/>
        <w:rPr>
          <w:rFonts w:ascii="Times New Roman" w:hAnsi="Times New Roman"/>
        </w:rPr>
      </w:pPr>
      <w:r w:rsidRPr="00B84585">
        <w:rPr>
          <w:rFonts w:ascii="Times New Roman" w:hAnsi="Times New Roman"/>
        </w:rPr>
        <w:t xml:space="preserve">Организатор торгов рассматривает предложения Участников торгов о цене имущества должника и определяет победителя открытых торгов. В </w:t>
      </w:r>
      <w:proofErr w:type="gramStart"/>
      <w:r w:rsidRPr="00B84585">
        <w:rPr>
          <w:rFonts w:ascii="Times New Roman" w:hAnsi="Times New Roman"/>
        </w:rPr>
        <w:t>случае</w:t>
      </w:r>
      <w:proofErr w:type="gramEnd"/>
      <w:r w:rsidRPr="00B84585">
        <w:rPr>
          <w:rFonts w:ascii="Times New Roman" w:hAnsi="Times New Roman"/>
        </w:rPr>
        <w:t>, если была предложена цена имущества должника, равная цене имущества должника, предложенной другим (-и) участником (-</w:t>
      </w:r>
      <w:proofErr w:type="spellStart"/>
      <w:r w:rsidRPr="00B84585">
        <w:rPr>
          <w:rFonts w:ascii="Times New Roman" w:hAnsi="Times New Roman"/>
        </w:rPr>
        <w:t>ами</w:t>
      </w:r>
      <w:proofErr w:type="spellEnd"/>
      <w:r w:rsidRPr="00B84585">
        <w:rPr>
          <w:rFonts w:ascii="Times New Roman" w:hAnsi="Times New Roman"/>
        </w:rPr>
        <w:t>) торгов, представленным признается предложение о цене имущества должника, поступившее ранее других предложений. Победителем открытых торгов признается участник торгов, предложивший максимальную цену за лот.</w:t>
      </w:r>
      <w:r w:rsidRPr="00B84585">
        <w:rPr>
          <w:rFonts w:ascii="Times New Roman" w:hAnsi="Times New Roman"/>
          <w:shd w:val="clear" w:color="auto" w:fill="FFFFFF"/>
        </w:rPr>
        <w:t xml:space="preserve"> Суммы внесенных задатков возвращаются всем заявителям, за исключением победителя торгов, в течение 5 рабочих дней со дня утверждения протокола о результатах проведения торгов.</w:t>
      </w:r>
    </w:p>
    <w:p w:rsidR="00E800F2" w:rsidRPr="00B84585" w:rsidRDefault="00E800F2" w:rsidP="00E800F2">
      <w:pPr>
        <w:pStyle w:val="a7"/>
        <w:tabs>
          <w:tab w:val="left" w:pos="1134"/>
        </w:tabs>
        <w:ind w:left="-142" w:firstLine="568"/>
        <w:jc w:val="both"/>
        <w:rPr>
          <w:rFonts w:ascii="Times New Roman" w:hAnsi="Times New Roman"/>
        </w:rPr>
      </w:pPr>
      <w:r w:rsidRPr="00B84585">
        <w:rPr>
          <w:rFonts w:ascii="Times New Roman" w:hAnsi="Times New Roman"/>
        </w:rPr>
        <w:t xml:space="preserve">В </w:t>
      </w:r>
      <w:proofErr w:type="gramStart"/>
      <w:r w:rsidRPr="00B84585">
        <w:rPr>
          <w:rFonts w:ascii="Times New Roman" w:hAnsi="Times New Roman"/>
        </w:rPr>
        <w:t>случае</w:t>
      </w:r>
      <w:proofErr w:type="gramEnd"/>
      <w:r w:rsidRPr="00B84585">
        <w:rPr>
          <w:rFonts w:ascii="Times New Roman" w:hAnsi="Times New Roman"/>
        </w:rPr>
        <w:t xml:space="preserve">, если не были представлены заявки на участие в торгах или к участию в торгах был допущен только один участник, организатор торгов принимает решение о признании торгов несостоявшимися. </w:t>
      </w:r>
      <w:r w:rsidRPr="00B84585">
        <w:rPr>
          <w:rFonts w:ascii="Times New Roman" w:hAnsi="Times New Roman"/>
          <w:shd w:val="clear" w:color="auto" w:fill="FFFFFF"/>
        </w:rPr>
        <w:t>Время подведения итогов торгов определяется в соответствии с Приказом Минэкономразвития России от 23.07.2015г. №495.</w:t>
      </w:r>
    </w:p>
    <w:p w:rsidR="00E800F2" w:rsidRPr="00B84585" w:rsidRDefault="00E800F2" w:rsidP="00E800F2">
      <w:pPr>
        <w:spacing w:after="0" w:line="240" w:lineRule="auto"/>
        <w:ind w:left="-142" w:firstLine="568"/>
        <w:jc w:val="both"/>
        <w:rPr>
          <w:rFonts w:ascii="Times New Roman" w:hAnsi="Times New Roman"/>
        </w:rPr>
      </w:pPr>
      <w:r w:rsidRPr="00B84585">
        <w:rPr>
          <w:rFonts w:ascii="Times New Roman" w:hAnsi="Times New Roman"/>
          <w:color w:val="000000" w:themeColor="text1"/>
        </w:rPr>
        <w:t>По результатам проведения торгов оператор электронной площадки с помощью программных средств электронной площадки в течение 2 часов после окончания открытых торгов составляет протокол о результатах проведения торгов и направляет его организатору торгов для утверждения.</w:t>
      </w:r>
      <w:r w:rsidRPr="00B84585">
        <w:rPr>
          <w:rFonts w:ascii="Times New Roman" w:hAnsi="Times New Roman"/>
        </w:rPr>
        <w:t xml:space="preserve"> Протокол о </w:t>
      </w:r>
      <w:r w:rsidRPr="00B84585">
        <w:rPr>
          <w:rFonts w:ascii="Times New Roman" w:hAnsi="Times New Roman"/>
        </w:rPr>
        <w:lastRenderedPageBreak/>
        <w:t>результатах проведения торгов размещается оператором электронной площадки на электронной площадке, а также в ЕФРСБ в течение десяти минут после поступления данного протокола от организатора торгов. В течение тридцати минут после размещения на электронной площадке протокола о результатах проведения торгов, оператор торговой площадки обязан направить такой протокол всем участникам открытых торгов. Продажа лота оформляется договором купли-продажи в соответствии с п. 19 ст. 110 ФЗ «О несостоятельности (банкротстве)».</w:t>
      </w:r>
    </w:p>
    <w:p w:rsidR="00E800F2" w:rsidRPr="00B84585" w:rsidRDefault="00E800F2" w:rsidP="00E800F2">
      <w:pPr>
        <w:spacing w:after="0" w:line="240" w:lineRule="auto"/>
        <w:ind w:left="-142" w:firstLine="568"/>
        <w:jc w:val="both"/>
        <w:rPr>
          <w:rFonts w:ascii="Times New Roman" w:hAnsi="Times New Roman"/>
        </w:rPr>
      </w:pPr>
      <w:proofErr w:type="gramStart"/>
      <w:r w:rsidRPr="00B84585">
        <w:rPr>
          <w:rFonts w:ascii="Times New Roman" w:hAnsi="Times New Roman"/>
        </w:rPr>
        <w:t>В случае отказа или уклонения победителя торгов от подписания договора купли-продажи в течение пяти дней с даты получения предложения конкурсного управляющего заключить указанный договор внесенный задаток ему не возвращается и конкурсный управляющий вправе предложить заключить договор купли-продажи предприятия участнику торгов, которым предложена наиболее высокая цена предприятия по сравнению с ценой предприятия, предложенной другими участниками торгов, за исключением победителя торгов.</w:t>
      </w:r>
      <w:proofErr w:type="gramEnd"/>
      <w:r w:rsidRPr="00B84585">
        <w:rPr>
          <w:rFonts w:ascii="Times New Roman" w:hAnsi="Times New Roman"/>
        </w:rPr>
        <w:t xml:space="preserve"> В </w:t>
      </w:r>
      <w:proofErr w:type="gramStart"/>
      <w:r w:rsidRPr="00B84585">
        <w:rPr>
          <w:rFonts w:ascii="Times New Roman" w:hAnsi="Times New Roman"/>
        </w:rPr>
        <w:t>случае</w:t>
      </w:r>
      <w:proofErr w:type="gramEnd"/>
      <w:r w:rsidRPr="00B84585">
        <w:rPr>
          <w:rFonts w:ascii="Times New Roman" w:hAnsi="Times New Roman"/>
        </w:rPr>
        <w:t xml:space="preserve"> если победитель, подписавший договор купли-продажи, не оплатит приобретаемое имущество в течение 30 дней со дня подписания этого договора, договор купли-продажи расторгается. При этом победитель теряет право на получение имущества и утрачивает внесенный задаток.</w:t>
      </w:r>
      <w:r w:rsidRPr="00E800F2">
        <w:rPr>
          <w:rFonts w:ascii="Times New Roman" w:hAnsi="Times New Roman"/>
        </w:rPr>
        <w:t xml:space="preserve"> </w:t>
      </w:r>
      <w:r w:rsidRPr="00B84585">
        <w:rPr>
          <w:rFonts w:ascii="Times New Roman" w:hAnsi="Times New Roman"/>
        </w:rPr>
        <w:t>Оформление права собственности на Имущество осуществляется после его полной оплаты в соответствии с законодательством РФ и договором купли-продажи имущества. Организатор торгов вправе отказаться от проведения торгов в любое время до даты и времени проведения торгов.</w:t>
      </w:r>
    </w:p>
    <w:p w:rsidR="00537869" w:rsidRPr="00610954" w:rsidRDefault="009A3D4B" w:rsidP="00537869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bCs/>
        </w:rPr>
      </w:pPr>
      <w:r w:rsidRPr="00610954">
        <w:rPr>
          <w:rFonts w:ascii="Times New Roman" w:hAnsi="Times New Roman" w:cs="Times New Roman"/>
        </w:rPr>
        <w:t xml:space="preserve">Оплата в соотв. с договором купли-продажи должна быть </w:t>
      </w:r>
      <w:proofErr w:type="spellStart"/>
      <w:r w:rsidRPr="00610954">
        <w:rPr>
          <w:rFonts w:ascii="Times New Roman" w:hAnsi="Times New Roman" w:cs="Times New Roman"/>
        </w:rPr>
        <w:t>осущ-на</w:t>
      </w:r>
      <w:proofErr w:type="spellEnd"/>
      <w:r w:rsidRPr="00610954">
        <w:rPr>
          <w:rFonts w:ascii="Times New Roman" w:hAnsi="Times New Roman" w:cs="Times New Roman"/>
        </w:rPr>
        <w:t xml:space="preserve"> на </w:t>
      </w:r>
      <w:proofErr w:type="spellStart"/>
      <w:r w:rsidRPr="00610954">
        <w:rPr>
          <w:rFonts w:ascii="Times New Roman" w:hAnsi="Times New Roman" w:cs="Times New Roman"/>
        </w:rPr>
        <w:t>спецсчет</w:t>
      </w:r>
      <w:proofErr w:type="spellEnd"/>
      <w:r w:rsidRPr="00610954">
        <w:rPr>
          <w:rFonts w:ascii="Times New Roman" w:hAnsi="Times New Roman" w:cs="Times New Roman"/>
        </w:rPr>
        <w:t xml:space="preserve"> должника: </w:t>
      </w:r>
      <w:proofErr w:type="spellStart"/>
      <w:r w:rsidRPr="00610954">
        <w:rPr>
          <w:rFonts w:ascii="Times New Roman" w:hAnsi="Times New Roman" w:cs="Times New Roman"/>
        </w:rPr>
        <w:t>сч</w:t>
      </w:r>
      <w:proofErr w:type="spellEnd"/>
      <w:r w:rsidRPr="00610954">
        <w:rPr>
          <w:rFonts w:ascii="Times New Roman" w:hAnsi="Times New Roman" w:cs="Times New Roman"/>
        </w:rPr>
        <w:t>. №:40817810913002338401 в отделение банка Сбербанк России – доп. офис 9013/161 г</w:t>
      </w:r>
      <w:proofErr w:type="gramStart"/>
      <w:r w:rsidRPr="00610954">
        <w:rPr>
          <w:rFonts w:ascii="Times New Roman" w:hAnsi="Times New Roman" w:cs="Times New Roman"/>
        </w:rPr>
        <w:t>.В</w:t>
      </w:r>
      <w:proofErr w:type="gramEnd"/>
      <w:r w:rsidRPr="00610954">
        <w:rPr>
          <w:rFonts w:ascii="Times New Roman" w:hAnsi="Times New Roman" w:cs="Times New Roman"/>
        </w:rPr>
        <w:t>оронеж, к/с 30101810600000000681, БИК 042007681, ИНН 7707083893</w:t>
      </w:r>
      <w:r w:rsidRPr="00610954">
        <w:rPr>
          <w:rFonts w:ascii="Times New Roman" w:hAnsi="Times New Roman" w:cs="Times New Roman"/>
          <w:bCs/>
        </w:rPr>
        <w:t>.</w:t>
      </w:r>
    </w:p>
    <w:p w:rsidR="009A3D4B" w:rsidRPr="00610954" w:rsidRDefault="009A3D4B" w:rsidP="009A3D4B">
      <w:pPr>
        <w:spacing w:after="0" w:line="240" w:lineRule="auto"/>
        <w:ind w:left="-142" w:firstLine="567"/>
        <w:jc w:val="both"/>
        <w:rPr>
          <w:rStyle w:val="paragraph"/>
          <w:rFonts w:ascii="Times New Roman" w:hAnsi="Times New Roman" w:cs="Times New Roman"/>
        </w:rPr>
      </w:pPr>
      <w:r w:rsidRPr="00610954">
        <w:rPr>
          <w:rFonts w:ascii="Times New Roman" w:hAnsi="Times New Roman" w:cs="Times New Roman"/>
        </w:rPr>
        <w:t xml:space="preserve">Ознакомление с имуществом и документацией по нему производится в раб. дни с 10:00ч. до 12:00ч. </w:t>
      </w:r>
      <w:r w:rsidRPr="00610954">
        <w:rPr>
          <w:rFonts w:ascii="Times New Roman" w:hAnsi="Times New Roman" w:cs="Times New Roman"/>
          <w:color w:val="333333"/>
        </w:rPr>
        <w:t xml:space="preserve">в период приема заявок, </w:t>
      </w:r>
      <w:r w:rsidRPr="00610954">
        <w:rPr>
          <w:rFonts w:ascii="Times New Roman" w:hAnsi="Times New Roman" w:cs="Times New Roman"/>
        </w:rPr>
        <w:t>по адресу: 394030, г</w:t>
      </w:r>
      <w:proofErr w:type="gramStart"/>
      <w:r w:rsidRPr="00610954">
        <w:rPr>
          <w:rFonts w:ascii="Times New Roman" w:hAnsi="Times New Roman" w:cs="Times New Roman"/>
        </w:rPr>
        <w:t>.В</w:t>
      </w:r>
      <w:proofErr w:type="gramEnd"/>
      <w:r w:rsidRPr="00610954">
        <w:rPr>
          <w:rFonts w:ascii="Times New Roman" w:hAnsi="Times New Roman" w:cs="Times New Roman"/>
        </w:rPr>
        <w:t>оронеж, ул.Кропоткина, 10, по предварительной записи по тел. 8(473)2727193</w:t>
      </w:r>
      <w:r w:rsidRPr="00610954">
        <w:rPr>
          <w:rStyle w:val="paragraph"/>
          <w:rFonts w:ascii="Times New Roman" w:hAnsi="Times New Roman" w:cs="Times New Roman"/>
        </w:rPr>
        <w:t>.</w:t>
      </w:r>
    </w:p>
    <w:p w:rsidR="009A3D4B" w:rsidRPr="00610954" w:rsidRDefault="009A3D4B" w:rsidP="009A3D4B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</w:rPr>
      </w:pPr>
      <w:r w:rsidRPr="00610954">
        <w:rPr>
          <w:rFonts w:ascii="Times New Roman" w:hAnsi="Times New Roman" w:cs="Times New Roman"/>
        </w:rPr>
        <w:t xml:space="preserve">Договор о задатке, проект договора купли-продажи, а также иные условия о торгах и выставленном на торги имуществе, размещены на сайте </w:t>
      </w:r>
      <w:r w:rsidRPr="00610954">
        <w:rPr>
          <w:rFonts w:ascii="Times New Roman" w:hAnsi="Times New Roman" w:cs="Times New Roman"/>
          <w:lang w:val="en-US"/>
        </w:rPr>
        <w:t>m</w:t>
      </w:r>
      <w:r w:rsidRPr="00610954">
        <w:rPr>
          <w:rFonts w:ascii="Times New Roman" w:hAnsi="Times New Roman" w:cs="Times New Roman"/>
        </w:rPr>
        <w:t>-</w:t>
      </w:r>
      <w:proofErr w:type="spellStart"/>
      <w:r w:rsidRPr="00610954">
        <w:rPr>
          <w:rFonts w:ascii="Times New Roman" w:hAnsi="Times New Roman" w:cs="Times New Roman"/>
          <w:lang w:val="en-US"/>
        </w:rPr>
        <w:t>ets</w:t>
      </w:r>
      <w:proofErr w:type="spellEnd"/>
      <w:r w:rsidRPr="00610954">
        <w:rPr>
          <w:rFonts w:ascii="Times New Roman" w:hAnsi="Times New Roman" w:cs="Times New Roman"/>
        </w:rPr>
        <w:t>.</w:t>
      </w:r>
      <w:proofErr w:type="spellStart"/>
      <w:r w:rsidRPr="00610954">
        <w:rPr>
          <w:rFonts w:ascii="Times New Roman" w:hAnsi="Times New Roman" w:cs="Times New Roman"/>
          <w:lang w:val="en-US"/>
        </w:rPr>
        <w:t>ru</w:t>
      </w:r>
      <w:proofErr w:type="spellEnd"/>
      <w:r w:rsidRPr="00610954">
        <w:rPr>
          <w:rFonts w:ascii="Times New Roman" w:hAnsi="Times New Roman" w:cs="Times New Roman"/>
        </w:rPr>
        <w:t xml:space="preserve">, </w:t>
      </w:r>
      <w:proofErr w:type="spellStart"/>
      <w:r w:rsidRPr="00610954">
        <w:rPr>
          <w:rFonts w:ascii="Times New Roman" w:hAnsi="Times New Roman" w:cs="Times New Roman"/>
        </w:rPr>
        <w:t>lot-online.ru</w:t>
      </w:r>
      <w:proofErr w:type="spellEnd"/>
      <w:r w:rsidRPr="00610954">
        <w:rPr>
          <w:rFonts w:ascii="Times New Roman" w:hAnsi="Times New Roman" w:cs="Times New Roman"/>
        </w:rPr>
        <w:t xml:space="preserve">, </w:t>
      </w:r>
      <w:proofErr w:type="spellStart"/>
      <w:r w:rsidRPr="00610954">
        <w:rPr>
          <w:rFonts w:ascii="Times New Roman" w:hAnsi="Times New Roman" w:cs="Times New Roman"/>
          <w:lang w:val="en-US"/>
        </w:rPr>
        <w:t>fedresurs</w:t>
      </w:r>
      <w:proofErr w:type="spellEnd"/>
      <w:r w:rsidRPr="00610954">
        <w:rPr>
          <w:rFonts w:ascii="Times New Roman" w:hAnsi="Times New Roman" w:cs="Times New Roman"/>
        </w:rPr>
        <w:t>.</w:t>
      </w:r>
      <w:proofErr w:type="spellStart"/>
      <w:r w:rsidRPr="00610954">
        <w:rPr>
          <w:rFonts w:ascii="Times New Roman" w:hAnsi="Times New Roman" w:cs="Times New Roman"/>
          <w:lang w:val="en-US"/>
        </w:rPr>
        <w:t>ru</w:t>
      </w:r>
      <w:proofErr w:type="spellEnd"/>
    </w:p>
    <w:p w:rsidR="009A3D4B" w:rsidRPr="00610954" w:rsidRDefault="009A3D4B" w:rsidP="00537869">
      <w:pPr>
        <w:spacing w:after="0" w:line="240" w:lineRule="auto"/>
        <w:ind w:left="-142"/>
        <w:jc w:val="both"/>
        <w:rPr>
          <w:rFonts w:ascii="Times New Roman" w:hAnsi="Times New Roman" w:cs="Times New Roman"/>
        </w:rPr>
      </w:pPr>
    </w:p>
    <w:sectPr w:rsidR="009A3D4B" w:rsidRPr="00610954" w:rsidSect="00610954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403FE"/>
    <w:multiLevelType w:val="hybridMultilevel"/>
    <w:tmpl w:val="E772C432"/>
    <w:lvl w:ilvl="0" w:tplc="DFE00F7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3F89"/>
    <w:rsid w:val="000065FD"/>
    <w:rsid w:val="00150B68"/>
    <w:rsid w:val="001633A1"/>
    <w:rsid w:val="001B0E3F"/>
    <w:rsid w:val="001F0D15"/>
    <w:rsid w:val="00202E98"/>
    <w:rsid w:val="002312D8"/>
    <w:rsid w:val="00231E82"/>
    <w:rsid w:val="00242944"/>
    <w:rsid w:val="00276E8F"/>
    <w:rsid w:val="002A5225"/>
    <w:rsid w:val="002E2AD5"/>
    <w:rsid w:val="00350AD1"/>
    <w:rsid w:val="003F68D8"/>
    <w:rsid w:val="00415B46"/>
    <w:rsid w:val="004C46BC"/>
    <w:rsid w:val="00503F89"/>
    <w:rsid w:val="005266C5"/>
    <w:rsid w:val="00537869"/>
    <w:rsid w:val="0056076D"/>
    <w:rsid w:val="00610954"/>
    <w:rsid w:val="006159A9"/>
    <w:rsid w:val="00694DF8"/>
    <w:rsid w:val="007A75FB"/>
    <w:rsid w:val="007C3D8D"/>
    <w:rsid w:val="007D04DA"/>
    <w:rsid w:val="007F0B51"/>
    <w:rsid w:val="00862897"/>
    <w:rsid w:val="00995C55"/>
    <w:rsid w:val="009A3D4B"/>
    <w:rsid w:val="009B1909"/>
    <w:rsid w:val="00A65FE4"/>
    <w:rsid w:val="00AF431B"/>
    <w:rsid w:val="00B061C9"/>
    <w:rsid w:val="00C219A2"/>
    <w:rsid w:val="00CD5733"/>
    <w:rsid w:val="00CE1DC8"/>
    <w:rsid w:val="00D56C81"/>
    <w:rsid w:val="00D66923"/>
    <w:rsid w:val="00D81A8F"/>
    <w:rsid w:val="00DE61E4"/>
    <w:rsid w:val="00E37997"/>
    <w:rsid w:val="00E55AD4"/>
    <w:rsid w:val="00E800F2"/>
    <w:rsid w:val="00EB55AD"/>
    <w:rsid w:val="00EC4F2C"/>
    <w:rsid w:val="00F63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A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E55AD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Подзаголовок Знак"/>
    <w:basedOn w:val="a0"/>
    <w:link w:val="a3"/>
    <w:rsid w:val="00E55AD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E55AD4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7A75FB"/>
    <w:rPr>
      <w:color w:val="0000FF"/>
      <w:u w:val="single"/>
    </w:rPr>
  </w:style>
  <w:style w:type="paragraph" w:styleId="a7">
    <w:name w:val="No Spacing"/>
    <w:link w:val="a8"/>
    <w:uiPriority w:val="1"/>
    <w:qFormat/>
    <w:rsid w:val="00694DF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basedOn w:val="a0"/>
    <w:link w:val="a7"/>
    <w:uiPriority w:val="1"/>
    <w:rsid w:val="00694DF8"/>
    <w:rPr>
      <w:rFonts w:ascii="Calibri" w:eastAsia="Calibri" w:hAnsi="Calibri" w:cs="Times New Roman"/>
    </w:rPr>
  </w:style>
  <w:style w:type="character" w:customStyle="1" w:styleId="paragraph">
    <w:name w:val="paragraph"/>
    <w:basedOn w:val="a0"/>
    <w:rsid w:val="00694D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-ets.ru/" TargetMode="External"/><Relationship Id="rId5" Type="http://schemas.openxmlformats.org/officeDocument/2006/relationships/hyperlink" Target="mailto:info@july.s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1100</Words>
  <Characters>6272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Kamyshev</dc:creator>
  <cp:lastModifiedBy>Kamyshev</cp:lastModifiedBy>
  <cp:revision>2</cp:revision>
  <dcterms:created xsi:type="dcterms:W3CDTF">2017-02-14T09:58:00Z</dcterms:created>
  <dcterms:modified xsi:type="dcterms:W3CDTF">2017-02-14T09:58:00Z</dcterms:modified>
</cp:coreProperties>
</file>