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72" w:rsidRPr="00D83AEC" w:rsidRDefault="00B71072" w:rsidP="00B71072">
      <w:pPr>
        <w:suppressAutoHyphens/>
        <w:ind w:firstLine="540"/>
        <w:jc w:val="center"/>
        <w:rPr>
          <w:b/>
        </w:rPr>
      </w:pPr>
      <w:r w:rsidRPr="00D83AEC">
        <w:rPr>
          <w:b/>
        </w:rPr>
        <w:t xml:space="preserve">Договор № </w:t>
      </w:r>
    </w:p>
    <w:p w:rsidR="00B71072" w:rsidRPr="00D83AEC" w:rsidRDefault="00B71072" w:rsidP="00B71072">
      <w:pPr>
        <w:suppressAutoHyphens/>
        <w:ind w:firstLine="540"/>
        <w:jc w:val="center"/>
        <w:rPr>
          <w:b/>
        </w:rPr>
      </w:pPr>
      <w:r w:rsidRPr="00D83AEC">
        <w:rPr>
          <w:b/>
        </w:rPr>
        <w:t>купли-продажи объектов недвижимого имущества</w:t>
      </w:r>
    </w:p>
    <w:p w:rsidR="00B71072" w:rsidRPr="00D83AEC" w:rsidRDefault="00B71072" w:rsidP="00B71072">
      <w:pPr>
        <w:jc w:val="both"/>
        <w:rPr>
          <w:i/>
        </w:rPr>
      </w:pPr>
    </w:p>
    <w:p w:rsidR="00B71072" w:rsidRPr="00D83AEC" w:rsidRDefault="00B71072" w:rsidP="00B71072">
      <w:pPr>
        <w:jc w:val="both"/>
        <w:rPr>
          <w:i/>
          <w:iCs/>
        </w:rPr>
      </w:pPr>
      <w:r w:rsidRPr="00D83AEC">
        <w:rPr>
          <w:i/>
        </w:rPr>
        <w:t xml:space="preserve">г. </w:t>
      </w:r>
      <w:r>
        <w:rPr>
          <w:i/>
        </w:rPr>
        <w:t>_______</w:t>
      </w:r>
      <w:r w:rsidRPr="00D83AEC">
        <w:rPr>
          <w:i/>
        </w:rPr>
        <w:t xml:space="preserve">                                                                                         </w:t>
      </w:r>
      <w:r>
        <w:rPr>
          <w:i/>
        </w:rPr>
        <w:t xml:space="preserve">    </w:t>
      </w:r>
      <w:r w:rsidRPr="00D83AEC">
        <w:rPr>
          <w:i/>
        </w:rPr>
        <w:t>«</w:t>
      </w:r>
      <w:r>
        <w:rPr>
          <w:i/>
        </w:rPr>
        <w:t>___</w:t>
      </w:r>
      <w:r w:rsidRPr="00D83AEC">
        <w:rPr>
          <w:i/>
        </w:rPr>
        <w:t xml:space="preserve">» </w:t>
      </w:r>
      <w:r>
        <w:rPr>
          <w:i/>
        </w:rPr>
        <w:t>______ 201</w:t>
      </w:r>
      <w:r w:rsidR="00A50A09">
        <w:rPr>
          <w:i/>
        </w:rPr>
        <w:t>__</w:t>
      </w:r>
      <w:bookmarkStart w:id="0" w:name="_GoBack"/>
      <w:bookmarkEnd w:id="0"/>
      <w:r w:rsidRPr="00D83AEC">
        <w:rPr>
          <w:i/>
        </w:rPr>
        <w:t xml:space="preserve"> года</w:t>
      </w:r>
    </w:p>
    <w:p w:rsidR="00B71072" w:rsidRDefault="00B71072" w:rsidP="00B71072">
      <w:pPr>
        <w:jc w:val="both"/>
        <w:rPr>
          <w:i/>
        </w:rPr>
      </w:pPr>
      <w:r w:rsidRPr="0051246B">
        <w:rPr>
          <w:i/>
        </w:rPr>
        <w:tab/>
        <w:t xml:space="preserve">     </w:t>
      </w:r>
    </w:p>
    <w:p w:rsidR="00B71072" w:rsidRPr="0051246B" w:rsidRDefault="00B71072" w:rsidP="00B71072">
      <w:pPr>
        <w:jc w:val="both"/>
        <w:rPr>
          <w:i/>
          <w:iCs/>
        </w:rPr>
      </w:pPr>
      <w:r w:rsidRPr="0051246B">
        <w:rPr>
          <w:i/>
        </w:rPr>
        <w:t xml:space="preserve">                                                                            </w:t>
      </w:r>
    </w:p>
    <w:p w:rsidR="0074788B" w:rsidRPr="00924B6B" w:rsidRDefault="0074788B" w:rsidP="0074788B">
      <w:pPr>
        <w:suppressAutoHyphens/>
        <w:ind w:firstLine="540"/>
        <w:jc w:val="both"/>
      </w:pPr>
      <w:proofErr w:type="gramStart"/>
      <w:r w:rsidRPr="00924B6B">
        <w:rPr>
          <w:b/>
        </w:rPr>
        <w:t>ОАО «Красные ткачи» (</w:t>
      </w:r>
      <w:r w:rsidRPr="00924B6B">
        <w:t xml:space="preserve">ОГРН 1027601600300, ИНН 7627002923, юр. Адрес 115054 г. Москва, ул. Валовая, д.14 стр.8),  </w:t>
      </w:r>
      <w:r w:rsidRPr="00924B6B">
        <w:rPr>
          <w:snapToGrid w:val="0"/>
        </w:rPr>
        <w:t xml:space="preserve">в лице </w:t>
      </w:r>
      <w:r w:rsidRPr="00924B6B">
        <w:rPr>
          <w:b/>
          <w:snapToGrid w:val="0"/>
        </w:rPr>
        <w:t xml:space="preserve">конкурсного управляющего </w:t>
      </w:r>
      <w:proofErr w:type="spellStart"/>
      <w:r w:rsidRPr="00924B6B">
        <w:t>Елесиной</w:t>
      </w:r>
      <w:proofErr w:type="spellEnd"/>
      <w:r w:rsidRPr="00924B6B">
        <w:t xml:space="preserve"> Тамары Викторовны, ИНН 621502550249  (</w:t>
      </w:r>
      <w:r w:rsidRPr="00924B6B">
        <w:rPr>
          <w:snapToGrid w:val="0"/>
        </w:rPr>
        <w:t>08.10.1964 г.р., место рождения: хутор Гусев Каменского р-на Ростовской обл., паспорт серия 61 09 №581819, выдан отделением УФМС России по Рязанской области в Советском р-не гор.</w:t>
      </w:r>
      <w:proofErr w:type="gramEnd"/>
      <w:r w:rsidRPr="00924B6B">
        <w:rPr>
          <w:snapToGrid w:val="0"/>
        </w:rPr>
        <w:t xml:space="preserve"> Рязани, дата выдачи 19.10.2009, код подразделения 620-027, адрес регистрации: Рязанская обл., гор. </w:t>
      </w:r>
      <w:proofErr w:type="gramStart"/>
      <w:r w:rsidRPr="00924B6B">
        <w:rPr>
          <w:snapToGrid w:val="0"/>
        </w:rPr>
        <w:t xml:space="preserve">Рязань пос. Солотча, ул. Казанская, д. 46, действующая на </w:t>
      </w:r>
      <w:r w:rsidRPr="00924B6B">
        <w:rPr>
          <w:noProof/>
        </w:rPr>
        <w:t>основании  Решения Арбитражного суда Ярославской области Дело № А82-10873/2011 Б/147</w:t>
      </w:r>
      <w:r w:rsidRPr="00924B6B">
        <w:t xml:space="preserve"> от 27.12.2012 г. </w:t>
      </w:r>
      <w:r w:rsidRPr="00924B6B">
        <w:rPr>
          <w:snapToGrid w:val="0"/>
        </w:rPr>
        <w:t>и</w:t>
      </w:r>
      <w:r w:rsidRPr="00924B6B">
        <w:rPr>
          <w:noProof/>
        </w:rPr>
        <w:t xml:space="preserve"> </w:t>
      </w:r>
      <w:r w:rsidRPr="00924B6B">
        <w:t xml:space="preserve">осуществляющая, </w:t>
      </w:r>
      <w:r w:rsidRPr="00924B6B">
        <w:rPr>
          <w:noProof/>
        </w:rPr>
        <w:t xml:space="preserve">в соответствии со ст. 129 </w:t>
      </w:r>
      <w:r w:rsidRPr="00924B6B">
        <w:t>ФЗ РФ от 26.10.2002 г. № 127-ФЗ «О несостоятельности (банкротстве)», полномочия руководителя должника и иных органов управления должника, а также собственника имущества должника,</w:t>
      </w:r>
      <w:r w:rsidRPr="00924B6B">
        <w:rPr>
          <w:noProof/>
        </w:rPr>
        <w:t xml:space="preserve"> именуемое в  дальнейшем  </w:t>
      </w:r>
      <w:r w:rsidRPr="00924B6B">
        <w:rPr>
          <w:b/>
        </w:rPr>
        <w:t>«Продавец»</w:t>
      </w:r>
      <w:r w:rsidRPr="00924B6B">
        <w:t xml:space="preserve">, с одной стороны и  </w:t>
      </w:r>
      <w:proofErr w:type="gramEnd"/>
    </w:p>
    <w:p w:rsidR="0074788B" w:rsidRPr="0074788B" w:rsidRDefault="0074788B" w:rsidP="0074788B">
      <w:pPr>
        <w:suppressAutoHyphens/>
        <w:ind w:firstLine="540"/>
        <w:jc w:val="both"/>
        <w:rPr>
          <w:sz w:val="22"/>
          <w:szCs w:val="22"/>
        </w:rPr>
      </w:pPr>
      <w:r w:rsidRPr="0074788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Pr="0074788B">
        <w:rPr>
          <w:sz w:val="22"/>
          <w:szCs w:val="22"/>
        </w:rPr>
        <w:t xml:space="preserve"> </w:t>
      </w:r>
      <w:r w:rsidRPr="0074788B">
        <w:rPr>
          <w:snapToGrid w:val="0"/>
          <w:sz w:val="22"/>
          <w:szCs w:val="22"/>
        </w:rPr>
        <w:t xml:space="preserve">именуемое в дальнейшем </w:t>
      </w:r>
      <w:r w:rsidRPr="0074788B">
        <w:rPr>
          <w:b/>
          <w:snapToGrid w:val="0"/>
          <w:sz w:val="22"/>
          <w:szCs w:val="22"/>
        </w:rPr>
        <w:t>«Покупатель»</w:t>
      </w:r>
      <w:r w:rsidRPr="0074788B">
        <w:rPr>
          <w:snapToGrid w:val="0"/>
          <w:sz w:val="22"/>
          <w:szCs w:val="22"/>
        </w:rPr>
        <w:t xml:space="preserve">, </w:t>
      </w:r>
      <w:r w:rsidRPr="0074788B">
        <w:rPr>
          <w:sz w:val="22"/>
          <w:szCs w:val="22"/>
        </w:rPr>
        <w:t>с другой стороны,  заключили настоящий договор о нижеследующем:</w:t>
      </w:r>
    </w:p>
    <w:p w:rsidR="00B71072" w:rsidRPr="00DB4681" w:rsidRDefault="00B71072" w:rsidP="00B71072">
      <w:pPr>
        <w:spacing w:line="360" w:lineRule="auto"/>
        <w:ind w:firstLine="709"/>
        <w:jc w:val="center"/>
        <w:rPr>
          <w:b/>
          <w:bCs/>
        </w:rPr>
      </w:pPr>
      <w:r w:rsidRPr="00DB4681">
        <w:rPr>
          <w:b/>
          <w:bCs/>
        </w:rPr>
        <w:t>ПРЕАМБУЛА</w:t>
      </w:r>
    </w:p>
    <w:p w:rsidR="00B71072" w:rsidRPr="00DB4681" w:rsidRDefault="00B71072" w:rsidP="00B71072">
      <w:pPr>
        <w:ind w:right="-5"/>
        <w:jc w:val="both"/>
      </w:pPr>
      <w:r w:rsidRPr="00DB4681">
        <w:rPr>
          <w:bCs/>
        </w:rPr>
        <w:t xml:space="preserve">      </w:t>
      </w:r>
      <w:proofErr w:type="gramStart"/>
      <w:r w:rsidRPr="00DB4681">
        <w:rPr>
          <w:bCs/>
        </w:rPr>
        <w:t>Стороны заключают настоящий договор на основании</w:t>
      </w:r>
      <w:r w:rsidRPr="00DB4681">
        <w:rPr>
          <w:b/>
        </w:rPr>
        <w:t xml:space="preserve"> </w:t>
      </w:r>
      <w:r w:rsidRPr="00DB4681">
        <w:t>Протокола  о результатах проведения открытых торгов</w:t>
      </w:r>
      <w:r w:rsidRPr="005F5ACF">
        <w:rPr>
          <w:color w:val="FF0000"/>
        </w:rPr>
        <w:t xml:space="preserve"> </w:t>
      </w:r>
      <w:r w:rsidRPr="00DB4681">
        <w:t>по лоту №</w:t>
      </w:r>
      <w:r w:rsidR="00934CD8">
        <w:t>____</w:t>
      </w:r>
      <w:r w:rsidRPr="00DB4681">
        <w:t xml:space="preserve"> от </w:t>
      </w:r>
      <w:r w:rsidR="00934CD8">
        <w:t>______________</w:t>
      </w:r>
      <w:r w:rsidRPr="00DB4681">
        <w:t xml:space="preserve"> г, проведенных ООО «Рязанская торговая площ</w:t>
      </w:r>
      <w:r w:rsidR="00982491">
        <w:t>адка», в соответствии с которым</w:t>
      </w:r>
      <w:r w:rsidRPr="00DB4681">
        <w:t xml:space="preserve"> Покупатель является победителем </w:t>
      </w:r>
      <w:r w:rsidRPr="009A50C1">
        <w:t>торгов</w:t>
      </w:r>
      <w:r w:rsidRPr="0050439B">
        <w:rPr>
          <w:color w:val="FF0000"/>
        </w:rPr>
        <w:t xml:space="preserve"> </w:t>
      </w:r>
      <w:r w:rsidRPr="009A50C1">
        <w:t>по</w:t>
      </w:r>
      <w:r w:rsidRPr="0050439B">
        <w:rPr>
          <w:color w:val="FF0000"/>
        </w:rPr>
        <w:t xml:space="preserve"> </w:t>
      </w:r>
      <w:r w:rsidRPr="00DB4681">
        <w:t xml:space="preserve">продаже имущества </w:t>
      </w:r>
      <w:r w:rsidR="00934CD8">
        <w:t>О</w:t>
      </w:r>
      <w:r w:rsidR="0074788B">
        <w:t>А</w:t>
      </w:r>
      <w:r w:rsidR="00934CD8">
        <w:t>О «</w:t>
      </w:r>
      <w:r w:rsidR="0074788B">
        <w:t>Красные ткачи</w:t>
      </w:r>
      <w:r w:rsidR="00934CD8">
        <w:t xml:space="preserve">» </w:t>
      </w:r>
      <w:r w:rsidRPr="00DB4681">
        <w:t xml:space="preserve"> входящего в состав </w:t>
      </w:r>
      <w:r w:rsidRPr="00DB4681">
        <w:rPr>
          <w:b/>
        </w:rPr>
        <w:t>лота №</w:t>
      </w:r>
      <w:r w:rsidR="00934CD8">
        <w:rPr>
          <w:b/>
        </w:rPr>
        <w:t>___</w:t>
      </w:r>
      <w:r w:rsidRPr="00DB4681">
        <w:rPr>
          <w:b/>
        </w:rPr>
        <w:t>,</w:t>
      </w:r>
      <w:r w:rsidRPr="00DB4681">
        <w:t xml:space="preserve"> а также в соответствии со ст. 1</w:t>
      </w:r>
      <w:r>
        <w:t>3</w:t>
      </w:r>
      <w:r w:rsidRPr="00DB4681">
        <w:t>9 ФЗ РФ от 26.10.2002 г. № 127-ФЗ «О несостоятельности (банкротстве)».</w:t>
      </w:r>
      <w:proofErr w:type="gramEnd"/>
    </w:p>
    <w:p w:rsidR="00B71072" w:rsidRPr="00DB4681" w:rsidRDefault="00B71072" w:rsidP="00B71072">
      <w:pPr>
        <w:ind w:right="-5"/>
        <w:jc w:val="both"/>
      </w:pPr>
    </w:p>
    <w:p w:rsidR="00B71072" w:rsidRPr="00DB4681" w:rsidRDefault="00B71072" w:rsidP="00B71072">
      <w:pPr>
        <w:suppressAutoHyphens/>
        <w:ind w:left="720"/>
        <w:jc w:val="center"/>
        <w:rPr>
          <w:b/>
        </w:rPr>
      </w:pPr>
      <w:r w:rsidRPr="00DB4681">
        <w:rPr>
          <w:b/>
        </w:rPr>
        <w:t>1. Предмет договора</w:t>
      </w:r>
    </w:p>
    <w:p w:rsidR="00B71072" w:rsidRPr="00FE4974" w:rsidRDefault="00B71072" w:rsidP="00B71072">
      <w:pPr>
        <w:suppressAutoHyphens/>
        <w:ind w:left="45" w:firstLine="540"/>
        <w:jc w:val="both"/>
        <w:rPr>
          <w:u w:val="single"/>
        </w:rPr>
      </w:pPr>
      <w:r w:rsidRPr="00DB4681">
        <w:rPr>
          <w:b/>
        </w:rPr>
        <w:t>1.1.</w:t>
      </w:r>
      <w:r w:rsidRPr="00DB4681">
        <w:t xml:space="preserve"> В соответствии с условиями Договора, Продавец обязуется передать, а Покупатель </w:t>
      </w:r>
      <w:r w:rsidRPr="00FE4974">
        <w:t>принять и оплатить следующее имущество:</w:t>
      </w:r>
      <w:r w:rsidRPr="00FE4974">
        <w:rPr>
          <w:u w:val="single"/>
        </w:rPr>
        <w:t xml:space="preserve"> </w:t>
      </w:r>
    </w:p>
    <w:tbl>
      <w:tblPr>
        <w:tblpPr w:leftFromText="180" w:rightFromText="180" w:vertAnchor="text" w:horzAnchor="margin" w:tblpXSpec="center" w:tblpY="12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843"/>
        <w:gridCol w:w="1828"/>
        <w:gridCol w:w="1432"/>
      </w:tblGrid>
      <w:tr w:rsidR="00B71072" w:rsidRPr="00FE4974" w:rsidTr="00C02659">
        <w:trPr>
          <w:tblHeader/>
        </w:trPr>
        <w:tc>
          <w:tcPr>
            <w:tcW w:w="534" w:type="dxa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№</w:t>
            </w:r>
          </w:p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 w:rsidRPr="00FE4974">
              <w:rPr>
                <w:b/>
                <w:sz w:val="22"/>
                <w:szCs w:val="22"/>
              </w:rPr>
              <w:t>п</w:t>
            </w:r>
            <w:proofErr w:type="gramEnd"/>
            <w:r w:rsidRPr="00FE497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Наименование и характеристики имущества</w:t>
            </w:r>
          </w:p>
        </w:tc>
        <w:tc>
          <w:tcPr>
            <w:tcW w:w="1559" w:type="dxa"/>
            <w:shd w:val="clear" w:color="auto" w:fill="auto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Сведения о государственной регистрации</w:t>
            </w:r>
          </w:p>
        </w:tc>
        <w:tc>
          <w:tcPr>
            <w:tcW w:w="1843" w:type="dxa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Документ – подтверждение государственной регистрации</w:t>
            </w:r>
          </w:p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Документы – основания государственной регистрации</w:t>
            </w:r>
          </w:p>
        </w:tc>
        <w:tc>
          <w:tcPr>
            <w:tcW w:w="1432" w:type="dxa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Стоимость, руб.</w:t>
            </w:r>
          </w:p>
        </w:tc>
      </w:tr>
      <w:tr w:rsidR="00B71072" w:rsidRPr="00FE4974" w:rsidTr="00C02659">
        <w:tc>
          <w:tcPr>
            <w:tcW w:w="534" w:type="dxa"/>
          </w:tcPr>
          <w:p w:rsidR="00B71072" w:rsidRPr="00FE4974" w:rsidRDefault="00B71072" w:rsidP="00C02659">
            <w:pPr>
              <w:rPr>
                <w:rFonts w:eastAsia="Calibri"/>
                <w:sz w:val="22"/>
                <w:szCs w:val="22"/>
              </w:rPr>
            </w:pPr>
            <w:r w:rsidRPr="00FE497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71072" w:rsidRPr="00FE4974" w:rsidRDefault="00B71072" w:rsidP="00C026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71072" w:rsidRPr="00FE4974" w:rsidRDefault="00B71072" w:rsidP="00C02659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</w:tcPr>
          <w:p w:rsidR="00B71072" w:rsidRPr="00FE4974" w:rsidRDefault="00B71072" w:rsidP="00C02659">
            <w:pPr>
              <w:jc w:val="center"/>
              <w:rPr>
                <w:sz w:val="22"/>
                <w:szCs w:val="22"/>
              </w:rPr>
            </w:pPr>
          </w:p>
        </w:tc>
      </w:tr>
      <w:tr w:rsidR="00B71072" w:rsidRPr="00FE4974" w:rsidTr="00C02659">
        <w:tc>
          <w:tcPr>
            <w:tcW w:w="534" w:type="dxa"/>
          </w:tcPr>
          <w:p w:rsidR="00B71072" w:rsidRPr="00FE4974" w:rsidRDefault="00B71072" w:rsidP="00C02659">
            <w:pPr>
              <w:rPr>
                <w:rFonts w:eastAsia="Calibri"/>
                <w:sz w:val="22"/>
                <w:szCs w:val="22"/>
              </w:rPr>
            </w:pPr>
            <w:r w:rsidRPr="00FE497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71072" w:rsidRPr="00FE4974" w:rsidRDefault="00B71072" w:rsidP="00C026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71072" w:rsidRPr="00FE4974" w:rsidRDefault="00B71072" w:rsidP="00C02659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1072" w:rsidRPr="00FE4974" w:rsidTr="00C02659">
        <w:tc>
          <w:tcPr>
            <w:tcW w:w="534" w:type="dxa"/>
          </w:tcPr>
          <w:p w:rsidR="00B71072" w:rsidRPr="00FE4974" w:rsidRDefault="00B71072" w:rsidP="00C02659">
            <w:pPr>
              <w:rPr>
                <w:rFonts w:eastAsia="Calibri"/>
                <w:sz w:val="22"/>
                <w:szCs w:val="22"/>
              </w:rPr>
            </w:pPr>
            <w:r w:rsidRPr="00FE497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71072" w:rsidRPr="00FE4974" w:rsidRDefault="00B71072" w:rsidP="00C026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71072" w:rsidRPr="00FE4974" w:rsidRDefault="00B71072" w:rsidP="00C02659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1072" w:rsidRPr="00DB4681" w:rsidTr="00C02659">
        <w:tc>
          <w:tcPr>
            <w:tcW w:w="9166" w:type="dxa"/>
            <w:gridSpan w:val="5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  <w:r w:rsidRPr="00FE497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32" w:type="dxa"/>
          </w:tcPr>
          <w:p w:rsidR="00B71072" w:rsidRPr="00FE4974" w:rsidRDefault="00B71072" w:rsidP="00934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71072" w:rsidRPr="00DB4681" w:rsidRDefault="00B71072" w:rsidP="00B71072">
      <w:pPr>
        <w:suppressAutoHyphens/>
        <w:ind w:left="45" w:firstLine="540"/>
        <w:jc w:val="both"/>
      </w:pPr>
    </w:p>
    <w:p w:rsidR="00B71072" w:rsidRPr="00900069" w:rsidRDefault="00B71072" w:rsidP="00B71072">
      <w:pPr>
        <w:autoSpaceDE w:val="0"/>
        <w:autoSpaceDN w:val="0"/>
        <w:adjustRightInd w:val="0"/>
        <w:jc w:val="both"/>
        <w:rPr>
          <w:color w:val="0000FF"/>
        </w:rPr>
      </w:pPr>
      <w:r w:rsidRPr="00900069">
        <w:rPr>
          <w:b/>
        </w:rPr>
        <w:t>1.2.</w:t>
      </w:r>
      <w:r w:rsidRPr="00900069">
        <w:t xml:space="preserve"> </w:t>
      </w:r>
      <w:r w:rsidRPr="00900069">
        <w:rPr>
          <w:noProof/>
          <w:spacing w:val="4"/>
        </w:rPr>
        <w:t xml:space="preserve">На момент заключения настоящего договора указанное </w:t>
      </w:r>
      <w:r w:rsidRPr="00900069">
        <w:t xml:space="preserve">в п. 1.1. Договора </w:t>
      </w:r>
      <w:r w:rsidRPr="00900069">
        <w:rPr>
          <w:noProof/>
          <w:spacing w:val="4"/>
        </w:rPr>
        <w:t xml:space="preserve">Имущество </w:t>
      </w:r>
      <w:r w:rsidRPr="00900069">
        <w:t>принадлежит Продавцу на праве собственности. Право собственности Продавца на Имущество зарегистрировано на основании документов, указанных в п. 1.1.</w:t>
      </w:r>
    </w:p>
    <w:p w:rsidR="00B71072" w:rsidRPr="00900069" w:rsidRDefault="00B71072" w:rsidP="00B71072">
      <w:pPr>
        <w:widowControl w:val="0"/>
        <w:autoSpaceDE w:val="0"/>
        <w:autoSpaceDN w:val="0"/>
        <w:adjustRightInd w:val="0"/>
        <w:ind w:firstLine="540"/>
        <w:jc w:val="both"/>
        <w:rPr>
          <w:noProof/>
          <w:spacing w:val="4"/>
        </w:rPr>
      </w:pPr>
      <w:r w:rsidRPr="00900069">
        <w:rPr>
          <w:noProof/>
          <w:spacing w:val="4"/>
        </w:rPr>
        <w:t>Право собственности Продавца на Имущество зарегистрировано в Едином Государственном реестре прав на недвижимое имущество и сделок с ним. Даты регистрации и номера записей в Едином Государственном реестре прав на недвижимое имущество и сделок с ним указаны в п.1.1.</w:t>
      </w:r>
    </w:p>
    <w:p w:rsidR="0074788B" w:rsidRPr="00CE19D0" w:rsidRDefault="00B71072" w:rsidP="00CE19D0">
      <w:r w:rsidRPr="002B0DF1">
        <w:rPr>
          <w:b/>
        </w:rPr>
        <w:lastRenderedPageBreak/>
        <w:t>1.</w:t>
      </w:r>
      <w:r>
        <w:rPr>
          <w:b/>
        </w:rPr>
        <w:t>3</w:t>
      </w:r>
      <w:r w:rsidRPr="002B0DF1">
        <w:rPr>
          <w:b/>
        </w:rPr>
        <w:t>.</w:t>
      </w:r>
      <w:r w:rsidRPr="002B0DF1">
        <w:t xml:space="preserve"> </w:t>
      </w:r>
      <w:r w:rsidR="0074788B" w:rsidRPr="0074788B">
        <w:rPr>
          <w:sz w:val="22"/>
          <w:szCs w:val="22"/>
        </w:rPr>
        <w:t xml:space="preserve">Имущество, перечисленное в </w:t>
      </w:r>
      <w:proofErr w:type="gramStart"/>
      <w:r w:rsidR="0074788B" w:rsidRPr="0074788B">
        <w:rPr>
          <w:sz w:val="22"/>
          <w:szCs w:val="22"/>
        </w:rPr>
        <w:t>п</w:t>
      </w:r>
      <w:proofErr w:type="gramEnd"/>
      <w:r w:rsidR="0074788B" w:rsidRPr="0074788B">
        <w:rPr>
          <w:sz w:val="22"/>
          <w:szCs w:val="22"/>
        </w:rPr>
        <w:t xml:space="preserve"> 1. 1 Договора является предметом залога ПАО Сбербанк ( кроме      ). В соответствии с </w:t>
      </w:r>
      <w:proofErr w:type="spellStart"/>
      <w:r w:rsidR="0074788B" w:rsidRPr="0074788B">
        <w:rPr>
          <w:sz w:val="22"/>
          <w:szCs w:val="22"/>
        </w:rPr>
        <w:t>абз</w:t>
      </w:r>
      <w:proofErr w:type="spellEnd"/>
      <w:r w:rsidR="0074788B" w:rsidRPr="0074788B">
        <w:rPr>
          <w:sz w:val="22"/>
          <w:szCs w:val="22"/>
        </w:rPr>
        <w:t>. 6 ч. 5 ст. 18.1 ФЗ "О несостоятельности (банкротстве)", продажа заложенного имущества влечет за собой прекращение залога в отношении ПАО Сбербанк.</w:t>
      </w:r>
    </w:p>
    <w:p w:rsidR="0074788B" w:rsidRDefault="0074788B" w:rsidP="00CE19D0">
      <w:pPr>
        <w:rPr>
          <w:b/>
        </w:rPr>
      </w:pPr>
    </w:p>
    <w:p w:rsidR="00B71072" w:rsidRPr="0082709D" w:rsidRDefault="00B71072" w:rsidP="00B71072">
      <w:pPr>
        <w:ind w:firstLine="180"/>
        <w:jc w:val="center"/>
        <w:rPr>
          <w:b/>
        </w:rPr>
      </w:pPr>
      <w:r w:rsidRPr="0082709D">
        <w:rPr>
          <w:b/>
        </w:rPr>
        <w:t>2. Продавец обязан:</w:t>
      </w:r>
    </w:p>
    <w:p w:rsidR="00B71072" w:rsidRPr="0082709D" w:rsidRDefault="00B71072" w:rsidP="00B71072">
      <w:pPr>
        <w:jc w:val="both"/>
      </w:pPr>
      <w:r w:rsidRPr="0082709D">
        <w:rPr>
          <w:b/>
        </w:rPr>
        <w:t>2.1.</w:t>
      </w:r>
      <w:r w:rsidRPr="0082709D">
        <w:t xml:space="preserve"> Не позднее </w:t>
      </w:r>
      <w:r w:rsidR="006931D7">
        <w:t>7</w:t>
      </w:r>
      <w:r w:rsidRPr="0082709D">
        <w:t xml:space="preserve"> (</w:t>
      </w:r>
      <w:r w:rsidR="006931D7">
        <w:t>Семи</w:t>
      </w:r>
      <w:r w:rsidRPr="0082709D">
        <w:t xml:space="preserve">) </w:t>
      </w:r>
      <w:r w:rsidR="00924B6B">
        <w:t xml:space="preserve">рабочих </w:t>
      </w:r>
      <w:r w:rsidRPr="0082709D">
        <w:t>дней с момента полной оплаты Имущества по настоящему Договору передать Покупателю указанное Имущество в состоянии, позволяющем его использование по назначению.</w:t>
      </w:r>
    </w:p>
    <w:p w:rsidR="00B71072" w:rsidRPr="0082709D" w:rsidRDefault="00B71072" w:rsidP="00B71072">
      <w:pPr>
        <w:jc w:val="both"/>
        <w:rPr>
          <w:noProof/>
        </w:rPr>
      </w:pPr>
      <w:r w:rsidRPr="0082709D">
        <w:rPr>
          <w:b/>
        </w:rPr>
        <w:t>2.2.</w:t>
      </w:r>
      <w:r w:rsidRPr="0082709D">
        <w:t xml:space="preserve"> Передать Покупателю </w:t>
      </w:r>
      <w:r w:rsidRPr="0082709D">
        <w:rPr>
          <w:noProof/>
        </w:rPr>
        <w:t>документы, необходимые  для государственной регистрации права собственности на Имущество.</w:t>
      </w:r>
    </w:p>
    <w:p w:rsidR="00B71072" w:rsidRPr="0082709D" w:rsidRDefault="00B71072" w:rsidP="00B71072">
      <w:pPr>
        <w:ind w:firstLine="180"/>
        <w:jc w:val="both"/>
        <w:rPr>
          <w:noProof/>
        </w:rPr>
      </w:pPr>
    </w:p>
    <w:p w:rsidR="00B71072" w:rsidRPr="0082709D" w:rsidRDefault="00B71072" w:rsidP="00B71072">
      <w:pPr>
        <w:ind w:firstLine="180"/>
        <w:jc w:val="center"/>
        <w:rPr>
          <w:b/>
        </w:rPr>
      </w:pPr>
      <w:r w:rsidRPr="0082709D">
        <w:rPr>
          <w:b/>
        </w:rPr>
        <w:t>3. Покупатель обязан.</w:t>
      </w:r>
    </w:p>
    <w:p w:rsidR="00B71072" w:rsidRPr="0082709D" w:rsidRDefault="00B71072" w:rsidP="00B71072">
      <w:pPr>
        <w:jc w:val="both"/>
        <w:rPr>
          <w:spacing w:val="4"/>
        </w:rPr>
      </w:pPr>
      <w:r w:rsidRPr="0082709D">
        <w:rPr>
          <w:b/>
          <w:noProof/>
          <w:spacing w:val="4"/>
        </w:rPr>
        <w:t>3.1</w:t>
      </w:r>
      <w:r w:rsidRPr="0082709D">
        <w:rPr>
          <w:noProof/>
          <w:spacing w:val="4"/>
        </w:rPr>
        <w:t xml:space="preserve"> Уплатить Продавцу цену за  Имущество  в  порядке,  установленном п. 4 настоящего Договора.</w:t>
      </w:r>
    </w:p>
    <w:p w:rsidR="00B71072" w:rsidRPr="0082709D" w:rsidRDefault="00B71072" w:rsidP="00B71072">
      <w:pPr>
        <w:jc w:val="both"/>
        <w:rPr>
          <w:spacing w:val="4"/>
        </w:rPr>
      </w:pPr>
      <w:r w:rsidRPr="0082709D">
        <w:rPr>
          <w:b/>
          <w:noProof/>
          <w:spacing w:val="4"/>
        </w:rPr>
        <w:t>3.2.</w:t>
      </w:r>
      <w:r w:rsidRPr="0082709D">
        <w:rPr>
          <w:noProof/>
          <w:spacing w:val="4"/>
        </w:rPr>
        <w:t xml:space="preserve"> Принять Имущество в  срок,  предусмотренный  п. 2.1.  настоящего Договора.</w:t>
      </w:r>
    </w:p>
    <w:p w:rsidR="00B71072" w:rsidRPr="0082709D" w:rsidRDefault="00B71072" w:rsidP="00B71072">
      <w:pPr>
        <w:jc w:val="both"/>
        <w:rPr>
          <w:noProof/>
          <w:spacing w:val="4"/>
        </w:rPr>
      </w:pPr>
      <w:r w:rsidRPr="0082709D">
        <w:rPr>
          <w:b/>
          <w:noProof/>
          <w:spacing w:val="4"/>
        </w:rPr>
        <w:t>3.3</w:t>
      </w:r>
      <w:r w:rsidRPr="0082709D">
        <w:rPr>
          <w:noProof/>
          <w:spacing w:val="4"/>
        </w:rPr>
        <w:t xml:space="preserve">  Осуществить в разумный срок за свой счет государственную регистрацию перехода на себя права собственности на Имущество.</w:t>
      </w:r>
    </w:p>
    <w:p w:rsidR="00B71072" w:rsidRPr="0082709D" w:rsidRDefault="00B71072" w:rsidP="00B71072"/>
    <w:p w:rsidR="00B71072" w:rsidRPr="002B0DF1" w:rsidRDefault="00B71072" w:rsidP="00B71072">
      <w:pPr>
        <w:ind w:firstLine="180"/>
        <w:jc w:val="center"/>
        <w:rPr>
          <w:b/>
        </w:rPr>
      </w:pPr>
      <w:r w:rsidRPr="002B0DF1">
        <w:rPr>
          <w:b/>
        </w:rPr>
        <w:t>4. Стоимость имущества и порядок оплаты.</w:t>
      </w:r>
    </w:p>
    <w:p w:rsidR="00B71072" w:rsidRPr="00E50A45" w:rsidRDefault="00B71072" w:rsidP="00B71072">
      <w:pPr>
        <w:jc w:val="both"/>
      </w:pPr>
      <w:r w:rsidRPr="002B0DF1">
        <w:rPr>
          <w:b/>
        </w:rPr>
        <w:t>4.1</w:t>
      </w:r>
      <w:r w:rsidRPr="002B0DF1">
        <w:t xml:space="preserve"> Стоимость Имущества, отчуждаемого по настоящему договору, </w:t>
      </w:r>
      <w:r w:rsidR="00ED0D95">
        <w:t>______________________________________________________________________</w:t>
      </w:r>
      <w:r w:rsidRPr="00E50A45">
        <w:rPr>
          <w:rFonts w:eastAsia="Arial Unicode MS"/>
          <w:b/>
        </w:rPr>
        <w:t xml:space="preserve"> рублей.</w:t>
      </w:r>
    </w:p>
    <w:p w:rsidR="00CC2AA5" w:rsidRPr="00CC2AA5" w:rsidRDefault="00B71072" w:rsidP="00CC2AA5">
      <w:pPr>
        <w:autoSpaceDE w:val="0"/>
        <w:autoSpaceDN w:val="0"/>
        <w:adjustRightInd w:val="0"/>
        <w:jc w:val="both"/>
      </w:pPr>
      <w:r w:rsidRPr="00E50A45">
        <w:rPr>
          <w:b/>
        </w:rPr>
        <w:t>4.2.</w:t>
      </w:r>
      <w:r w:rsidRPr="00E50A45">
        <w:t xml:space="preserve"> </w:t>
      </w:r>
      <w:r w:rsidRPr="00E50A45">
        <w:rPr>
          <w:rStyle w:val="paragraph"/>
        </w:rPr>
        <w:t xml:space="preserve">В цену имущества, указанного в пункте 4.1. настоящего договора включена сумма задатка в размере </w:t>
      </w:r>
      <w:r w:rsidR="00ED0D95">
        <w:rPr>
          <w:rStyle w:val="paragraph"/>
          <w:b/>
        </w:rPr>
        <w:t>_____________________________________________________</w:t>
      </w:r>
      <w:r w:rsidRPr="00E50A45">
        <w:rPr>
          <w:rStyle w:val="paragraph"/>
          <w:b/>
        </w:rPr>
        <w:t xml:space="preserve"> рублей.</w:t>
      </w:r>
      <w:r w:rsidRPr="00E50A45">
        <w:rPr>
          <w:rStyle w:val="paragraph"/>
        </w:rPr>
        <w:t xml:space="preserve"> </w:t>
      </w:r>
      <w:r w:rsidR="00CC2AA5" w:rsidRPr="00CC2AA5">
        <w:t>Указанная сумма перечисляется на расчётный счёт  Продавца в течение 10 (десяти) банковских дней</w:t>
      </w:r>
      <w:r w:rsidR="00CC2AA5" w:rsidRPr="00CC2AA5">
        <w:rPr>
          <w:b/>
        </w:rPr>
        <w:t xml:space="preserve"> </w:t>
      </w:r>
      <w:r w:rsidR="00CC2AA5" w:rsidRPr="00CC2AA5">
        <w:t>после подписания Протокола о результатах торгов со счета организатора торгов ООО «Рязанская торговая площадка».</w:t>
      </w:r>
    </w:p>
    <w:p w:rsidR="00B71072" w:rsidRPr="009131E0" w:rsidRDefault="00B71072" w:rsidP="00CC2AA5">
      <w:pPr>
        <w:jc w:val="both"/>
        <w:rPr>
          <w:rStyle w:val="paragraph"/>
        </w:rPr>
      </w:pPr>
      <w:r w:rsidRPr="009131E0">
        <w:rPr>
          <w:rStyle w:val="paragraph"/>
        </w:rPr>
        <w:t xml:space="preserve">         </w:t>
      </w:r>
      <w:proofErr w:type="gramStart"/>
      <w:r w:rsidRPr="009131E0">
        <w:rPr>
          <w:rStyle w:val="paragraph"/>
        </w:rPr>
        <w:t xml:space="preserve">Оплата оставшейся суммы в размере </w:t>
      </w:r>
      <w:r w:rsidR="00ED0D95">
        <w:rPr>
          <w:rStyle w:val="paragraph"/>
          <w:b/>
        </w:rPr>
        <w:t>___________________</w:t>
      </w:r>
      <w:r w:rsidRPr="009131E0">
        <w:rPr>
          <w:rStyle w:val="paragraph"/>
          <w:b/>
        </w:rPr>
        <w:t>рублей</w:t>
      </w:r>
      <w:r w:rsidR="00ED0D95">
        <w:rPr>
          <w:rStyle w:val="paragraph"/>
          <w:b/>
        </w:rPr>
        <w:t xml:space="preserve">, </w:t>
      </w:r>
      <w:r w:rsidRPr="009131E0">
        <w:rPr>
          <w:rStyle w:val="paragraph"/>
        </w:rPr>
        <w:t xml:space="preserve">осуществляется Покупателем в течение 30 дней с момента подписания  настоящего договора путём перечисления денежных средств </w:t>
      </w:r>
      <w:r w:rsidR="0074788B">
        <w:rPr>
          <w:rStyle w:val="paragraph"/>
        </w:rPr>
        <w:t xml:space="preserve">по заложенному имуществу на специальный счет по не заложенному на основной </w:t>
      </w:r>
      <w:r w:rsidR="0074788B" w:rsidRPr="009131E0">
        <w:rPr>
          <w:rStyle w:val="paragraph"/>
        </w:rPr>
        <w:t>счёт  Продавца</w:t>
      </w:r>
      <w:r w:rsidRPr="009131E0">
        <w:rPr>
          <w:rStyle w:val="paragraph"/>
        </w:rPr>
        <w:t>.</w:t>
      </w:r>
      <w:proofErr w:type="gramEnd"/>
    </w:p>
    <w:p w:rsidR="00B71072" w:rsidRPr="009131E0" w:rsidRDefault="00B71072" w:rsidP="00B71072">
      <w:pPr>
        <w:autoSpaceDE w:val="0"/>
        <w:autoSpaceDN w:val="0"/>
        <w:adjustRightInd w:val="0"/>
        <w:jc w:val="both"/>
      </w:pPr>
    </w:p>
    <w:p w:rsidR="00B71072" w:rsidRPr="0082709D" w:rsidRDefault="00B71072" w:rsidP="00B71072">
      <w:pPr>
        <w:ind w:firstLine="180"/>
        <w:jc w:val="center"/>
        <w:rPr>
          <w:b/>
          <w:noProof/>
          <w:spacing w:val="4"/>
        </w:rPr>
      </w:pPr>
      <w:r w:rsidRPr="009131E0">
        <w:rPr>
          <w:b/>
          <w:noProof/>
          <w:spacing w:val="4"/>
        </w:rPr>
        <w:t>5. Передача Имущества</w:t>
      </w:r>
      <w:r w:rsidRPr="0082709D">
        <w:rPr>
          <w:b/>
          <w:noProof/>
          <w:spacing w:val="4"/>
        </w:rPr>
        <w:t>.</w:t>
      </w:r>
    </w:p>
    <w:p w:rsidR="00B71072" w:rsidRPr="0082709D" w:rsidRDefault="00B71072" w:rsidP="00B71072">
      <w:pPr>
        <w:jc w:val="both"/>
        <w:rPr>
          <w:spacing w:val="4"/>
        </w:rPr>
      </w:pPr>
      <w:r w:rsidRPr="0082709D">
        <w:rPr>
          <w:b/>
          <w:noProof/>
        </w:rPr>
        <w:t>5.1</w:t>
      </w:r>
      <w:r w:rsidRPr="0082709D">
        <w:rPr>
          <w:noProof/>
        </w:rPr>
        <w:t xml:space="preserve"> Имущество передается Продавцом Покупателю по Передаточному акту в срок, согласованный в п.</w:t>
      </w:r>
      <w:hyperlink w:anchor="sub_211" w:history="1">
        <w:r w:rsidRPr="0082709D">
          <w:rPr>
            <w:noProof/>
          </w:rPr>
          <w:t>2</w:t>
        </w:r>
      </w:hyperlink>
      <w:r w:rsidRPr="0082709D">
        <w:rPr>
          <w:noProof/>
        </w:rPr>
        <w:t>.1 настоящего Договора.</w:t>
      </w:r>
    </w:p>
    <w:p w:rsidR="00B71072" w:rsidRPr="0082709D" w:rsidRDefault="00B71072" w:rsidP="00B71072">
      <w:pPr>
        <w:jc w:val="both"/>
        <w:rPr>
          <w:spacing w:val="4"/>
        </w:rPr>
      </w:pPr>
      <w:r w:rsidRPr="0082709D">
        <w:rPr>
          <w:b/>
          <w:noProof/>
          <w:spacing w:val="4"/>
        </w:rPr>
        <w:t>5.2.</w:t>
      </w:r>
      <w:r w:rsidRPr="0082709D">
        <w:rPr>
          <w:noProof/>
          <w:spacing w:val="4"/>
        </w:rPr>
        <w:t xml:space="preserve"> С момента подписания Передаточного акта ответственность за сохранность Имущества, равно как и его повреждения, несет Покупатель.</w:t>
      </w:r>
    </w:p>
    <w:p w:rsidR="00B71072" w:rsidRPr="0082709D" w:rsidRDefault="00B71072" w:rsidP="00B71072">
      <w:pPr>
        <w:jc w:val="both"/>
        <w:rPr>
          <w:noProof/>
          <w:spacing w:val="4"/>
        </w:rPr>
      </w:pPr>
      <w:r w:rsidRPr="0082709D">
        <w:rPr>
          <w:b/>
          <w:noProof/>
          <w:spacing w:val="4"/>
        </w:rPr>
        <w:t>5.3</w:t>
      </w:r>
      <w:r w:rsidRPr="0082709D">
        <w:rPr>
          <w:noProof/>
          <w:spacing w:val="4"/>
        </w:rPr>
        <w:t>. Обязательство Продавца передать Имущества считается исполненным после подписания сторонами Передаточного акта.</w:t>
      </w:r>
    </w:p>
    <w:p w:rsidR="00B71072" w:rsidRPr="0082709D" w:rsidRDefault="00B71072" w:rsidP="00B71072">
      <w:pPr>
        <w:ind w:firstLine="180"/>
        <w:jc w:val="center"/>
        <w:rPr>
          <w:b/>
          <w:noProof/>
          <w:spacing w:val="4"/>
        </w:rPr>
      </w:pPr>
    </w:p>
    <w:p w:rsidR="00B71072" w:rsidRPr="00A80D51" w:rsidRDefault="00B71072" w:rsidP="00B71072">
      <w:pPr>
        <w:ind w:firstLine="180"/>
        <w:jc w:val="center"/>
        <w:rPr>
          <w:b/>
          <w:noProof/>
          <w:spacing w:val="4"/>
        </w:rPr>
      </w:pPr>
      <w:r w:rsidRPr="00A80D51">
        <w:rPr>
          <w:b/>
          <w:noProof/>
          <w:spacing w:val="4"/>
        </w:rPr>
        <w:t>6. Переход права собственности.</w:t>
      </w:r>
    </w:p>
    <w:p w:rsidR="00B71072" w:rsidRPr="00A80D51" w:rsidRDefault="00B71072" w:rsidP="00B71072">
      <w:pPr>
        <w:jc w:val="both"/>
        <w:rPr>
          <w:noProof/>
          <w:spacing w:val="4"/>
        </w:rPr>
      </w:pPr>
      <w:r w:rsidRPr="00A80D51">
        <w:rPr>
          <w:b/>
          <w:noProof/>
          <w:spacing w:val="4"/>
        </w:rPr>
        <w:t>6.1.</w:t>
      </w:r>
      <w:r w:rsidRPr="00A80D51">
        <w:rPr>
          <w:noProof/>
          <w:spacing w:val="4"/>
        </w:rPr>
        <w:t xml:space="preserve"> Право собственности на Имущество возникает у Покупателя с момента государственной регистрации перехода права собственности в Управлении </w:t>
      </w:r>
      <w:r w:rsidRPr="00A80D51">
        <w:t>Федеральной службы государственной регистрации, кадастра и картографии по Рязанской области.</w:t>
      </w:r>
    </w:p>
    <w:p w:rsidR="00B71072" w:rsidRPr="00A80D51" w:rsidRDefault="00B71072" w:rsidP="00B71072">
      <w:pPr>
        <w:ind w:firstLine="180"/>
        <w:jc w:val="center"/>
        <w:rPr>
          <w:b/>
          <w:bCs/>
          <w:noProof/>
          <w:spacing w:val="4"/>
        </w:rPr>
      </w:pPr>
    </w:p>
    <w:p w:rsidR="00B71072" w:rsidRPr="00A80D51" w:rsidRDefault="00B71072" w:rsidP="00B71072">
      <w:pPr>
        <w:ind w:firstLine="180"/>
        <w:jc w:val="center"/>
        <w:rPr>
          <w:b/>
          <w:bCs/>
          <w:noProof/>
          <w:spacing w:val="4"/>
        </w:rPr>
      </w:pPr>
      <w:r w:rsidRPr="00A80D51">
        <w:rPr>
          <w:b/>
          <w:bCs/>
          <w:noProof/>
          <w:spacing w:val="4"/>
        </w:rPr>
        <w:t>7. Заключительные положения.</w:t>
      </w:r>
    </w:p>
    <w:p w:rsidR="00B71072" w:rsidRPr="00A80D51" w:rsidRDefault="00B71072" w:rsidP="00B71072">
      <w:pPr>
        <w:autoSpaceDE w:val="0"/>
        <w:autoSpaceDN w:val="0"/>
        <w:adjustRightInd w:val="0"/>
        <w:jc w:val="both"/>
        <w:rPr>
          <w:noProof/>
          <w:spacing w:val="4"/>
        </w:rPr>
      </w:pPr>
      <w:r w:rsidRPr="00A80D51">
        <w:rPr>
          <w:b/>
          <w:noProof/>
          <w:spacing w:val="4"/>
        </w:rPr>
        <w:t>7.1</w:t>
      </w:r>
      <w:r w:rsidRPr="00A80D51">
        <w:rPr>
          <w:noProof/>
          <w:spacing w:val="4"/>
        </w:rPr>
        <w:t>. Договор вступает в силу с момента его  подписания  Сторонами  и действует до полного исполнения Сторонами всех обязательств.</w:t>
      </w:r>
    </w:p>
    <w:p w:rsidR="00B71072" w:rsidRPr="00A80D51" w:rsidRDefault="00B71072" w:rsidP="00B71072">
      <w:pPr>
        <w:jc w:val="both"/>
        <w:rPr>
          <w:noProof/>
        </w:rPr>
      </w:pPr>
      <w:r w:rsidRPr="00A80D51">
        <w:rPr>
          <w:b/>
          <w:noProof/>
        </w:rPr>
        <w:t>7.2</w:t>
      </w:r>
      <w:r w:rsidRPr="00A80D51">
        <w:rPr>
          <w:noProof/>
        </w:rPr>
        <w:t xml:space="preserve">. Покупатель уведомлен о том, что в отношении </w:t>
      </w:r>
      <w:r w:rsidR="00ED0D95">
        <w:t>О</w:t>
      </w:r>
      <w:r w:rsidR="0074788B">
        <w:t>А</w:t>
      </w:r>
      <w:r w:rsidR="00ED0D95">
        <w:t>О «</w:t>
      </w:r>
      <w:r w:rsidR="0074788B">
        <w:t>Красные ткачи</w:t>
      </w:r>
      <w:r w:rsidR="00ED0D95">
        <w:t xml:space="preserve">» </w:t>
      </w:r>
      <w:r w:rsidR="00ED0D95" w:rsidRPr="00DB4681">
        <w:t xml:space="preserve"> </w:t>
      </w:r>
      <w:r w:rsidRPr="00A80D51">
        <w:rPr>
          <w:noProof/>
        </w:rPr>
        <w:t xml:space="preserve"> на основании </w:t>
      </w:r>
      <w:r w:rsidR="0074788B" w:rsidRPr="0074788B">
        <w:rPr>
          <w:noProof/>
          <w:sz w:val="22"/>
          <w:szCs w:val="22"/>
        </w:rPr>
        <w:t>Решения Арбитражного суда Ярославской области Дело № А82-10873/2011 Б/147</w:t>
      </w:r>
      <w:r w:rsidR="0074788B" w:rsidRPr="0074788B">
        <w:rPr>
          <w:sz w:val="22"/>
          <w:szCs w:val="22"/>
        </w:rPr>
        <w:t xml:space="preserve"> от 27.12.2012 г.</w:t>
      </w:r>
      <w:r w:rsidR="0074788B">
        <w:rPr>
          <w:sz w:val="22"/>
          <w:szCs w:val="22"/>
        </w:rPr>
        <w:t xml:space="preserve"> </w:t>
      </w:r>
      <w:r w:rsidRPr="00A80D51">
        <w:rPr>
          <w:noProof/>
        </w:rPr>
        <w:t>введено конкурсное производство и о связанных с данным фактом ограничениях.</w:t>
      </w:r>
    </w:p>
    <w:p w:rsidR="00B71072" w:rsidRPr="00A80D51" w:rsidRDefault="00B71072" w:rsidP="00B71072">
      <w:pPr>
        <w:autoSpaceDE w:val="0"/>
        <w:autoSpaceDN w:val="0"/>
        <w:adjustRightInd w:val="0"/>
        <w:jc w:val="both"/>
        <w:rPr>
          <w:spacing w:val="4"/>
        </w:rPr>
      </w:pPr>
      <w:r w:rsidRPr="00A80D51">
        <w:rPr>
          <w:b/>
          <w:noProof/>
          <w:spacing w:val="4"/>
        </w:rPr>
        <w:lastRenderedPageBreak/>
        <w:t>7.3</w:t>
      </w:r>
      <w:r w:rsidRPr="00A80D51">
        <w:rPr>
          <w:noProof/>
          <w:spacing w:val="4"/>
        </w:rPr>
        <w:t>. Споры и разногласия, возникшие из  настоящего  договора  или  в связи с  ним,  будут  решаться  сторонами  путем  переговоров.  В  случае недостижения согласия спор передается на рассмотрение в Арбитражный суд.</w:t>
      </w:r>
    </w:p>
    <w:p w:rsidR="00B71072" w:rsidRPr="00A80D51" w:rsidRDefault="00B71072" w:rsidP="00B71072">
      <w:pPr>
        <w:autoSpaceDE w:val="0"/>
        <w:autoSpaceDN w:val="0"/>
        <w:adjustRightInd w:val="0"/>
        <w:jc w:val="both"/>
        <w:rPr>
          <w:spacing w:val="4"/>
        </w:rPr>
      </w:pPr>
      <w:r w:rsidRPr="00A80D51">
        <w:rPr>
          <w:b/>
          <w:noProof/>
          <w:spacing w:val="4"/>
        </w:rPr>
        <w:t xml:space="preserve">7.4. </w:t>
      </w:r>
      <w:r w:rsidRPr="00A80D51">
        <w:rPr>
          <w:noProof/>
          <w:spacing w:val="4"/>
        </w:rPr>
        <w:t>Любые   изменения   и   дополнения   к   настоящему   договору действительны, только если они составлены в письменной форме и  подписаны уполномоченными представителями обеих Сторон.</w:t>
      </w:r>
    </w:p>
    <w:p w:rsidR="00B71072" w:rsidRPr="00A80D51" w:rsidRDefault="00B71072" w:rsidP="00B71072">
      <w:pPr>
        <w:autoSpaceDE w:val="0"/>
        <w:autoSpaceDN w:val="0"/>
        <w:adjustRightInd w:val="0"/>
        <w:jc w:val="both"/>
        <w:rPr>
          <w:spacing w:val="4"/>
        </w:rPr>
      </w:pPr>
      <w:r w:rsidRPr="00A80D51">
        <w:rPr>
          <w:b/>
          <w:noProof/>
          <w:spacing w:val="4"/>
        </w:rPr>
        <w:t>7.5.</w:t>
      </w:r>
      <w:r w:rsidRPr="00A80D51">
        <w:rPr>
          <w:noProof/>
          <w:spacing w:val="4"/>
        </w:rPr>
        <w:t xml:space="preserve"> Во  всем,  что  не  оговорено  в  настоящем  договоре,  стороны руководствуются действующим законодательством РФ.</w:t>
      </w:r>
    </w:p>
    <w:p w:rsidR="00B71072" w:rsidRPr="00A80D51" w:rsidRDefault="00B71072" w:rsidP="00B71072">
      <w:pPr>
        <w:autoSpaceDE w:val="0"/>
        <w:autoSpaceDN w:val="0"/>
        <w:adjustRightInd w:val="0"/>
        <w:jc w:val="both"/>
        <w:rPr>
          <w:noProof/>
          <w:spacing w:val="4"/>
        </w:rPr>
      </w:pPr>
      <w:r w:rsidRPr="00A80D51">
        <w:rPr>
          <w:b/>
          <w:noProof/>
          <w:spacing w:val="4"/>
        </w:rPr>
        <w:t>7.6.</w:t>
      </w:r>
      <w:r w:rsidRPr="00A80D51">
        <w:rPr>
          <w:noProof/>
          <w:spacing w:val="4"/>
        </w:rPr>
        <w:t xml:space="preserve"> Настоящий  договор  составлен  в  трех экземплярах, имеющих одинаковую юридическую силу,  по  одному  экземпляру для каждой Стороны и один для предоставления в государственный  орган  по регистрации прав на недвижимое имущество и сделок с ним.</w:t>
      </w:r>
    </w:p>
    <w:p w:rsidR="00B71072" w:rsidRPr="00A80D51" w:rsidRDefault="00B71072" w:rsidP="00B71072">
      <w:pPr>
        <w:autoSpaceDE w:val="0"/>
        <w:autoSpaceDN w:val="0"/>
        <w:adjustRightInd w:val="0"/>
        <w:ind w:firstLine="540"/>
        <w:jc w:val="both"/>
        <w:rPr>
          <w:noProof/>
          <w:spacing w:val="4"/>
        </w:rPr>
      </w:pPr>
    </w:p>
    <w:p w:rsidR="0074788B" w:rsidRPr="0074788B" w:rsidRDefault="0074788B" w:rsidP="0074788B">
      <w:pPr>
        <w:ind w:firstLine="180"/>
        <w:jc w:val="center"/>
        <w:rPr>
          <w:b/>
          <w:noProof/>
          <w:spacing w:val="4"/>
          <w:sz w:val="22"/>
          <w:szCs w:val="22"/>
        </w:rPr>
      </w:pPr>
      <w:r w:rsidRPr="0074788B">
        <w:rPr>
          <w:b/>
          <w:noProof/>
          <w:spacing w:val="4"/>
          <w:sz w:val="22"/>
          <w:szCs w:val="22"/>
        </w:rPr>
        <w:t>8. Адреса, реквизиты и подписи Сторон.</w:t>
      </w: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5400"/>
      </w:tblGrid>
      <w:tr w:rsidR="0074788B" w:rsidRPr="0074788B" w:rsidTr="00BC56C6">
        <w:trPr>
          <w:trHeight w:val="80"/>
        </w:trPr>
        <w:tc>
          <w:tcPr>
            <w:tcW w:w="4680" w:type="dxa"/>
            <w:shd w:val="clear" w:color="auto" w:fill="auto"/>
          </w:tcPr>
          <w:p w:rsidR="0074788B" w:rsidRPr="0074788B" w:rsidRDefault="0074788B" w:rsidP="0074788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4788B" w:rsidRPr="0074788B" w:rsidRDefault="0074788B" w:rsidP="0074788B">
            <w:pPr>
              <w:jc w:val="center"/>
              <w:rPr>
                <w:sz w:val="22"/>
                <w:szCs w:val="22"/>
              </w:rPr>
            </w:pPr>
            <w:r w:rsidRPr="0074788B">
              <w:rPr>
                <w:b/>
                <w:bCs/>
                <w:sz w:val="22"/>
                <w:szCs w:val="22"/>
              </w:rPr>
              <w:t>«Покупатель»</w:t>
            </w:r>
          </w:p>
        </w:tc>
      </w:tr>
      <w:tr w:rsidR="0074788B" w:rsidRPr="0074788B" w:rsidTr="00BC56C6">
        <w:tc>
          <w:tcPr>
            <w:tcW w:w="4680" w:type="dxa"/>
            <w:shd w:val="clear" w:color="auto" w:fill="auto"/>
          </w:tcPr>
          <w:p w:rsidR="0074788B" w:rsidRPr="0074788B" w:rsidRDefault="0074788B" w:rsidP="0074788B">
            <w:pPr>
              <w:jc w:val="center"/>
              <w:rPr>
                <w:b/>
                <w:sz w:val="22"/>
                <w:szCs w:val="22"/>
              </w:rPr>
            </w:pPr>
            <w:r w:rsidRPr="0074788B">
              <w:rPr>
                <w:b/>
                <w:sz w:val="22"/>
                <w:szCs w:val="22"/>
              </w:rPr>
              <w:t>«Продавец»</w:t>
            </w:r>
          </w:p>
        </w:tc>
        <w:tc>
          <w:tcPr>
            <w:tcW w:w="5400" w:type="dxa"/>
          </w:tcPr>
          <w:p w:rsidR="0074788B" w:rsidRPr="0074788B" w:rsidRDefault="0074788B" w:rsidP="0074788B">
            <w:pPr>
              <w:suppressAutoHyphens/>
              <w:rPr>
                <w:noProof/>
                <w:sz w:val="22"/>
                <w:szCs w:val="22"/>
              </w:rPr>
            </w:pPr>
          </w:p>
        </w:tc>
      </w:tr>
      <w:tr w:rsidR="0074788B" w:rsidRPr="0074788B" w:rsidTr="00BC56C6">
        <w:trPr>
          <w:gridAfter w:val="1"/>
          <w:wAfter w:w="5400" w:type="dxa"/>
          <w:trHeight w:val="1938"/>
        </w:trPr>
        <w:tc>
          <w:tcPr>
            <w:tcW w:w="4680" w:type="dxa"/>
            <w:shd w:val="clear" w:color="auto" w:fill="auto"/>
          </w:tcPr>
          <w:tbl>
            <w:tblPr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4788B" w:rsidRPr="0074788B" w:rsidTr="00BC56C6">
              <w:tc>
                <w:tcPr>
                  <w:tcW w:w="4928" w:type="dxa"/>
                  <w:shd w:val="clear" w:color="auto" w:fill="auto"/>
                </w:tcPr>
                <w:p w:rsidR="0074788B" w:rsidRPr="0074788B" w:rsidRDefault="0074788B" w:rsidP="0074788B">
                  <w:pPr>
                    <w:spacing w:after="200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4788B" w:rsidRPr="0074788B" w:rsidTr="00BC56C6">
              <w:tc>
                <w:tcPr>
                  <w:tcW w:w="4928" w:type="dxa"/>
                  <w:shd w:val="clear" w:color="auto" w:fill="auto"/>
                </w:tcPr>
                <w:tbl>
                  <w:tblPr>
                    <w:tblW w:w="1003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1"/>
                  </w:tblGrid>
                  <w:tr w:rsidR="0074788B" w:rsidRPr="0074788B" w:rsidTr="00BC56C6">
                    <w:tc>
                      <w:tcPr>
                        <w:tcW w:w="4928" w:type="dxa"/>
                        <w:shd w:val="clear" w:color="auto" w:fill="auto"/>
                      </w:tcPr>
                      <w:p w:rsidR="0074788B" w:rsidRPr="0074788B" w:rsidRDefault="0074788B" w:rsidP="0074788B">
                        <w:pPr>
                          <w:jc w:val="both"/>
                          <w:outlineLvl w:val="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b/>
                            <w:sz w:val="22"/>
                            <w:szCs w:val="22"/>
                          </w:rPr>
                          <w:t>Конкурсный управляющий</w:t>
                        </w:r>
                      </w:p>
                      <w:p w:rsidR="0074788B" w:rsidRPr="0074788B" w:rsidRDefault="0074788B" w:rsidP="0074788B">
                        <w:pPr>
                          <w:spacing w:after="200"/>
                          <w:contextualSpacing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b/>
                            <w:sz w:val="22"/>
                            <w:szCs w:val="22"/>
                          </w:rPr>
                          <w:t>ОАО «Красные ткачи»</w:t>
                        </w:r>
                      </w:p>
                      <w:p w:rsidR="0074788B" w:rsidRPr="0074788B" w:rsidRDefault="0074788B" w:rsidP="0074788B">
                        <w:pPr>
                          <w:spacing w:after="200"/>
                          <w:contextualSpacing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b/>
                            <w:sz w:val="22"/>
                            <w:szCs w:val="22"/>
                          </w:rPr>
                          <w:t>ОГРН 1027601600300</w:t>
                        </w:r>
                      </w:p>
                      <w:p w:rsidR="0074788B" w:rsidRPr="0074788B" w:rsidRDefault="0074788B" w:rsidP="0074788B">
                        <w:pPr>
                          <w:spacing w:after="200"/>
                          <w:contextualSpacing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b/>
                            <w:sz w:val="22"/>
                            <w:szCs w:val="22"/>
                          </w:rPr>
                          <w:t>ИНН/КПП 7627002923/770501001</w:t>
                        </w:r>
                      </w:p>
                      <w:p w:rsidR="0074788B" w:rsidRPr="0074788B" w:rsidRDefault="0074788B" w:rsidP="0074788B">
                        <w:pPr>
                          <w:spacing w:after="200"/>
                          <w:contextualSpacing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b/>
                            <w:sz w:val="22"/>
                            <w:szCs w:val="22"/>
                          </w:rPr>
                          <w:t>юр. адрес. 115054, г. Москва,</w:t>
                        </w:r>
                      </w:p>
                      <w:p w:rsidR="0074788B" w:rsidRPr="0074788B" w:rsidRDefault="0074788B" w:rsidP="0074788B">
                        <w:pPr>
                          <w:spacing w:after="200"/>
                          <w:contextualSpacing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b/>
                            <w:sz w:val="22"/>
                            <w:szCs w:val="22"/>
                          </w:rPr>
                          <w:t>ул. Валовая, д.14, стр.8</w:t>
                        </w:r>
                      </w:p>
                      <w:p w:rsidR="0074788B" w:rsidRPr="0074788B" w:rsidRDefault="0074788B" w:rsidP="0074788B">
                        <w:pPr>
                          <w:jc w:val="both"/>
                          <w:outlineLvl w:val="0"/>
                          <w:rPr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sz w:val="22"/>
                            <w:szCs w:val="22"/>
                          </w:rPr>
                          <w:t>в Рязанском РФ АО «</w:t>
                        </w:r>
                        <w:proofErr w:type="spellStart"/>
                        <w:r w:rsidRPr="0074788B">
                          <w:rPr>
                            <w:sz w:val="22"/>
                            <w:szCs w:val="22"/>
                          </w:rPr>
                          <w:t>Россельхозбанк</w:t>
                        </w:r>
                        <w:proofErr w:type="spellEnd"/>
                        <w:r w:rsidRPr="0074788B">
                          <w:rPr>
                            <w:sz w:val="22"/>
                            <w:szCs w:val="22"/>
                          </w:rPr>
                          <w:t xml:space="preserve">» </w:t>
                        </w:r>
                      </w:p>
                      <w:p w:rsidR="0074788B" w:rsidRPr="0074788B" w:rsidRDefault="0074788B" w:rsidP="0074788B">
                        <w:pPr>
                          <w:jc w:val="both"/>
                          <w:outlineLvl w:val="0"/>
                          <w:rPr>
                            <w:sz w:val="22"/>
                            <w:szCs w:val="22"/>
                          </w:rPr>
                        </w:pPr>
                      </w:p>
                      <w:p w:rsidR="0074788B" w:rsidRPr="0074788B" w:rsidRDefault="0074788B" w:rsidP="0074788B">
                        <w:pPr>
                          <w:jc w:val="both"/>
                          <w:outlineLvl w:val="0"/>
                          <w:rPr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sz w:val="22"/>
                            <w:szCs w:val="22"/>
                          </w:rPr>
                          <w:t xml:space="preserve">БИК 046126793, </w:t>
                        </w:r>
                      </w:p>
                      <w:p w:rsidR="0074788B" w:rsidRPr="0074788B" w:rsidRDefault="0074788B" w:rsidP="0074788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74788B" w:rsidRPr="0074788B" w:rsidRDefault="0074788B" w:rsidP="0074788B">
                        <w:pPr>
                          <w:spacing w:after="200"/>
                          <w:contextualSpacing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sz w:val="22"/>
                            <w:szCs w:val="22"/>
                          </w:rPr>
                          <w:t>к/с 30101810900000000793</w:t>
                        </w:r>
                      </w:p>
                      <w:p w:rsidR="0074788B" w:rsidRPr="0074788B" w:rsidRDefault="0074788B" w:rsidP="0074788B">
                        <w:pPr>
                          <w:rPr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sz w:val="22"/>
                            <w:szCs w:val="22"/>
                          </w:rPr>
                          <w:t xml:space="preserve">спец. счет  </w:t>
                        </w:r>
                        <w:r w:rsidR="00CC2AA5" w:rsidRPr="00647C89">
                          <w:rPr>
                            <w:sz w:val="22"/>
                            <w:szCs w:val="22"/>
                          </w:rPr>
                          <w:t>40702810358000000847</w:t>
                        </w:r>
                      </w:p>
                      <w:p w:rsidR="0074788B" w:rsidRPr="0074788B" w:rsidRDefault="0074788B" w:rsidP="0074788B">
                        <w:pPr>
                          <w:spacing w:after="200"/>
                          <w:contextualSpacing/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74788B">
                          <w:rPr>
                            <w:sz w:val="22"/>
                            <w:szCs w:val="22"/>
                          </w:rPr>
                          <w:t>осн</w:t>
                        </w:r>
                        <w:proofErr w:type="spellEnd"/>
                        <w:r w:rsidRPr="0074788B">
                          <w:rPr>
                            <w:sz w:val="22"/>
                            <w:szCs w:val="22"/>
                          </w:rPr>
                          <w:t>. счет 40702810058000000846</w:t>
                        </w:r>
                      </w:p>
                    </w:tc>
                  </w:tr>
                  <w:tr w:rsidR="0074788B" w:rsidRPr="0074788B" w:rsidTr="00BC56C6">
                    <w:tc>
                      <w:tcPr>
                        <w:tcW w:w="4928" w:type="dxa"/>
                        <w:shd w:val="clear" w:color="auto" w:fill="auto"/>
                      </w:tcPr>
                      <w:p w:rsidR="0074788B" w:rsidRPr="0074788B" w:rsidRDefault="0074788B" w:rsidP="0074788B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74788B" w:rsidRPr="0074788B" w:rsidRDefault="0074788B" w:rsidP="0074788B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b/>
                            <w:sz w:val="22"/>
                            <w:szCs w:val="22"/>
                          </w:rPr>
                          <w:t xml:space="preserve">Конкурсный управляющий  </w:t>
                        </w:r>
                      </w:p>
                      <w:p w:rsidR="0074788B" w:rsidRPr="0074788B" w:rsidRDefault="0074788B" w:rsidP="0074788B">
                        <w:pPr>
                          <w:spacing w:after="200"/>
                          <w:contextualSpacing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b/>
                            <w:sz w:val="22"/>
                            <w:szCs w:val="22"/>
                          </w:rPr>
                          <w:t>ОАО «Красные ткачи»</w:t>
                        </w:r>
                      </w:p>
                      <w:p w:rsidR="0074788B" w:rsidRDefault="0074788B" w:rsidP="0074788B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74788B">
                          <w:rPr>
                            <w:b/>
                            <w:sz w:val="22"/>
                            <w:szCs w:val="22"/>
                          </w:rPr>
                          <w:t xml:space="preserve">         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</w:p>
                      <w:p w:rsidR="0074788B" w:rsidRPr="0074788B" w:rsidRDefault="0074788B" w:rsidP="0074788B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______________      </w:t>
                        </w:r>
                        <w:r w:rsidRPr="0074788B">
                          <w:rPr>
                            <w:sz w:val="22"/>
                            <w:szCs w:val="22"/>
                          </w:rPr>
                          <w:t xml:space="preserve">/Т.В. </w:t>
                        </w:r>
                        <w:proofErr w:type="spellStart"/>
                        <w:r w:rsidRPr="0074788B">
                          <w:rPr>
                            <w:sz w:val="22"/>
                            <w:szCs w:val="22"/>
                          </w:rPr>
                          <w:t>Елесина</w:t>
                        </w:r>
                        <w:proofErr w:type="spellEnd"/>
                        <w:r w:rsidRPr="0074788B">
                          <w:rPr>
                            <w:sz w:val="22"/>
                            <w:szCs w:val="22"/>
                          </w:rPr>
                          <w:t>/</w:t>
                        </w:r>
                        <w:r w:rsidRPr="0074788B">
                          <w:rPr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74788B">
                          <w:rPr>
                            <w:bCs/>
                            <w:sz w:val="22"/>
                            <w:szCs w:val="22"/>
                          </w:rPr>
                          <w:t>мп</w:t>
                        </w:r>
                        <w:proofErr w:type="spellEnd"/>
                      </w:p>
                    </w:tc>
                  </w:tr>
                </w:tbl>
                <w:p w:rsidR="0074788B" w:rsidRPr="0074788B" w:rsidRDefault="0074788B" w:rsidP="0074788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788B" w:rsidRPr="0074788B" w:rsidRDefault="0074788B" w:rsidP="0074788B">
            <w:pPr>
              <w:rPr>
                <w:sz w:val="20"/>
                <w:szCs w:val="20"/>
              </w:rPr>
            </w:pPr>
          </w:p>
        </w:tc>
      </w:tr>
    </w:tbl>
    <w:p w:rsidR="00E06C70" w:rsidRDefault="00E06C70" w:rsidP="0074788B">
      <w:pPr>
        <w:ind w:firstLine="180"/>
        <w:jc w:val="center"/>
      </w:pPr>
    </w:p>
    <w:sectPr w:rsidR="00E0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2DC"/>
    <w:multiLevelType w:val="multilevel"/>
    <w:tmpl w:val="45CE6B1A"/>
    <w:lvl w:ilvl="0">
      <w:start w:val="1"/>
      <w:numFmt w:val="decimal"/>
      <w:pStyle w:val="a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72"/>
    <w:rsid w:val="001C28A4"/>
    <w:rsid w:val="00380DB1"/>
    <w:rsid w:val="0050439B"/>
    <w:rsid w:val="005F5ACF"/>
    <w:rsid w:val="006931D7"/>
    <w:rsid w:val="0074788B"/>
    <w:rsid w:val="0079379B"/>
    <w:rsid w:val="00924B6B"/>
    <w:rsid w:val="00934CD8"/>
    <w:rsid w:val="00982491"/>
    <w:rsid w:val="009A50C1"/>
    <w:rsid w:val="00A50A09"/>
    <w:rsid w:val="00B71072"/>
    <w:rsid w:val="00CC2AA5"/>
    <w:rsid w:val="00CE19D0"/>
    <w:rsid w:val="00E06C70"/>
    <w:rsid w:val="00E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aragraph">
    <w:name w:val="paragraph"/>
    <w:basedOn w:val="a1"/>
    <w:rsid w:val="00B71072"/>
  </w:style>
  <w:style w:type="table" w:styleId="a4">
    <w:name w:val="Table Grid"/>
    <w:basedOn w:val="a2"/>
    <w:rsid w:val="00ED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74788B"/>
    <w:pPr>
      <w:numPr>
        <w:numId w:val="1"/>
      </w:numPr>
      <w:spacing w:line="360" w:lineRule="auto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aragraph">
    <w:name w:val="paragraph"/>
    <w:basedOn w:val="a1"/>
    <w:rsid w:val="00B71072"/>
  </w:style>
  <w:style w:type="table" w:styleId="a4">
    <w:name w:val="Table Grid"/>
    <w:basedOn w:val="a2"/>
    <w:rsid w:val="00ED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74788B"/>
    <w:pPr>
      <w:numPr>
        <w:numId w:val="1"/>
      </w:num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</dc:creator>
  <cp:lastModifiedBy>Torgi</cp:lastModifiedBy>
  <cp:revision>18</cp:revision>
  <dcterms:created xsi:type="dcterms:W3CDTF">2016-04-14T10:59:00Z</dcterms:created>
  <dcterms:modified xsi:type="dcterms:W3CDTF">2017-02-17T07:31:00Z</dcterms:modified>
</cp:coreProperties>
</file>