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71" w:rsidRDefault="00FA0371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:rsidR="00FA0371" w:rsidRDefault="00AA0CAA" w:rsidP="00AA0CAA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(Форма)</w:t>
      </w:r>
    </w:p>
    <w:p w:rsidR="00FA0371" w:rsidRDefault="00904A45" w:rsidP="00FA0371">
      <w:pPr>
        <w:pStyle w:val="2"/>
        <w:spacing w:after="0" w:line="232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Нижний Новгород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</w:t>
      </w:r>
      <w:proofErr w:type="gramStart"/>
      <w:r>
        <w:rPr>
          <w:rFonts w:ascii="Times New Roman" w:hAnsi="Times New Roman"/>
        </w:rPr>
        <w:t xml:space="preserve">   </w:t>
      </w:r>
      <w:r w:rsidR="00FA0371">
        <w:rPr>
          <w:rFonts w:ascii="Times New Roman" w:hAnsi="Times New Roman"/>
        </w:rPr>
        <w:t>«</w:t>
      </w:r>
      <w:proofErr w:type="gramEnd"/>
      <w:r w:rsidR="00FA0371">
        <w:rPr>
          <w:rFonts w:ascii="Times New Roman" w:hAnsi="Times New Roman"/>
        </w:rPr>
        <w:t>___»___________ 20</w:t>
      </w:r>
      <w:r w:rsidR="001A2812">
        <w:rPr>
          <w:rFonts w:ascii="Times New Roman" w:hAnsi="Times New Roman"/>
        </w:rPr>
        <w:t>17</w:t>
      </w:r>
      <w:r w:rsidR="00FA0371">
        <w:rPr>
          <w:rFonts w:ascii="Times New Roman" w:hAnsi="Times New Roman"/>
        </w:rPr>
        <w:t xml:space="preserve"> г.</w:t>
      </w:r>
    </w:p>
    <w:p w:rsidR="00FA0371" w:rsidRDefault="00FA0371" w:rsidP="002F2BD8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p w:rsidR="002F2BD8" w:rsidRDefault="00FA0371" w:rsidP="00FA0371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АО «Российский аукционный дом»</w:t>
      </w:r>
      <w:r w:rsidR="00DC6E0A">
        <w:rPr>
          <w:rFonts w:ascii="Times New Roman" w:hAnsi="Times New Roman"/>
        </w:rPr>
        <w:t xml:space="preserve"> в лице директора Нижегородского филиала </w:t>
      </w:r>
      <w:proofErr w:type="spellStart"/>
      <w:r w:rsidR="00DC6E0A">
        <w:rPr>
          <w:rFonts w:ascii="Times New Roman" w:hAnsi="Times New Roman"/>
        </w:rPr>
        <w:t>Колосветова</w:t>
      </w:r>
      <w:proofErr w:type="spellEnd"/>
      <w:r w:rsidR="00DC6E0A">
        <w:rPr>
          <w:rFonts w:ascii="Times New Roman" w:hAnsi="Times New Roman"/>
        </w:rPr>
        <w:t xml:space="preserve"> Евгения Юрьевича, действующего на основании доверенности №1442/01 от 25.05.2016г.</w:t>
      </w:r>
      <w:r>
        <w:rPr>
          <w:rFonts w:ascii="Times New Roman" w:hAnsi="Times New Roman"/>
        </w:rPr>
        <w:t>, именуемое в дальнейшем «</w:t>
      </w:r>
      <w:r>
        <w:rPr>
          <w:rFonts w:ascii="Times New Roman" w:hAnsi="Times New Roman"/>
          <w:b/>
        </w:rPr>
        <w:t>Организатор аукциона</w:t>
      </w:r>
      <w:r>
        <w:rPr>
          <w:rFonts w:ascii="Times New Roman" w:hAnsi="Times New Roman"/>
        </w:rPr>
        <w:t xml:space="preserve">», с одной стороны и </w:t>
      </w:r>
    </w:p>
    <w:p w:rsidR="00DC6E0A" w:rsidRDefault="00FA0371" w:rsidP="00FA0371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 в лице ________________________, именуем____ в дальнейшем «</w:t>
      </w:r>
      <w:r w:rsidR="002F2BD8">
        <w:rPr>
          <w:rFonts w:ascii="Times New Roman" w:hAnsi="Times New Roman"/>
          <w:b/>
        </w:rPr>
        <w:t>Претендент</w:t>
      </w:r>
      <w:r>
        <w:rPr>
          <w:rFonts w:ascii="Times New Roman" w:hAnsi="Times New Roman"/>
        </w:rPr>
        <w:t xml:space="preserve">», </w:t>
      </w:r>
      <w:r w:rsidR="002F2BD8">
        <w:rPr>
          <w:rFonts w:ascii="Times New Roman" w:hAnsi="Times New Roman"/>
        </w:rPr>
        <w:t xml:space="preserve">именуемые совместно «Стороны», </w:t>
      </w:r>
      <w:r>
        <w:rPr>
          <w:rFonts w:ascii="Times New Roman" w:hAnsi="Times New Roman"/>
        </w:rPr>
        <w:t xml:space="preserve">заключили настоящее Соглашение о выплате вознаграждения (далее – </w:t>
      </w:r>
      <w:proofErr w:type="gramStart"/>
      <w:r>
        <w:rPr>
          <w:rFonts w:ascii="Times New Roman" w:hAnsi="Times New Roman"/>
        </w:rPr>
        <w:t>Соглашение)</w:t>
      </w:r>
      <w:r w:rsidR="000845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по</w:t>
      </w:r>
      <w:proofErr w:type="gramEnd"/>
      <w:r>
        <w:rPr>
          <w:rFonts w:ascii="Times New Roman" w:hAnsi="Times New Roman"/>
        </w:rPr>
        <w:t xml:space="preserve"> итогам аукциона, </w:t>
      </w:r>
      <w:r w:rsidR="002F2BD8">
        <w:rPr>
          <w:rFonts w:ascii="Times New Roman" w:hAnsi="Times New Roman"/>
        </w:rPr>
        <w:t>назначенного на «</w:t>
      </w:r>
      <w:r w:rsidR="007210B2">
        <w:rPr>
          <w:rFonts w:ascii="Times New Roman" w:hAnsi="Times New Roman"/>
        </w:rPr>
        <w:t>13</w:t>
      </w:r>
      <w:r w:rsidR="002F2BD8">
        <w:rPr>
          <w:rFonts w:ascii="Times New Roman" w:hAnsi="Times New Roman"/>
        </w:rPr>
        <w:t>»</w:t>
      </w:r>
      <w:r w:rsidR="007210B2">
        <w:rPr>
          <w:rFonts w:ascii="Times New Roman" w:hAnsi="Times New Roman"/>
        </w:rPr>
        <w:t xml:space="preserve"> апреля</w:t>
      </w:r>
      <w:r w:rsidR="001A28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</w:t>
      </w:r>
      <w:r w:rsidR="001A2812">
        <w:rPr>
          <w:rFonts w:ascii="Times New Roman" w:hAnsi="Times New Roman"/>
        </w:rPr>
        <w:t>7</w:t>
      </w:r>
      <w:r w:rsidR="00DC6E0A">
        <w:rPr>
          <w:rFonts w:ascii="Times New Roman" w:hAnsi="Times New Roman"/>
        </w:rPr>
        <w:t xml:space="preserve">г., по продаже </w:t>
      </w:r>
      <w:r w:rsidR="00DC6E0A" w:rsidRPr="00DC6E0A">
        <w:rPr>
          <w:rFonts w:ascii="Times New Roman" w:hAnsi="Times New Roman"/>
          <w:b/>
        </w:rPr>
        <w:t>Единым Лотом:</w:t>
      </w:r>
    </w:p>
    <w:p w:rsidR="00DC6E0A" w:rsidRDefault="00DC6E0A" w:rsidP="00DC6E0A">
      <w:pPr>
        <w:pStyle w:val="Standard"/>
        <w:autoSpaceDE w:val="0"/>
        <w:ind w:firstLine="277"/>
        <w:jc w:val="both"/>
      </w:pPr>
      <w:r w:rsidRPr="009E2E05">
        <w:rPr>
          <w:b/>
        </w:rPr>
        <w:t xml:space="preserve">Объект </w:t>
      </w:r>
      <w:proofErr w:type="gramStart"/>
      <w:r w:rsidRPr="009E2E05">
        <w:rPr>
          <w:b/>
        </w:rPr>
        <w:t>1:</w:t>
      </w:r>
      <w:r w:rsidRPr="009E2E05">
        <w:rPr>
          <w:b/>
        </w:rPr>
        <w:tab/>
      </w:r>
      <w:proofErr w:type="gramEnd"/>
      <w:r>
        <w:t xml:space="preserve">Помещение №4 (нежилое), площадь: общая 645,30 </w:t>
      </w:r>
      <w:proofErr w:type="spellStart"/>
      <w:r>
        <w:t>кв.м</w:t>
      </w:r>
      <w:proofErr w:type="spellEnd"/>
      <w:r>
        <w:t>., этаж 3. Адрес (местоположение) объекта: г. Нижний Новгород, ул. Нартова, д.6, корпус 6. Кадастровый номер: 52:18:0070191:205;</w:t>
      </w:r>
    </w:p>
    <w:p w:rsidR="00DC6E0A" w:rsidRDefault="00DC6E0A" w:rsidP="00DC6E0A">
      <w:pPr>
        <w:pStyle w:val="Standard"/>
        <w:autoSpaceDE w:val="0"/>
        <w:ind w:firstLine="277"/>
        <w:jc w:val="both"/>
      </w:pPr>
      <w:r w:rsidRPr="009E2E05">
        <w:rPr>
          <w:b/>
        </w:rPr>
        <w:t xml:space="preserve">Объект </w:t>
      </w:r>
      <w:proofErr w:type="gramStart"/>
      <w:r w:rsidRPr="009E2E05">
        <w:rPr>
          <w:b/>
        </w:rPr>
        <w:t>2:</w:t>
      </w:r>
      <w:r>
        <w:tab/>
      </w:r>
      <w:proofErr w:type="gramEnd"/>
      <w:r>
        <w:t xml:space="preserve">Помещение №5 (нежилое), площадь: общая 343,30 </w:t>
      </w:r>
      <w:proofErr w:type="spellStart"/>
      <w:r>
        <w:t>кв.м</w:t>
      </w:r>
      <w:proofErr w:type="spellEnd"/>
      <w:r>
        <w:t xml:space="preserve">., этаж 3. Адрес (местоположение) объекта: г. Нижний Новгород, ул. Нартова, д.6, корпус 6. </w:t>
      </w:r>
      <w:r w:rsidRPr="009E2E05">
        <w:rPr>
          <w:b/>
        </w:rPr>
        <w:t>(доля в праве ½)</w:t>
      </w:r>
      <w:r>
        <w:t xml:space="preserve"> Кадастровый номер: 52:18:0070191:282;</w:t>
      </w:r>
    </w:p>
    <w:p w:rsidR="00DC6E0A" w:rsidRDefault="00DC6E0A" w:rsidP="00DC6E0A">
      <w:pPr>
        <w:pStyle w:val="Standard"/>
        <w:autoSpaceDE w:val="0"/>
        <w:ind w:firstLine="277"/>
        <w:jc w:val="both"/>
      </w:pPr>
      <w:r w:rsidRPr="009E2E05">
        <w:rPr>
          <w:b/>
        </w:rPr>
        <w:t xml:space="preserve">Объект </w:t>
      </w:r>
      <w:proofErr w:type="gramStart"/>
      <w:r w:rsidRPr="009E2E05">
        <w:rPr>
          <w:b/>
        </w:rPr>
        <w:t>3:</w:t>
      </w:r>
      <w:r>
        <w:tab/>
      </w:r>
      <w:proofErr w:type="gramEnd"/>
      <w:r>
        <w:t xml:space="preserve">Помещение №6 (нежилое), площадь: общая 311,2 </w:t>
      </w:r>
      <w:proofErr w:type="spellStart"/>
      <w:r>
        <w:t>кв.м</w:t>
      </w:r>
      <w:proofErr w:type="spellEnd"/>
      <w:r>
        <w:t>., этаж 4. Адрес (местоположение) объекта: г. Нижний Новгород, ул. Нартова, д.6, корпус 6. Кадастровый номер: 52:18:0070191:206;</w:t>
      </w:r>
    </w:p>
    <w:p w:rsidR="00DC6E0A" w:rsidRPr="006E68F3" w:rsidRDefault="00DC6E0A" w:rsidP="00DC6E0A">
      <w:pPr>
        <w:pStyle w:val="Standard"/>
        <w:autoSpaceDE w:val="0"/>
        <w:ind w:firstLine="277"/>
        <w:jc w:val="both"/>
      </w:pPr>
      <w:r w:rsidRPr="009E2E05">
        <w:rPr>
          <w:b/>
        </w:rPr>
        <w:t xml:space="preserve">Объект </w:t>
      </w:r>
      <w:proofErr w:type="gramStart"/>
      <w:r w:rsidRPr="009E2E05">
        <w:rPr>
          <w:b/>
        </w:rPr>
        <w:t>4:</w:t>
      </w:r>
      <w:r>
        <w:tab/>
      </w:r>
      <w:proofErr w:type="gramEnd"/>
      <w:r>
        <w:t xml:space="preserve">Помещение №7 (нежилое), площадь: общая 273,10 </w:t>
      </w:r>
      <w:proofErr w:type="spellStart"/>
      <w:r>
        <w:t>кв.м</w:t>
      </w:r>
      <w:proofErr w:type="spellEnd"/>
      <w:r>
        <w:t xml:space="preserve">., этаж 4. Адрес (местоположение) объекта: г. Нижний Новгород, ул. Нартова, д.6, корпус 6. </w:t>
      </w:r>
      <w:r w:rsidRPr="009E2E05">
        <w:rPr>
          <w:b/>
        </w:rPr>
        <w:t>(доля в праве ½)</w:t>
      </w:r>
      <w:r>
        <w:t xml:space="preserve"> Кадастровый номер: 52:18:0070191:207;</w:t>
      </w:r>
    </w:p>
    <w:p w:rsidR="00FA0371" w:rsidRDefault="00DC6E0A" w:rsidP="00DC6E0A">
      <w:pPr>
        <w:pStyle w:val="Standard"/>
        <w:autoSpaceDE w:val="0"/>
        <w:ind w:firstLine="277"/>
        <w:jc w:val="both"/>
      </w:pPr>
      <w:r w:rsidRPr="009E2E05">
        <w:rPr>
          <w:b/>
        </w:rPr>
        <w:t>Объект 5:</w:t>
      </w:r>
      <w:r>
        <w:t xml:space="preserve"> Право аренды на 49 лет земельного участка (земли населенных пунктов), общей арендуемой площадью 278,37 </w:t>
      </w:r>
      <w:proofErr w:type="spellStart"/>
      <w:r>
        <w:t>кв.м</w:t>
      </w:r>
      <w:proofErr w:type="spellEnd"/>
      <w:r>
        <w:t xml:space="preserve">. из общей площади всего земельного участка 8357 </w:t>
      </w:r>
      <w:proofErr w:type="spellStart"/>
      <w:r>
        <w:t>кв.м</w:t>
      </w:r>
      <w:proofErr w:type="spellEnd"/>
      <w:r>
        <w:t xml:space="preserve">., кадастровый номер 52:18:0070191:19, расположенного по адресу: Нижегородская область, г. Нижний Новгород, ул. Нартова, д.6, корпус 6 </w:t>
      </w:r>
      <w:r w:rsidR="00FA0371">
        <w:t>(далее – Имущество), о нижеследующем: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информационным сообщение</w:t>
      </w:r>
      <w:r w:rsidR="00B0584B">
        <w:rPr>
          <w:rFonts w:ascii="Times New Roman" w:hAnsi="Times New Roman"/>
        </w:rPr>
        <w:t>м, опуб</w:t>
      </w:r>
      <w:r w:rsidR="000D5E54">
        <w:rPr>
          <w:rFonts w:ascii="Times New Roman" w:hAnsi="Times New Roman"/>
        </w:rPr>
        <w:t>ликованным в газе</w:t>
      </w:r>
      <w:r w:rsidR="001A2812">
        <w:rPr>
          <w:rFonts w:ascii="Times New Roman" w:hAnsi="Times New Roman"/>
        </w:rPr>
        <w:t xml:space="preserve">те </w:t>
      </w:r>
      <w:r w:rsidR="007210B2">
        <w:rPr>
          <w:rFonts w:ascii="Times New Roman" w:hAnsi="Times New Roman"/>
        </w:rPr>
        <w:t>«Нижегородские новости» от _________2017</w:t>
      </w:r>
      <w:r w:rsidR="00B0584B">
        <w:rPr>
          <w:rFonts w:ascii="Times New Roman" w:hAnsi="Times New Roman"/>
        </w:rPr>
        <w:t>г.</w:t>
      </w:r>
      <w:r>
        <w:rPr>
          <w:rFonts w:ascii="Times New Roman" w:hAnsi="Times New Roman"/>
        </w:rPr>
        <w:t xml:space="preserve">, </w:t>
      </w:r>
      <w:r w:rsidR="00EB4F1F">
        <w:rPr>
          <w:rFonts w:ascii="Times New Roman" w:hAnsi="Times New Roman"/>
        </w:rPr>
        <w:t xml:space="preserve">а также размещенном на сайте </w:t>
      </w:r>
      <w:r w:rsidR="00EB4F1F" w:rsidRPr="00B54995">
        <w:rPr>
          <w:rFonts w:ascii="Times New Roman" w:hAnsi="Times New Roman"/>
          <w:color w:val="000000"/>
          <w:shd w:val="clear" w:color="auto" w:fill="FFFFFF"/>
        </w:rPr>
        <w:t xml:space="preserve">электронной торговой площадки: </w:t>
      </w:r>
      <w:hyperlink r:id="rId5" w:history="1">
        <w:r w:rsidR="00EB4F1F" w:rsidRPr="00B54995">
          <w:rPr>
            <w:rStyle w:val="a3"/>
            <w:rFonts w:ascii="Times New Roman" w:hAnsi="Times New Roman"/>
          </w:rPr>
          <w:t>www.lot-online.ru</w:t>
        </w:r>
      </w:hyperlink>
      <w:r w:rsidR="00EB4F1F" w:rsidRPr="00B54995">
        <w:rPr>
          <w:rFonts w:ascii="Times New Roman" w:hAnsi="Times New Roman"/>
          <w:color w:val="000000"/>
          <w:shd w:val="clear" w:color="auto" w:fill="FFFFFF"/>
        </w:rPr>
        <w:t>.</w:t>
      </w:r>
      <w:r w:rsidR="00EB4F1F" w:rsidRPr="00C466CD">
        <w:rPr>
          <w:rFonts w:ascii="Times New Roman" w:hAnsi="Times New Roman"/>
        </w:rPr>
        <w:t xml:space="preserve"> </w:t>
      </w:r>
      <w:r w:rsidR="00EB4F1F">
        <w:rPr>
          <w:rFonts w:ascii="Times New Roman" w:hAnsi="Times New Roman"/>
        </w:rPr>
        <w:t xml:space="preserve">и </w:t>
      </w:r>
      <w:r w:rsidR="00EB4F1F" w:rsidRPr="00B54995">
        <w:rPr>
          <w:rFonts w:ascii="Times New Roman" w:hAnsi="Times New Roman"/>
        </w:rPr>
        <w:t xml:space="preserve">на </w:t>
      </w:r>
      <w:r w:rsidR="00EB4F1F" w:rsidRPr="00B54995">
        <w:rPr>
          <w:rFonts w:ascii="Times New Roman" w:hAnsi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hyperlink r:id="rId6" w:history="1">
        <w:proofErr w:type="gramStart"/>
        <w:r w:rsidR="00EB4F1F" w:rsidRPr="002944B0">
          <w:rPr>
            <w:rStyle w:val="a3"/>
            <w:rFonts w:ascii="Times New Roman" w:hAnsi="Times New Roman"/>
            <w:shd w:val="clear" w:color="auto" w:fill="FFFFFF"/>
            <w:lang w:val="en-US"/>
          </w:rPr>
          <w:t>www</w:t>
        </w:r>
        <w:r w:rsidR="00EB4F1F" w:rsidRPr="002944B0">
          <w:rPr>
            <w:rStyle w:val="a3"/>
            <w:rFonts w:ascii="Times New Roman" w:hAnsi="Times New Roman"/>
            <w:shd w:val="clear" w:color="auto" w:fill="FFFFFF"/>
          </w:rPr>
          <w:t>.</w:t>
        </w:r>
        <w:r w:rsidR="00EB4F1F" w:rsidRPr="002944B0">
          <w:rPr>
            <w:rStyle w:val="a3"/>
            <w:rFonts w:ascii="Times New Roman" w:hAnsi="Times New Roman"/>
            <w:shd w:val="clear" w:color="auto" w:fill="FFFFFF"/>
            <w:lang w:val="en-US"/>
          </w:rPr>
          <w:t>auction</w:t>
        </w:r>
        <w:r w:rsidR="00EB4F1F" w:rsidRPr="002944B0">
          <w:rPr>
            <w:rStyle w:val="a3"/>
            <w:rFonts w:ascii="Times New Roman" w:hAnsi="Times New Roman"/>
            <w:shd w:val="clear" w:color="auto" w:fill="FFFFFF"/>
          </w:rPr>
          <w:t>-</w:t>
        </w:r>
        <w:r w:rsidR="00EB4F1F" w:rsidRPr="002944B0">
          <w:rPr>
            <w:rStyle w:val="a3"/>
            <w:rFonts w:ascii="Times New Roman" w:hAnsi="Times New Roman"/>
            <w:shd w:val="clear" w:color="auto" w:fill="FFFFFF"/>
            <w:lang w:val="en-US"/>
          </w:rPr>
          <w:t>house</w:t>
        </w:r>
        <w:r w:rsidR="00EB4F1F" w:rsidRPr="002944B0">
          <w:rPr>
            <w:rStyle w:val="a3"/>
            <w:rFonts w:ascii="Times New Roman" w:hAnsi="Times New Roman"/>
            <w:shd w:val="clear" w:color="auto" w:fill="FFFFFF"/>
          </w:rPr>
          <w:t>.</w:t>
        </w:r>
        <w:proofErr w:type="spellStart"/>
        <w:r w:rsidR="00EB4F1F" w:rsidRPr="002944B0">
          <w:rPr>
            <w:rStyle w:val="a3"/>
            <w:rFonts w:ascii="Times New Roman" w:hAnsi="Times New Roman"/>
            <w:shd w:val="clear" w:color="auto" w:fill="FFFFFF"/>
            <w:lang w:val="en-US"/>
          </w:rPr>
          <w:t>ru</w:t>
        </w:r>
        <w:proofErr w:type="spellEnd"/>
      </w:hyperlink>
      <w:r w:rsidR="00EB4F1F">
        <w:rPr>
          <w:rStyle w:val="a3"/>
          <w:rFonts w:ascii="Times New Roman" w:hAnsi="Times New Roman"/>
          <w:shd w:val="clear" w:color="auto" w:fill="FFFFFF"/>
        </w:rPr>
        <w:t>,</w:t>
      </w:r>
      <w:r w:rsidR="00EB4F1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B4F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вознаграждение</w:t>
      </w:r>
      <w:proofErr w:type="gramEnd"/>
      <w:r>
        <w:rPr>
          <w:rFonts w:ascii="Times New Roman" w:hAnsi="Times New Roman"/>
        </w:rPr>
        <w:t xml:space="preserve"> Организатора аукциона не входит в стоимость Имущества и выплачивается </w:t>
      </w:r>
      <w:r w:rsidR="007C6005">
        <w:rPr>
          <w:rFonts w:ascii="Times New Roman" w:hAnsi="Times New Roman"/>
        </w:rPr>
        <w:t>Претендентом</w:t>
      </w:r>
      <w:r>
        <w:rPr>
          <w:rFonts w:ascii="Times New Roman" w:hAnsi="Times New Roman"/>
        </w:rPr>
        <w:t xml:space="preserve"> сверх цены продажи.</w:t>
      </w:r>
    </w:p>
    <w:p w:rsidR="007C6005" w:rsidRDefault="002F2BD8" w:rsidP="002F2BD8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7803B4">
        <w:rPr>
          <w:rFonts w:ascii="Times New Roman" w:hAnsi="Times New Roman"/>
        </w:rPr>
        <w:t xml:space="preserve">В случае признания Претендента Победителем аукциона </w:t>
      </w:r>
      <w:r w:rsidR="007803B4">
        <w:rPr>
          <w:rFonts w:ascii="Times New Roman" w:hAnsi="Times New Roman"/>
        </w:rPr>
        <w:t>в</w:t>
      </w:r>
      <w:r w:rsidR="00FA0371" w:rsidRPr="007803B4">
        <w:rPr>
          <w:rFonts w:ascii="Times New Roman" w:hAnsi="Times New Roman"/>
        </w:rPr>
        <w:t>ознаграждение Ор</w:t>
      </w:r>
      <w:r w:rsidR="000D5E54">
        <w:rPr>
          <w:rFonts w:ascii="Times New Roman" w:hAnsi="Times New Roman"/>
        </w:rPr>
        <w:t>ганизатора аукциона составляет 1,5 % (полтора</w:t>
      </w:r>
      <w:r w:rsidR="00FA0371" w:rsidRPr="007803B4">
        <w:rPr>
          <w:rFonts w:ascii="Times New Roman" w:hAnsi="Times New Roman"/>
        </w:rPr>
        <w:t xml:space="preserve"> процента) от </w:t>
      </w:r>
      <w:r w:rsidRPr="007803B4">
        <w:rPr>
          <w:rFonts w:ascii="Times New Roman" w:hAnsi="Times New Roman"/>
        </w:rPr>
        <w:t>цены продажи Имущества, определенной по итогам аукциона.</w:t>
      </w:r>
      <w:r w:rsidR="007803B4" w:rsidRPr="007803B4">
        <w:rPr>
          <w:rFonts w:ascii="Times New Roman" w:hAnsi="Times New Roman"/>
        </w:rPr>
        <w:t xml:space="preserve"> </w:t>
      </w:r>
    </w:p>
    <w:p w:rsidR="00996227" w:rsidRDefault="00996227" w:rsidP="009962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</w:t>
      </w:r>
      <w:r w:rsidR="002F2BD8" w:rsidRPr="00996227">
        <w:rPr>
          <w:rFonts w:ascii="Times New Roman" w:hAnsi="Times New Roman"/>
          <w:sz w:val="24"/>
          <w:szCs w:val="24"/>
        </w:rPr>
        <w:t xml:space="preserve">В случае признания Претендента Единственным участником аукциона </w:t>
      </w:r>
      <w:r w:rsidR="007803B4" w:rsidRPr="00996227">
        <w:rPr>
          <w:rFonts w:ascii="Times New Roman" w:hAnsi="Times New Roman"/>
          <w:sz w:val="24"/>
          <w:szCs w:val="24"/>
        </w:rPr>
        <w:t>в</w:t>
      </w:r>
      <w:r w:rsidR="002F2BD8" w:rsidRPr="00996227">
        <w:rPr>
          <w:rFonts w:ascii="Times New Roman" w:hAnsi="Times New Roman"/>
          <w:sz w:val="24"/>
          <w:szCs w:val="24"/>
        </w:rPr>
        <w:t>ознаграждение Ор</w:t>
      </w:r>
      <w:r w:rsidR="000D5E54">
        <w:rPr>
          <w:rFonts w:ascii="Times New Roman" w:hAnsi="Times New Roman"/>
          <w:sz w:val="24"/>
          <w:szCs w:val="24"/>
        </w:rPr>
        <w:t>ганизатора аукциона составляет 1,5</w:t>
      </w:r>
      <w:r w:rsidR="002F2BD8" w:rsidRPr="00996227">
        <w:rPr>
          <w:rFonts w:ascii="Times New Roman" w:hAnsi="Times New Roman"/>
          <w:sz w:val="24"/>
          <w:szCs w:val="24"/>
        </w:rPr>
        <w:t xml:space="preserve"> </w:t>
      </w:r>
      <w:r w:rsidR="000D5E54">
        <w:rPr>
          <w:rFonts w:ascii="Times New Roman" w:hAnsi="Times New Roman"/>
          <w:sz w:val="24"/>
          <w:szCs w:val="24"/>
        </w:rPr>
        <w:t>% (полтора</w:t>
      </w:r>
      <w:r w:rsidR="00D92465" w:rsidRPr="00996227">
        <w:rPr>
          <w:rFonts w:ascii="Times New Roman" w:hAnsi="Times New Roman"/>
          <w:sz w:val="24"/>
          <w:szCs w:val="24"/>
        </w:rPr>
        <w:t xml:space="preserve"> процента) от</w:t>
      </w:r>
      <w:r w:rsidR="002F2BD8" w:rsidRPr="00996227">
        <w:rPr>
          <w:rFonts w:ascii="Times New Roman" w:hAnsi="Times New Roman"/>
          <w:sz w:val="24"/>
          <w:szCs w:val="24"/>
        </w:rPr>
        <w:t xml:space="preserve"> </w:t>
      </w:r>
      <w:r w:rsidR="00EB4F1F" w:rsidRPr="00996227">
        <w:rPr>
          <w:rFonts w:ascii="Times New Roman" w:hAnsi="Times New Roman"/>
          <w:sz w:val="24"/>
          <w:szCs w:val="24"/>
        </w:rPr>
        <w:t xml:space="preserve">начальной </w:t>
      </w:r>
      <w:r w:rsidR="002F2BD8" w:rsidRPr="00996227">
        <w:rPr>
          <w:rFonts w:ascii="Times New Roman" w:hAnsi="Times New Roman"/>
          <w:sz w:val="24"/>
          <w:szCs w:val="24"/>
        </w:rPr>
        <w:t xml:space="preserve">цены </w:t>
      </w:r>
      <w:r w:rsidR="00EB4F1F" w:rsidRPr="00996227">
        <w:rPr>
          <w:rFonts w:ascii="Times New Roman" w:hAnsi="Times New Roman"/>
          <w:sz w:val="24"/>
          <w:szCs w:val="24"/>
        </w:rPr>
        <w:t>продажи имущества,</w:t>
      </w:r>
      <w:r>
        <w:rPr>
          <w:rFonts w:ascii="Times New Roman" w:hAnsi="Times New Roman"/>
          <w:sz w:val="24"/>
          <w:szCs w:val="24"/>
        </w:rPr>
        <w:t xml:space="preserve"> с учетом НДС 18%.</w:t>
      </w:r>
    </w:p>
    <w:p w:rsidR="007C2B2A" w:rsidRDefault="00996227" w:rsidP="007C2B2A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     В случае признания претендента </w:t>
      </w:r>
      <w:r w:rsidRPr="00996227">
        <w:rPr>
          <w:rFonts w:ascii="Times New Roman" w:hAnsi="Times New Roman"/>
          <w:sz w:val="24"/>
          <w:szCs w:val="24"/>
        </w:rPr>
        <w:t>лицом, занявшим по результатам проведения торгов второе место (сделавшим пред</w:t>
      </w:r>
      <w:r>
        <w:rPr>
          <w:rFonts w:ascii="Times New Roman" w:hAnsi="Times New Roman"/>
          <w:sz w:val="24"/>
          <w:szCs w:val="24"/>
        </w:rPr>
        <w:t>последнее предложение по цене)</w:t>
      </w:r>
      <w:r w:rsidR="007210B2">
        <w:rPr>
          <w:rFonts w:ascii="Times New Roman" w:hAnsi="Times New Roman"/>
          <w:sz w:val="24"/>
          <w:szCs w:val="24"/>
        </w:rPr>
        <w:t xml:space="preserve"> в случае отказа победителя торгов от заключения с ним договора купли-продажи, </w:t>
      </w:r>
      <w:r>
        <w:rPr>
          <w:rFonts w:ascii="Times New Roman" w:hAnsi="Times New Roman"/>
          <w:sz w:val="24"/>
          <w:szCs w:val="24"/>
        </w:rPr>
        <w:t xml:space="preserve">вознаграждение Организатора аукциона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составляет </w:t>
      </w:r>
      <w:r w:rsidR="000D5E54">
        <w:rPr>
          <w:rFonts w:ascii="Times New Roman" w:hAnsi="Times New Roman"/>
          <w:sz w:val="24"/>
          <w:szCs w:val="24"/>
          <w:shd w:val="clear" w:color="auto" w:fill="FFFFFF"/>
        </w:rPr>
        <w:t>1,5% (полтора</w:t>
      </w:r>
      <w:r w:rsidRPr="00996227">
        <w:rPr>
          <w:rFonts w:ascii="Times New Roman" w:hAnsi="Times New Roman"/>
          <w:sz w:val="24"/>
          <w:szCs w:val="24"/>
          <w:shd w:val="clear" w:color="auto" w:fill="FFFFFF"/>
        </w:rPr>
        <w:t xml:space="preserve"> процента) от цены продажи Имущества, определенной по итогам аукциона</w:t>
      </w:r>
      <w:r w:rsidR="000D5E54">
        <w:rPr>
          <w:rFonts w:ascii="Times New Roman" w:hAnsi="Times New Roman"/>
          <w:sz w:val="24"/>
          <w:szCs w:val="24"/>
          <w:shd w:val="clear" w:color="auto" w:fill="FFFFFF"/>
        </w:rPr>
        <w:t>, с учетом НДС 18%.</w:t>
      </w:r>
    </w:p>
    <w:p w:rsidR="00996227" w:rsidRPr="007C2B2A" w:rsidRDefault="007C2B2A" w:rsidP="007C2B2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</w:t>
      </w:r>
      <w:r w:rsidR="00AA0CAA" w:rsidRPr="007C2B2A">
        <w:rPr>
          <w:rFonts w:ascii="Times New Roman" w:hAnsi="Times New Roman"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>, признанный Победителем аукциона</w:t>
      </w:r>
      <w:r w:rsidR="001A2812">
        <w:rPr>
          <w:rFonts w:ascii="Times New Roman" w:hAnsi="Times New Roman"/>
          <w:sz w:val="24"/>
          <w:szCs w:val="24"/>
        </w:rPr>
        <w:t>,</w:t>
      </w:r>
      <w:r w:rsidR="00FA0371" w:rsidRPr="007C2B2A">
        <w:rPr>
          <w:rFonts w:ascii="Times New Roman" w:hAnsi="Times New Roman"/>
          <w:sz w:val="24"/>
          <w:szCs w:val="24"/>
        </w:rPr>
        <w:t xml:space="preserve"> обязуется выплатить Организатору аукциона вознагражд</w:t>
      </w:r>
      <w:r w:rsidR="00D92465" w:rsidRPr="007C2B2A">
        <w:rPr>
          <w:rFonts w:ascii="Times New Roman" w:hAnsi="Times New Roman"/>
          <w:sz w:val="24"/>
          <w:szCs w:val="24"/>
        </w:rPr>
        <w:t>ение в размере, указанном в п. 2</w:t>
      </w:r>
      <w:r w:rsidR="00FA0371" w:rsidRPr="007C2B2A">
        <w:rPr>
          <w:rFonts w:ascii="Times New Roman" w:hAnsi="Times New Roman"/>
          <w:sz w:val="24"/>
          <w:szCs w:val="24"/>
        </w:rPr>
        <w:t xml:space="preserve"> Соглашения, в течение 5 (Пяти) рабочих дней с д</w:t>
      </w:r>
      <w:r w:rsidR="001A2812">
        <w:rPr>
          <w:rFonts w:ascii="Times New Roman" w:hAnsi="Times New Roman"/>
          <w:sz w:val="24"/>
          <w:szCs w:val="24"/>
        </w:rPr>
        <w:t>аты заключения с ним договора купли-продажи</w:t>
      </w:r>
      <w:r w:rsidR="00996227" w:rsidRPr="007C2B2A">
        <w:rPr>
          <w:rFonts w:ascii="Times New Roman" w:hAnsi="Times New Roman"/>
          <w:sz w:val="24"/>
          <w:szCs w:val="24"/>
        </w:rPr>
        <w:t xml:space="preserve"> </w:t>
      </w:r>
      <w:r w:rsidR="00FA0371" w:rsidRPr="007C2B2A">
        <w:rPr>
          <w:rFonts w:ascii="Times New Roman" w:hAnsi="Times New Roman"/>
          <w:sz w:val="24"/>
          <w:szCs w:val="24"/>
        </w:rPr>
        <w:t xml:space="preserve">путем перечисления денежных средств на расчетный счет, указанный в настоящем Соглашении. </w:t>
      </w:r>
    </w:p>
    <w:p w:rsidR="007C2B2A" w:rsidRPr="007C2B2A" w:rsidRDefault="00996227" w:rsidP="007C2B2A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7C2B2A">
        <w:rPr>
          <w:rFonts w:ascii="Times New Roman" w:hAnsi="Times New Roman"/>
          <w:sz w:val="24"/>
          <w:szCs w:val="24"/>
        </w:rPr>
        <w:t xml:space="preserve"> </w:t>
      </w:r>
      <w:r w:rsidR="007C2B2A">
        <w:rPr>
          <w:rFonts w:ascii="Times New Roman" w:hAnsi="Times New Roman"/>
          <w:sz w:val="24"/>
          <w:szCs w:val="24"/>
        </w:rPr>
        <w:t xml:space="preserve">          Претендент, признанный</w:t>
      </w:r>
      <w:r w:rsidRPr="007C2B2A">
        <w:rPr>
          <w:rFonts w:ascii="Times New Roman" w:hAnsi="Times New Roman"/>
          <w:sz w:val="24"/>
          <w:szCs w:val="24"/>
        </w:rPr>
        <w:t xml:space="preserve"> Единственным участником аукциона либо участником, сделавшим предпоследнее предложение по цене </w:t>
      </w:r>
      <w:r w:rsidR="001A2812">
        <w:rPr>
          <w:rFonts w:ascii="Times New Roman" w:hAnsi="Times New Roman"/>
          <w:sz w:val="24"/>
          <w:szCs w:val="24"/>
        </w:rPr>
        <w:t xml:space="preserve">(в случае отказа победителя торгов от заключения договора купли-продажи) </w:t>
      </w:r>
      <w:r w:rsidR="007C2B2A">
        <w:rPr>
          <w:rFonts w:ascii="Times New Roman" w:hAnsi="Times New Roman"/>
          <w:sz w:val="24"/>
          <w:szCs w:val="24"/>
        </w:rPr>
        <w:t xml:space="preserve">обязуется выплатить </w:t>
      </w:r>
      <w:r w:rsidR="007C2B2A" w:rsidRPr="007C2B2A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Pr="007C2B2A">
        <w:rPr>
          <w:rFonts w:ascii="Times New Roman" w:hAnsi="Times New Roman"/>
          <w:sz w:val="24"/>
          <w:szCs w:val="24"/>
        </w:rPr>
        <w:t>вознаграждение</w:t>
      </w:r>
      <w:r w:rsidR="007C2B2A">
        <w:rPr>
          <w:rFonts w:ascii="Times New Roman" w:hAnsi="Times New Roman"/>
          <w:sz w:val="24"/>
          <w:szCs w:val="24"/>
        </w:rPr>
        <w:t xml:space="preserve"> в размере, указанном</w:t>
      </w:r>
      <w:r w:rsidRPr="007C2B2A">
        <w:rPr>
          <w:rFonts w:ascii="Times New Roman" w:hAnsi="Times New Roman"/>
          <w:sz w:val="24"/>
          <w:szCs w:val="24"/>
        </w:rPr>
        <w:t xml:space="preserve"> в п.2 Соглашения</w:t>
      </w:r>
      <w:r w:rsidR="007C2B2A">
        <w:rPr>
          <w:rFonts w:ascii="Times New Roman" w:hAnsi="Times New Roman"/>
          <w:sz w:val="24"/>
          <w:szCs w:val="24"/>
        </w:rPr>
        <w:t>,</w:t>
      </w:r>
      <w:r w:rsidRPr="007C2B2A">
        <w:rPr>
          <w:rFonts w:ascii="Times New Roman" w:hAnsi="Times New Roman"/>
          <w:sz w:val="24"/>
          <w:szCs w:val="24"/>
        </w:rPr>
        <w:t xml:space="preserve"> </w:t>
      </w:r>
      <w:r w:rsidRPr="007C2B2A">
        <w:rPr>
          <w:rFonts w:ascii="Times New Roman" w:hAnsi="Times New Roman"/>
          <w:sz w:val="24"/>
          <w:szCs w:val="24"/>
          <w:shd w:val="clear" w:color="auto" w:fill="FFFFFF"/>
        </w:rPr>
        <w:t>в течение 5 (пяти) рабочих дней с даты зак</w:t>
      </w:r>
      <w:r w:rsidR="007C2B2A">
        <w:rPr>
          <w:rFonts w:ascii="Times New Roman" w:hAnsi="Times New Roman"/>
          <w:sz w:val="24"/>
          <w:szCs w:val="24"/>
          <w:shd w:val="clear" w:color="auto" w:fill="FFFFFF"/>
        </w:rPr>
        <w:t xml:space="preserve">лючения </w:t>
      </w:r>
      <w:r w:rsidR="001A2812">
        <w:rPr>
          <w:rFonts w:ascii="Times New Roman" w:hAnsi="Times New Roman"/>
          <w:sz w:val="24"/>
          <w:szCs w:val="24"/>
          <w:shd w:val="clear" w:color="auto" w:fill="FFFFFF"/>
        </w:rPr>
        <w:t xml:space="preserve">с ним </w:t>
      </w:r>
      <w:r w:rsidR="007C2B2A">
        <w:rPr>
          <w:rFonts w:ascii="Times New Roman" w:hAnsi="Times New Roman"/>
          <w:sz w:val="24"/>
          <w:szCs w:val="24"/>
          <w:shd w:val="clear" w:color="auto" w:fill="FFFFFF"/>
        </w:rPr>
        <w:t xml:space="preserve">договора купли-продажи </w:t>
      </w:r>
      <w:r w:rsidR="007C2B2A" w:rsidRPr="007C2B2A">
        <w:rPr>
          <w:rFonts w:ascii="Times New Roman" w:hAnsi="Times New Roman"/>
          <w:sz w:val="24"/>
          <w:szCs w:val="24"/>
        </w:rPr>
        <w:t xml:space="preserve">путем перечисления денежных средств на расчетный счет, указанный в настоящем Соглашении. </w:t>
      </w:r>
    </w:p>
    <w:p w:rsidR="00FA0371" w:rsidRDefault="00996227" w:rsidP="00996227">
      <w:pPr>
        <w:pStyle w:val="2"/>
        <w:spacing w:after="0" w:line="232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FA0371">
        <w:rPr>
          <w:rFonts w:ascii="Times New Roman" w:hAnsi="Times New Roman"/>
        </w:rPr>
        <w:t>При оформлении платежного поручения в части «Назначение платежа»</w:t>
      </w:r>
      <w:r w:rsidR="00FA0371">
        <w:rPr>
          <w:rFonts w:ascii="Times New Roman" w:hAnsi="Times New Roman"/>
          <w:b/>
        </w:rPr>
        <w:t xml:space="preserve"> </w:t>
      </w:r>
      <w:r w:rsidR="00FA0371">
        <w:rPr>
          <w:rFonts w:ascii="Times New Roman" w:hAnsi="Times New Roman"/>
        </w:rPr>
        <w:t xml:space="preserve">необходимо указать </w:t>
      </w:r>
      <w:r w:rsidR="00FA0371">
        <w:rPr>
          <w:rFonts w:ascii="Times New Roman" w:hAnsi="Times New Roman"/>
          <w:b/>
        </w:rPr>
        <w:t>«</w:t>
      </w:r>
      <w:r w:rsidR="00FA0371">
        <w:rPr>
          <w:rFonts w:ascii="Times New Roman" w:hAnsi="Times New Roman"/>
          <w:b/>
          <w:color w:val="000000"/>
        </w:rPr>
        <w:t xml:space="preserve">оплата вознаграждения Организатора </w:t>
      </w:r>
      <w:r w:rsidR="00AA0CAA">
        <w:rPr>
          <w:rFonts w:ascii="Times New Roman" w:hAnsi="Times New Roman"/>
          <w:b/>
          <w:color w:val="000000"/>
        </w:rPr>
        <w:t>аукциона</w:t>
      </w:r>
      <w:r w:rsidR="00FA0371">
        <w:rPr>
          <w:rFonts w:ascii="Times New Roman" w:hAnsi="Times New Roman"/>
          <w:b/>
          <w:color w:val="000000"/>
        </w:rPr>
        <w:t xml:space="preserve"> </w:t>
      </w:r>
      <w:r w:rsidR="00AA0CAA" w:rsidRPr="00AA0CAA">
        <w:rPr>
          <w:rFonts w:ascii="Times New Roman" w:hAnsi="Times New Roman"/>
          <w:b/>
          <w:color w:val="000000"/>
        </w:rPr>
        <w:t>за продажу по результатам аукциона имущества (дата проведения аукциона и наименование предмета торгов (лота)).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 случае просрочки платежа по оплате вознаграждения, Организатор аукциона вправе требовать с Победителя аукциона</w:t>
      </w:r>
      <w:r w:rsidR="007803B4">
        <w:rPr>
          <w:rFonts w:ascii="Times New Roman" w:hAnsi="Times New Roman"/>
        </w:rPr>
        <w:t>/единственного участника</w:t>
      </w:r>
      <w:r w:rsidR="000D5E54">
        <w:rPr>
          <w:rFonts w:ascii="Times New Roman" w:hAnsi="Times New Roman"/>
        </w:rPr>
        <w:t>/участника, сделавшего предпоследнее предложение по цене</w:t>
      </w:r>
      <w:r w:rsidR="001A281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выплаты неустойки в размере 0,1 % от суммы просроченного платежа за каждый день просрочки. Выплата неустойки не освобождает Победителя аукциона</w:t>
      </w:r>
      <w:r w:rsidR="007803B4">
        <w:rPr>
          <w:rFonts w:ascii="Times New Roman" w:hAnsi="Times New Roman"/>
        </w:rPr>
        <w:t>/единственного участника</w:t>
      </w:r>
      <w:r w:rsidR="000D5E54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</w:t>
      </w:r>
      <w:r w:rsidR="000D5E54">
        <w:rPr>
          <w:rFonts w:ascii="Times New Roman" w:hAnsi="Times New Roman"/>
        </w:rPr>
        <w:t>участника, сделавшего предпоследнее предложение по цене</w:t>
      </w:r>
      <w:r w:rsidR="001A2812">
        <w:rPr>
          <w:rFonts w:ascii="Times New Roman" w:hAnsi="Times New Roman"/>
        </w:rPr>
        <w:t>,</w:t>
      </w:r>
      <w:r w:rsidR="000D5E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 обязанности по выплате вознаграждения.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возникновения споров, неурегулированных путем переговоров, такие споры разрешаются в суде</w:t>
      </w:r>
      <w:r w:rsidR="004B0051">
        <w:rPr>
          <w:rFonts w:ascii="Times New Roman" w:hAnsi="Times New Roman"/>
        </w:rPr>
        <w:t xml:space="preserve"> по месту нахождения Нижегородского</w:t>
      </w:r>
      <w:r>
        <w:rPr>
          <w:rFonts w:ascii="Times New Roman" w:hAnsi="Times New Roman"/>
        </w:rPr>
        <w:t xml:space="preserve"> филиала Организатора аукциона. </w:t>
      </w:r>
    </w:p>
    <w:p w:rsidR="00FA0371" w:rsidRDefault="00FA0371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Соглашение составлено в двух экземплярах, имеющих юридическую силу, по одному для каждой из Сторон.</w:t>
      </w:r>
    </w:p>
    <w:p w:rsidR="00860365" w:rsidRDefault="00860365" w:rsidP="00FA0371">
      <w:pPr>
        <w:pStyle w:val="2"/>
        <w:numPr>
          <w:ilvl w:val="0"/>
          <w:numId w:val="1"/>
        </w:numPr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A85789">
        <w:rPr>
          <w:rFonts w:ascii="Times New Roman" w:hAnsi="Times New Roman"/>
        </w:rPr>
        <w:t>Настоящее Соглашение вступает в силу с момента признания Претендента победителем аукциона</w:t>
      </w:r>
      <w:r>
        <w:rPr>
          <w:rFonts w:ascii="Times New Roman" w:hAnsi="Times New Roman"/>
        </w:rPr>
        <w:t>,</w:t>
      </w:r>
      <w:r w:rsidRPr="00A85789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>значенного на</w:t>
      </w:r>
      <w:r w:rsidR="007210B2">
        <w:rPr>
          <w:rFonts w:ascii="Times New Roman" w:hAnsi="Times New Roman"/>
        </w:rPr>
        <w:t xml:space="preserve"> </w:t>
      </w:r>
      <w:r w:rsidR="007210B2">
        <w:rPr>
          <w:rFonts w:ascii="Times New Roman" w:hAnsi="Times New Roman"/>
        </w:rPr>
        <w:br/>
        <w:t>«13» апреля</w:t>
      </w:r>
      <w:r w:rsidR="001A2812">
        <w:rPr>
          <w:rFonts w:ascii="Times New Roman" w:hAnsi="Times New Roman"/>
        </w:rPr>
        <w:t xml:space="preserve"> 201</w:t>
      </w:r>
      <w:bookmarkStart w:id="0" w:name="_GoBack"/>
      <w:bookmarkEnd w:id="0"/>
      <w:r w:rsidR="001A2812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г. </w:t>
      </w:r>
      <w:r w:rsidRPr="00A85789">
        <w:rPr>
          <w:rFonts w:ascii="Times New Roman" w:hAnsi="Times New Roman"/>
        </w:rPr>
        <w:t>и действует до полного выполнения Сторонами своих обязательств</w:t>
      </w:r>
      <w:r>
        <w:rPr>
          <w:rFonts w:ascii="Times New Roman" w:hAnsi="Times New Roman"/>
        </w:rPr>
        <w:t xml:space="preserve">. </w:t>
      </w:r>
      <w:r w:rsidRPr="00A857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Настоящее Соглашение вступает в силу с момента признания Претендента</w:t>
      </w:r>
      <w:r w:rsidRPr="00A85789">
        <w:rPr>
          <w:rFonts w:ascii="Times New Roman" w:hAnsi="Times New Roman"/>
        </w:rPr>
        <w:t xml:space="preserve"> единственным участником аукциона / участником аукциона, сделавшим предпоследнее предложение по цене</w:t>
      </w:r>
      <w:r w:rsidR="001A2812">
        <w:rPr>
          <w:rFonts w:ascii="Times New Roman" w:hAnsi="Times New Roman"/>
        </w:rPr>
        <w:t xml:space="preserve"> (в случае отказа победителя торгов от заключения договора купли-продажи)</w:t>
      </w:r>
      <w:r w:rsidRPr="00A857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 которыми по решению Продавца заключен договор купли-продажи Имущества </w:t>
      </w:r>
      <w:proofErr w:type="gramStart"/>
      <w:r>
        <w:rPr>
          <w:rFonts w:ascii="Times New Roman" w:hAnsi="Times New Roman"/>
        </w:rPr>
        <w:t xml:space="preserve">и </w:t>
      </w:r>
      <w:r w:rsidRPr="00A85789">
        <w:rPr>
          <w:rFonts w:ascii="Times New Roman" w:hAnsi="Times New Roman"/>
        </w:rPr>
        <w:t xml:space="preserve"> действует</w:t>
      </w:r>
      <w:proofErr w:type="gramEnd"/>
      <w:r w:rsidRPr="00A85789">
        <w:rPr>
          <w:rFonts w:ascii="Times New Roman" w:hAnsi="Times New Roman"/>
        </w:rPr>
        <w:t xml:space="preserve"> до полного выполнения Сторонами своих обязательств</w:t>
      </w:r>
    </w:p>
    <w:p w:rsidR="007C3CF0" w:rsidRDefault="007C3CF0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p w:rsidR="00860365" w:rsidRDefault="00860365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p w:rsidR="00FA0371" w:rsidRDefault="00AA0CAA" w:rsidP="00AA0CAA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Реквизиты и подписи Сторон</w:t>
      </w:r>
    </w:p>
    <w:tbl>
      <w:tblPr>
        <w:tblW w:w="101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65"/>
        <w:gridCol w:w="239"/>
        <w:gridCol w:w="5038"/>
      </w:tblGrid>
      <w:tr w:rsidR="00AA0CAA" w:rsidTr="00733676">
        <w:trPr>
          <w:trHeight w:val="3107"/>
        </w:trPr>
        <w:tc>
          <w:tcPr>
            <w:tcW w:w="4865" w:type="dxa"/>
          </w:tcPr>
          <w:p w:rsidR="00AA0CAA" w:rsidRDefault="003E3DC3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Организатор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Pr="00115CA5" w:rsidRDefault="00D92465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А</w:t>
            </w:r>
            <w:r w:rsidR="00AA0CAA" w:rsidRPr="00115CA5">
              <w:rPr>
                <w:rFonts w:ascii="Times New Roman" w:hAnsi="Times New Roman"/>
                <w:bCs/>
              </w:rPr>
              <w:t xml:space="preserve">кционерное общество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«Российский аукционный дом»,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ИНН 7838430413,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ОГРН 1097847233351, 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КПП 783801001,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Санкт-Петербург, пер. </w:t>
            </w:r>
            <w:proofErr w:type="spellStart"/>
            <w:r w:rsidRPr="00115CA5">
              <w:rPr>
                <w:rFonts w:ascii="Times New Roman" w:hAnsi="Times New Roman"/>
                <w:bCs/>
              </w:rPr>
              <w:t>Гривцова</w:t>
            </w:r>
            <w:proofErr w:type="spellEnd"/>
            <w:r w:rsidRPr="00115CA5">
              <w:rPr>
                <w:rFonts w:ascii="Times New Roman" w:hAnsi="Times New Roman"/>
                <w:bCs/>
              </w:rPr>
              <w:t xml:space="preserve">, д. 5, </w:t>
            </w:r>
            <w:r>
              <w:rPr>
                <w:rFonts w:ascii="Times New Roman" w:hAnsi="Times New Roman"/>
                <w:bCs/>
              </w:rPr>
              <w:t>лит. В</w:t>
            </w:r>
          </w:p>
          <w:p w:rsidR="00AA0CAA" w:rsidRPr="00115CA5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 xml:space="preserve">р/с 40702810855230001547 в Северо-Западном банке Сбербанка России (ОАО) г. Санкт-Петербург, 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Cs/>
              </w:rPr>
            </w:pPr>
            <w:r w:rsidRPr="00115CA5">
              <w:rPr>
                <w:rFonts w:ascii="Times New Roman" w:hAnsi="Times New Roman"/>
                <w:bCs/>
              </w:rPr>
              <w:t>к/с 30101810500000000653, БИК 044030653.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____________________/_____________/</w:t>
            </w:r>
          </w:p>
        </w:tc>
        <w:tc>
          <w:tcPr>
            <w:tcW w:w="239" w:type="dxa"/>
          </w:tcPr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:rsidR="00AA0CAA" w:rsidRDefault="003E3DC3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Претендент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AA0CAA" w:rsidRDefault="00AA0CAA" w:rsidP="00E9240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:rsidR="00AA0CAA" w:rsidRDefault="00AA0CAA" w:rsidP="00D31AD4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AA0CAA" w:rsidRDefault="00AA0CAA" w:rsidP="007C3CF0">
      <w:pPr>
        <w:pStyle w:val="2"/>
        <w:spacing w:after="0" w:line="232" w:lineRule="auto"/>
        <w:ind w:left="0"/>
        <w:jc w:val="center"/>
        <w:rPr>
          <w:rFonts w:ascii="Times New Roman" w:hAnsi="Times New Roman"/>
        </w:rPr>
      </w:pPr>
    </w:p>
    <w:sectPr w:rsidR="00AA0CAA" w:rsidSect="007C3CF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6"/>
    <w:rsid w:val="000845EC"/>
    <w:rsid w:val="000D5E54"/>
    <w:rsid w:val="001A2812"/>
    <w:rsid w:val="002F2BD8"/>
    <w:rsid w:val="003E3DC3"/>
    <w:rsid w:val="004B0051"/>
    <w:rsid w:val="007210B2"/>
    <w:rsid w:val="00733676"/>
    <w:rsid w:val="007803B4"/>
    <w:rsid w:val="00786095"/>
    <w:rsid w:val="007C2B2A"/>
    <w:rsid w:val="007C3CF0"/>
    <w:rsid w:val="007C6005"/>
    <w:rsid w:val="0083052D"/>
    <w:rsid w:val="00860365"/>
    <w:rsid w:val="00904A45"/>
    <w:rsid w:val="00996227"/>
    <w:rsid w:val="00A36CA1"/>
    <w:rsid w:val="00A87A14"/>
    <w:rsid w:val="00AA0CAA"/>
    <w:rsid w:val="00B0584B"/>
    <w:rsid w:val="00B423DC"/>
    <w:rsid w:val="00C52926"/>
    <w:rsid w:val="00D92465"/>
    <w:rsid w:val="00DC6E0A"/>
    <w:rsid w:val="00E92405"/>
    <w:rsid w:val="00EB4F1F"/>
    <w:rsid w:val="00F25F87"/>
    <w:rsid w:val="00F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5F6C0-9DD4-4338-85F4-AF75D8EF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371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A0371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0371"/>
    <w:rPr>
      <w:rFonts w:ascii="Calibri" w:eastAsia="Calibri" w:hAnsi="Calibri" w:cs="Times New Roman"/>
      <w:sz w:val="24"/>
      <w:szCs w:val="24"/>
    </w:rPr>
  </w:style>
  <w:style w:type="character" w:styleId="a3">
    <w:name w:val="Hyperlink"/>
    <w:rsid w:val="00EB4F1F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996227"/>
    <w:pPr>
      <w:ind w:left="720"/>
      <w:contextualSpacing/>
    </w:pPr>
  </w:style>
  <w:style w:type="paragraph" w:customStyle="1" w:styleId="Standard">
    <w:name w:val="Standard"/>
    <w:rsid w:val="00DC6E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ageewa</cp:lastModifiedBy>
  <cp:revision>6</cp:revision>
  <cp:lastPrinted>2014-06-05T12:34:00Z</cp:lastPrinted>
  <dcterms:created xsi:type="dcterms:W3CDTF">2016-09-29T13:48:00Z</dcterms:created>
  <dcterms:modified xsi:type="dcterms:W3CDTF">2017-02-28T07:45:00Z</dcterms:modified>
</cp:coreProperties>
</file>