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4" w:rsidRPr="006E1884" w:rsidRDefault="00B60011" w:rsidP="0040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8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-813434</wp:posOffset>
            </wp:positionH>
            <wp:positionV relativeFrom="paragraph">
              <wp:posOffset>-196215</wp:posOffset>
            </wp:positionV>
            <wp:extent cx="1371600" cy="847725"/>
            <wp:effectExtent l="19050" t="0" r="0" b="0"/>
            <wp:wrapNone/>
            <wp:docPr id="2" name="Рисунок 1" descr="Юридические услуги: Некоммерческое Партнерство. Международный холдинг Коддан был создан английскими юристами, специализацией которых является международное корпоративное право, а также при участии профессиональных бухгалтеров и аудиторов в 1993 году. Головной офис нашей компании расположен в Великобритании и имеет свои представительства в городах Донкастере, Ливерпуле, Манчестере, а также в городе Эдинбурге (Шотланд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дические услуги: Некоммерческое Партнерство. Международный холдинг Коддан был создан английскими юристами, специализацией которых является международное корпоративное право, а также при участии профессиональных бухгалтеров и аудиторов в 1993 году. Головной офис нашей компании расположен в Великобритании и имеет свои представительства в городах Донкастере, Ливерпуле, Манчестере, а также в городе Эдинбурге (Шотланди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8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2B8" w:rsidRPr="006E1884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  <w:r w:rsidR="006C6D2F" w:rsidRPr="006E1884">
        <w:rPr>
          <w:rFonts w:ascii="Times New Roman" w:hAnsi="Times New Roman" w:cs="Times New Roman"/>
          <w:b/>
          <w:sz w:val="28"/>
          <w:szCs w:val="28"/>
        </w:rPr>
        <w:t>«</w:t>
      </w:r>
      <w:r w:rsidR="004052B8" w:rsidRPr="006E1884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6C6D2F" w:rsidRPr="006E1884">
        <w:rPr>
          <w:rFonts w:ascii="Times New Roman" w:hAnsi="Times New Roman" w:cs="Times New Roman"/>
          <w:b/>
          <w:sz w:val="28"/>
          <w:szCs w:val="28"/>
        </w:rPr>
        <w:t>»</w:t>
      </w:r>
    </w:p>
    <w:p w:rsidR="006C6D2F" w:rsidRPr="006C6D2F" w:rsidRDefault="006C6D2F" w:rsidP="006C6D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6D2F">
        <w:rPr>
          <w:rFonts w:ascii="Times New Roman" w:hAnsi="Times New Roman" w:cs="Times New Roman"/>
          <w:sz w:val="20"/>
          <w:szCs w:val="20"/>
        </w:rPr>
        <w:t>Г. Липецк, ул. Советская, стр.6</w:t>
      </w:r>
      <w:r w:rsidR="004052B8">
        <w:rPr>
          <w:rFonts w:ascii="Times New Roman" w:hAnsi="Times New Roman" w:cs="Times New Roman"/>
          <w:sz w:val="20"/>
          <w:szCs w:val="20"/>
        </w:rPr>
        <w:t>4, офис 311, тел./факс 8(4742)22-09</w:t>
      </w:r>
      <w:r w:rsidRPr="006C6D2F">
        <w:rPr>
          <w:rFonts w:ascii="Times New Roman" w:hAnsi="Times New Roman" w:cs="Times New Roman"/>
          <w:sz w:val="20"/>
          <w:szCs w:val="20"/>
        </w:rPr>
        <w:t>-</w:t>
      </w:r>
      <w:r w:rsidR="004052B8">
        <w:rPr>
          <w:rFonts w:ascii="Times New Roman" w:hAnsi="Times New Roman" w:cs="Times New Roman"/>
          <w:sz w:val="20"/>
          <w:szCs w:val="20"/>
        </w:rPr>
        <w:t>16</w:t>
      </w:r>
    </w:p>
    <w:p w:rsidR="006C6D2F" w:rsidRDefault="006C6D2F" w:rsidP="006C6D2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6D2F">
        <w:rPr>
          <w:rFonts w:ascii="Times New Roman" w:hAnsi="Times New Roman" w:cs="Times New Roman"/>
          <w:sz w:val="20"/>
          <w:szCs w:val="20"/>
        </w:rPr>
        <w:t>ИНН 482</w:t>
      </w:r>
      <w:r w:rsidR="00E01E3F">
        <w:rPr>
          <w:rFonts w:ascii="Times New Roman" w:hAnsi="Times New Roman" w:cs="Times New Roman"/>
          <w:sz w:val="20"/>
          <w:szCs w:val="20"/>
        </w:rPr>
        <w:t>6083520, КПП 482601001, ОГРН 1124823011664, р/с 40702</w:t>
      </w:r>
      <w:r w:rsidRPr="006C6D2F">
        <w:rPr>
          <w:rFonts w:ascii="Times New Roman" w:hAnsi="Times New Roman" w:cs="Times New Roman"/>
          <w:sz w:val="20"/>
          <w:szCs w:val="20"/>
        </w:rPr>
        <w:t>810</w:t>
      </w:r>
      <w:r w:rsidR="00E01E3F">
        <w:rPr>
          <w:rFonts w:ascii="Times New Roman" w:hAnsi="Times New Roman" w:cs="Times New Roman"/>
          <w:sz w:val="20"/>
          <w:szCs w:val="20"/>
        </w:rPr>
        <w:t>500010001693, к/с301018107</w:t>
      </w:r>
      <w:r w:rsidRPr="006C6D2F">
        <w:rPr>
          <w:rFonts w:ascii="Times New Roman" w:hAnsi="Times New Roman" w:cs="Times New Roman"/>
          <w:sz w:val="20"/>
          <w:szCs w:val="20"/>
        </w:rPr>
        <w:t>00000000</w:t>
      </w:r>
      <w:r w:rsidR="00E01E3F">
        <w:rPr>
          <w:rFonts w:ascii="Times New Roman" w:hAnsi="Times New Roman" w:cs="Times New Roman"/>
          <w:sz w:val="20"/>
          <w:szCs w:val="20"/>
        </w:rPr>
        <w:t>7</w:t>
      </w:r>
      <w:r w:rsidRPr="006C6D2F">
        <w:rPr>
          <w:rFonts w:ascii="Times New Roman" w:hAnsi="Times New Roman" w:cs="Times New Roman"/>
          <w:sz w:val="20"/>
          <w:szCs w:val="20"/>
        </w:rPr>
        <w:t>04, БИК 044206</w:t>
      </w:r>
      <w:r w:rsidR="00E01E3F">
        <w:rPr>
          <w:rFonts w:ascii="Times New Roman" w:hAnsi="Times New Roman" w:cs="Times New Roman"/>
          <w:sz w:val="20"/>
          <w:szCs w:val="20"/>
        </w:rPr>
        <w:t>7</w:t>
      </w:r>
      <w:r w:rsidRPr="006C6D2F">
        <w:rPr>
          <w:rFonts w:ascii="Times New Roman" w:hAnsi="Times New Roman" w:cs="Times New Roman"/>
          <w:sz w:val="20"/>
          <w:szCs w:val="20"/>
        </w:rPr>
        <w:t xml:space="preserve">04 в </w:t>
      </w:r>
      <w:r w:rsidR="006E1884">
        <w:rPr>
          <w:rFonts w:ascii="Times New Roman" w:hAnsi="Times New Roman" w:cs="Times New Roman"/>
          <w:sz w:val="20"/>
          <w:szCs w:val="20"/>
        </w:rPr>
        <w:t>П</w:t>
      </w:r>
      <w:r w:rsidR="00E01E3F">
        <w:rPr>
          <w:rFonts w:ascii="Times New Roman" w:hAnsi="Times New Roman" w:cs="Times New Roman"/>
          <w:sz w:val="20"/>
          <w:szCs w:val="20"/>
        </w:rPr>
        <w:t>АО «Липецккомбанк»</w:t>
      </w:r>
      <w:r w:rsidRPr="006C6D2F">
        <w:rPr>
          <w:rFonts w:ascii="Times New Roman" w:hAnsi="Times New Roman" w:cs="Times New Roman"/>
          <w:sz w:val="20"/>
          <w:szCs w:val="20"/>
        </w:rPr>
        <w:t>.</w:t>
      </w:r>
    </w:p>
    <w:p w:rsidR="00791459" w:rsidRDefault="00791459" w:rsidP="00596CED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571"/>
      </w:tblGrid>
      <w:tr w:rsidR="003770E7" w:rsidTr="003770E7">
        <w:tc>
          <w:tcPr>
            <w:tcW w:w="9571" w:type="dxa"/>
          </w:tcPr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ответсвенностью «Реализация»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 (ИНН 4826083520,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ОГРН 1124823011664, адрес: 398001,  г.Липецк, ул. Первомайская, д. 3, офис 13,  эл. почта: 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real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lip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</w:rPr>
              <w:t>@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yandex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ru</w:t>
            </w:r>
            <w:r w:rsidRPr="000455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тел: 8(4742)22-09-16) 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 проведении                                                                                                                                                                                                                  </w:t>
            </w:r>
            <w:r w:rsidR="00574AA5">
              <w:rPr>
                <w:rFonts w:ascii="Times New Roman" w:hAnsi="Times New Roman" w:cs="Times New Roman"/>
                <w:b/>
                <w:sz w:val="24"/>
                <w:szCs w:val="24"/>
              </w:rPr>
              <w:t>«17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» апреля 2016 года в 11.00 часов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торгов в форме открытого аукциона на повышение с открытой формой подачи предложений о цене по продажи доли в размере 78,32% акций АО завод стройматериалов «Елецкий» (РФ, 399782, Липецкая область, г. Елец, ул. Черокманова, д.8), находящегося в собственности ООО "Промышленная Инвестиционная Компания"( далее Лот № 1).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АО ЗСМ «Елецкий» (завод ЖБИ):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1) капиальные вложения (в текущих ценах) за период 2010 – 2016 гг.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500 млн. руб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2) современное европейское оборудование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Wiggert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Kubat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Echo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Novatec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3) расположено в г.Елец, Липецкой обл., вдоль автомагистрали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М4 «Дон»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4) площадь земельного участка (территории)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18 Га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5) площадь зданий и сооружений промышленного назначения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37,5 тыс м2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0E7" w:rsidRPr="00045508" w:rsidRDefault="003770E7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6) годовая производительность 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50 тыс. м.куб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 железобетона;</w:t>
            </w:r>
          </w:p>
          <w:p w:rsidR="003770E7" w:rsidRPr="00045508" w:rsidRDefault="00BF091B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7AAA">
              <w:rPr>
                <w:rFonts w:ascii="Times New Roman" w:hAnsi="Times New Roman" w:cs="Times New Roman"/>
                <w:sz w:val="24"/>
                <w:szCs w:val="24"/>
              </w:rPr>
              <w:t>) деби</w:t>
            </w:r>
            <w:r w:rsidR="003770E7"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торская/кредиторская задолженность </w:t>
            </w:r>
            <w:r w:rsidR="003770E7"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23/24 млн. руб</w:t>
            </w:r>
            <w:r w:rsidR="003770E7" w:rsidRPr="00045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0E7" w:rsidRPr="00045508" w:rsidRDefault="00BF091B" w:rsidP="00045508">
            <w:pPr>
              <w:pStyle w:val="ConsPlusNormal"/>
              <w:widowControl/>
              <w:spacing w:line="276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0E7"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) кредит СБ РФ </w:t>
            </w:r>
            <w:r w:rsidR="003770E7"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5 млн. руб</w:t>
            </w:r>
            <w:r w:rsidR="003770E7"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, лизинг </w:t>
            </w:r>
            <w:r w:rsidR="003770E7"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11 млн. руб</w:t>
            </w:r>
            <w:r w:rsidR="003770E7" w:rsidRPr="00045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E7" w:rsidRPr="00045508" w:rsidRDefault="003770E7" w:rsidP="00045508">
            <w:pPr>
              <w:pStyle w:val="2"/>
              <w:spacing w:line="276" w:lineRule="auto"/>
              <w:ind w:firstLine="709"/>
              <w:rPr>
                <w:sz w:val="24"/>
                <w:szCs w:val="24"/>
              </w:rPr>
            </w:pPr>
            <w:r w:rsidRPr="00045508">
              <w:rPr>
                <w:b/>
                <w:sz w:val="24"/>
                <w:szCs w:val="24"/>
              </w:rPr>
              <w:t>Лот № 1</w:t>
            </w:r>
            <w:r w:rsidRPr="00045508">
              <w:rPr>
                <w:sz w:val="24"/>
                <w:szCs w:val="24"/>
              </w:rPr>
              <w:t>: Обыкновенные именные бездокументарные акции акционерного общества завод стройматериалов «Елецкий»</w:t>
            </w:r>
            <w:r w:rsidRPr="00045508">
              <w:rPr>
                <w:rFonts w:eastAsia="Calibri"/>
                <w:sz w:val="24"/>
                <w:szCs w:val="24"/>
              </w:rPr>
              <w:t>,</w:t>
            </w:r>
            <w:r w:rsidRPr="00045508">
              <w:rPr>
                <w:sz w:val="24"/>
                <w:szCs w:val="24"/>
              </w:rPr>
              <w:t xml:space="preserve"> в количестве 44 365 штук, номинальная стоимость 1 акции  12,00 рублей, обременения не установлены, государственный регистрационный номер : 1-02-40742-А</w:t>
            </w:r>
            <w:r w:rsidRPr="00045508">
              <w:rPr>
                <w:b/>
                <w:sz w:val="24"/>
                <w:szCs w:val="24"/>
              </w:rPr>
              <w:t>.</w:t>
            </w:r>
          </w:p>
          <w:p w:rsidR="003770E7" w:rsidRPr="00045508" w:rsidRDefault="003770E7" w:rsidP="00045508">
            <w:pPr>
              <w:pStyle w:val="2"/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045508">
              <w:rPr>
                <w:b/>
                <w:sz w:val="24"/>
                <w:szCs w:val="24"/>
              </w:rPr>
              <w:t xml:space="preserve">Начальная цена </w:t>
            </w:r>
            <w:r w:rsidRPr="00045508">
              <w:rPr>
                <w:sz w:val="24"/>
                <w:szCs w:val="24"/>
              </w:rPr>
              <w:t>–   130 000 000,0 (Сто тридцать миллионов) рублей.</w:t>
            </w:r>
            <w:r w:rsidRPr="00045508">
              <w:rPr>
                <w:b/>
                <w:sz w:val="24"/>
                <w:szCs w:val="24"/>
              </w:rPr>
              <w:t xml:space="preserve"> </w:t>
            </w:r>
          </w:p>
          <w:p w:rsidR="003770E7" w:rsidRPr="00045508" w:rsidRDefault="003770E7" w:rsidP="00045508">
            <w:pPr>
              <w:pStyle w:val="2"/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045508">
              <w:rPr>
                <w:b/>
                <w:sz w:val="24"/>
                <w:szCs w:val="24"/>
              </w:rPr>
              <w:t xml:space="preserve">Шаг аукциона – </w:t>
            </w:r>
            <w:r w:rsidRPr="00045508">
              <w:rPr>
                <w:sz w:val="24"/>
                <w:szCs w:val="24"/>
              </w:rPr>
              <w:t>5% от начальной стоимости и остается единым в течение всего аукциона</w:t>
            </w:r>
            <w:r w:rsidRPr="00045508">
              <w:rPr>
                <w:b/>
                <w:sz w:val="24"/>
                <w:szCs w:val="24"/>
              </w:rPr>
              <w:t>.</w:t>
            </w:r>
          </w:p>
          <w:p w:rsidR="003770E7" w:rsidRPr="00045508" w:rsidRDefault="003770E7" w:rsidP="00045508">
            <w:pPr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Торги будут проводиться на электронной торговой площадке АО «Роcсийский аукционный дом», размещенной в сети интернет на сайте: </w:t>
            </w:r>
            <w:hyperlink r:id="rId5" w:history="1">
              <w:r w:rsidR="00C02568" w:rsidRPr="003349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http://lot-online.ru/</w:t>
              </w:r>
            </w:hyperlink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E7" w:rsidRPr="00045508" w:rsidRDefault="003770E7" w:rsidP="00045508">
            <w:pPr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осуществляется на электронной торговой площадке АО «Роcсийский аукционный дом». Дата начала приема заявок </w:t>
            </w:r>
            <w:r w:rsidR="00574AA5">
              <w:rPr>
                <w:rFonts w:ascii="Times New Roman" w:hAnsi="Times New Roman" w:cs="Times New Roman"/>
                <w:b/>
                <w:sz w:val="24"/>
                <w:szCs w:val="24"/>
              </w:rPr>
              <w:t>«16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» марта 2017г. с 10:00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. Дата окончания приёма заявок «</w:t>
            </w:r>
            <w:r w:rsidR="00574A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45508">
              <w:rPr>
                <w:rFonts w:ascii="Times New Roman" w:hAnsi="Times New Roman" w:cs="Times New Roman"/>
                <w:b/>
                <w:sz w:val="24"/>
                <w:szCs w:val="24"/>
              </w:rPr>
              <w:t>» апреля 2017г. до 16:00</w:t>
            </w: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3770E7" w:rsidRPr="00045508" w:rsidRDefault="003770E7" w:rsidP="0004550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Обязательным для участия в торгах является заключение договора о задатке. Размер задатка составляет 6 500 000,00 рублей. Задаток вносится по следующим реквизитам: получатель ООО  «Промышленная Инвестиционная Компания», ИНН 4825094712, КПП 42501001, р/с 40702810535000067952, Липецкое Отделение № 8593 ПАО Сбербанк г.Липецк, БИК 044206604, к/с 30101810800000000604,  назначение платежа: перечисление задатка на участие в торгах по договору о задатке №___ от «___» __________2017г.</w:t>
            </w:r>
          </w:p>
          <w:p w:rsidR="003770E7" w:rsidRPr="00045508" w:rsidRDefault="003770E7" w:rsidP="00045508">
            <w:pPr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следующим требованиям: </w:t>
            </w:r>
          </w:p>
          <w:p w:rsidR="003770E7" w:rsidRPr="00045508" w:rsidRDefault="003770E7" w:rsidP="00045508">
            <w:pPr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юридического лица: наименование,место нахождения, почтовый адрес, номер контактного телефона, адрес электронной почты, Устав, ИНН, ОГРН, действительная на день представления заявки на участие в торгах выписка из ЕГРЮЛ (полученная в срок не позднее 30 дней до даты подачи заявки), копии документов, подтверждающих полномочия лица на осуществление действий от имени заявителя; платежный документ, подтверждающий внесение (перечисление) задатка по договору о задатке.</w:t>
            </w:r>
          </w:p>
          <w:p w:rsidR="003770E7" w:rsidRPr="00045508" w:rsidRDefault="003770E7" w:rsidP="00045508">
            <w:pPr>
              <w:snapToGri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- для индивидуального предпринимателя: почтовый адрес, номер контактного телефона, адрес электронной почты, ИНН, ОРГНИП, действительная на день представления заявки на участие в торгах выписка из ЕГРИП (полученная в срок не позднее 30 дней до даты подачи заявки), документ, удостоверяющий личность, платежный документ, подтверждающий внесение (перечисление) задатка по договору о задатке. </w:t>
            </w:r>
          </w:p>
          <w:p w:rsidR="003770E7" w:rsidRPr="00045508" w:rsidRDefault="003770E7" w:rsidP="00045508">
            <w:pPr>
              <w:pStyle w:val="a6"/>
              <w:spacing w:line="276" w:lineRule="auto"/>
              <w:ind w:firstLine="709"/>
              <w:rPr>
                <w:spacing w:val="-2"/>
                <w:sz w:val="24"/>
                <w:szCs w:val="24"/>
              </w:rPr>
            </w:pPr>
            <w:r w:rsidRPr="00045508">
              <w:rPr>
                <w:sz w:val="24"/>
                <w:szCs w:val="24"/>
              </w:rPr>
              <w:t>- для физического лица: почтовый адрес, номер контактного телефона, адрес электронной почты, ИНН, документ, удостоверяющий личность заявителя; согласие супруга на совершение сделки (если такое согласие необходимо), платежный документ, подтверждающий внесение (перечисление) задатка по договору о задатке.</w:t>
            </w:r>
          </w:p>
          <w:p w:rsidR="003770E7" w:rsidRPr="00045508" w:rsidRDefault="003770E7" w:rsidP="0004550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открытых торгов признается участник, предложивший наиболее высокую цену.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не ниже установленной начальной цены продажи, договор купли-продажи предприятия заключается с этим участником торгов в соответствии с представленным им предложением о цене. Результаты торгов подводятся в день проведения торгов на электронной торговой площадке ОАО «Роcсийский аукционный дом». </w:t>
            </w:r>
          </w:p>
          <w:p w:rsidR="003770E7" w:rsidRPr="00045508" w:rsidRDefault="003770E7" w:rsidP="0004550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08">
              <w:rPr>
                <w:rFonts w:ascii="Times New Roman" w:hAnsi="Times New Roman" w:cs="Times New Roman"/>
                <w:sz w:val="24"/>
                <w:szCs w:val="24"/>
              </w:rPr>
              <w:t>В течение пяти дней с даты подписания протокола о результатах проведения торгов  победителю торгов направляется предложение заключить договор купли-продажи с приложением проекта данного договора. В случае отказа или уклонения победителя торгов или единственного участника от подписания данного договора в течение пяти рабочих дней с даты получения указанного предложения, внесенный задаток ему не возвращается, а победитель утрачивает право на заключение указанного договора, а продавец предлагает заключить договор купли-продажи участнику торгов, предложившему наиболее высокую цену по сравнению с ценой, предложенной другими участниками торгов, за исключением победителя торгов. Возврат задатков, за исключением победителя аукциона, осуществляется в течение пяти дней со дня подведения итогов аукциона.</w:t>
            </w:r>
          </w:p>
          <w:p w:rsidR="003770E7" w:rsidRPr="00774D4A" w:rsidRDefault="003770E7" w:rsidP="00774D4A">
            <w:pPr>
              <w:pStyle w:val="2"/>
              <w:spacing w:line="276" w:lineRule="auto"/>
              <w:ind w:firstLine="709"/>
              <w:rPr>
                <w:b/>
                <w:color w:val="FF0000"/>
                <w:sz w:val="24"/>
                <w:szCs w:val="24"/>
              </w:rPr>
            </w:pPr>
            <w:r w:rsidRPr="00045508">
              <w:rPr>
                <w:sz w:val="24"/>
                <w:szCs w:val="24"/>
              </w:rPr>
              <w:t>Ознакомление с характеристиками предприятия и технической документацией  осуществляется Организатором торгов по адресу: г. Липецк, ул. Первомайская, д.3, офис 13, по предварительной записи по тел. 8(4742) 22-09-16 в р</w:t>
            </w:r>
            <w:r w:rsidR="00574AA5">
              <w:rPr>
                <w:sz w:val="24"/>
                <w:szCs w:val="24"/>
              </w:rPr>
              <w:t>абочие дни с 10.00 до 16.00 с 16.03.2017г. по 12</w:t>
            </w:r>
            <w:r w:rsidRPr="00045508">
              <w:rPr>
                <w:sz w:val="24"/>
                <w:szCs w:val="24"/>
              </w:rPr>
              <w:t>.04.2017г.</w:t>
            </w:r>
          </w:p>
        </w:tc>
      </w:tr>
    </w:tbl>
    <w:p w:rsidR="00791459" w:rsidRDefault="00791459" w:rsidP="00596CED">
      <w:pPr>
        <w:rPr>
          <w:rFonts w:ascii="Times New Roman" w:hAnsi="Times New Roman" w:cs="Times New Roman"/>
        </w:rPr>
      </w:pPr>
    </w:p>
    <w:p w:rsidR="00791459" w:rsidRDefault="00791459" w:rsidP="00596CED">
      <w:pPr>
        <w:rPr>
          <w:rFonts w:ascii="Times New Roman" w:hAnsi="Times New Roman" w:cs="Times New Roman"/>
        </w:rPr>
      </w:pPr>
    </w:p>
    <w:p w:rsidR="00791459" w:rsidRPr="00596CED" w:rsidRDefault="00791459" w:rsidP="00596CED">
      <w:pPr>
        <w:rPr>
          <w:sz w:val="24"/>
          <w:szCs w:val="24"/>
        </w:rPr>
      </w:pPr>
    </w:p>
    <w:p w:rsidR="00596CED" w:rsidRDefault="00596CED" w:rsidP="00596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6CED" w:rsidSect="00C6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6D2F"/>
    <w:rsid w:val="00045508"/>
    <w:rsid w:val="000B1BBB"/>
    <w:rsid w:val="001A4C67"/>
    <w:rsid w:val="001B28FA"/>
    <w:rsid w:val="002333D4"/>
    <w:rsid w:val="00331806"/>
    <w:rsid w:val="00363156"/>
    <w:rsid w:val="003770E7"/>
    <w:rsid w:val="004031C1"/>
    <w:rsid w:val="004052B8"/>
    <w:rsid w:val="005508A2"/>
    <w:rsid w:val="00574AA5"/>
    <w:rsid w:val="00596CED"/>
    <w:rsid w:val="005A0122"/>
    <w:rsid w:val="005B6E46"/>
    <w:rsid w:val="005C318F"/>
    <w:rsid w:val="00602F9E"/>
    <w:rsid w:val="006C6D2F"/>
    <w:rsid w:val="006E1884"/>
    <w:rsid w:val="00774D4A"/>
    <w:rsid w:val="00791459"/>
    <w:rsid w:val="00876D1B"/>
    <w:rsid w:val="00881AD6"/>
    <w:rsid w:val="008F012E"/>
    <w:rsid w:val="00A64AE5"/>
    <w:rsid w:val="00AF5FA6"/>
    <w:rsid w:val="00B60011"/>
    <w:rsid w:val="00BF091B"/>
    <w:rsid w:val="00BF7AAA"/>
    <w:rsid w:val="00C02568"/>
    <w:rsid w:val="00C36646"/>
    <w:rsid w:val="00C63E74"/>
    <w:rsid w:val="00D44615"/>
    <w:rsid w:val="00D55E21"/>
    <w:rsid w:val="00E01E3F"/>
    <w:rsid w:val="00E81BDE"/>
    <w:rsid w:val="00F804F5"/>
    <w:rsid w:val="00FA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770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a7">
    <w:name w:val="Основной текст Знак"/>
    <w:basedOn w:val="a0"/>
    <w:link w:val="a6"/>
    <w:rsid w:val="003770E7"/>
    <w:rPr>
      <w:rFonts w:ascii="Times New Roman" w:eastAsia="Times New Roman" w:hAnsi="Times New Roman" w:cs="Times New Roman"/>
      <w:spacing w:val="6"/>
      <w:sz w:val="28"/>
      <w:szCs w:val="28"/>
    </w:rPr>
  </w:style>
  <w:style w:type="paragraph" w:styleId="2">
    <w:name w:val="Body Text Indent 2"/>
    <w:basedOn w:val="a"/>
    <w:link w:val="20"/>
    <w:rsid w:val="003770E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770E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3770E7"/>
    <w:rPr>
      <w:color w:val="0000FF"/>
      <w:u w:val="single"/>
    </w:rPr>
  </w:style>
  <w:style w:type="paragraph" w:customStyle="1" w:styleId="ConsPlusNormal">
    <w:name w:val="ConsPlusNormal"/>
    <w:rsid w:val="00377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2017-03-16T08:21:00Z</cp:lastPrinted>
  <dcterms:created xsi:type="dcterms:W3CDTF">2012-09-26T10:09:00Z</dcterms:created>
  <dcterms:modified xsi:type="dcterms:W3CDTF">2017-03-16T08:23:00Z</dcterms:modified>
</cp:coreProperties>
</file>