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4D" w:rsidRPr="005A4C36" w:rsidRDefault="009D1E4D" w:rsidP="009D1E4D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9D1E4D" w:rsidRPr="005A4C36" w:rsidRDefault="009D1E4D" w:rsidP="009D1E4D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9D1E4D" w:rsidRPr="00C46704" w:rsidRDefault="009D1E4D" w:rsidP="009D1E4D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5A4C3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Перечень Имущества, </w:t>
      </w:r>
      <w:r w:rsidRPr="00C46704">
        <w:rPr>
          <w:rFonts w:ascii="Times New Roman" w:hAnsi="Times New Roman" w:cs="Times New Roman"/>
          <w:b/>
          <w:sz w:val="22"/>
          <w:szCs w:val="22"/>
          <w:lang w:val="ru-RU"/>
        </w:rPr>
        <w:t>подлежащее продаже на торгах единым лотом:</w:t>
      </w:r>
    </w:p>
    <w:p w:rsidR="009D1E4D" w:rsidRPr="005A4C36" w:rsidRDefault="009D1E4D" w:rsidP="009D1E4D">
      <w:pPr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9D1E4D" w:rsidRPr="005A4C36" w:rsidRDefault="009D1E4D" w:rsidP="009D1E4D">
      <w:pPr>
        <w:tabs>
          <w:tab w:val="left" w:pos="-42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A4C36">
        <w:rPr>
          <w:rFonts w:ascii="Times New Roman" w:hAnsi="Times New Roman" w:cs="Times New Roman"/>
          <w:b/>
          <w:sz w:val="22"/>
          <w:szCs w:val="22"/>
          <w:lang w:val="ru-RU"/>
        </w:rPr>
        <w:t xml:space="preserve">Лот № 1. </w:t>
      </w:r>
    </w:p>
    <w:p w:rsidR="009D1E4D" w:rsidRDefault="009D1E4D" w:rsidP="009D1E4D">
      <w:pPr>
        <w:tabs>
          <w:tab w:val="left" w:pos="-426"/>
        </w:tabs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10177"/>
      </w:tblGrid>
      <w:tr w:rsidR="009D1E4D" w:rsidRPr="009D1E4D" w:rsidTr="00760558">
        <w:trPr>
          <w:trHeight w:val="1042"/>
        </w:trPr>
        <w:tc>
          <w:tcPr>
            <w:tcW w:w="596" w:type="dxa"/>
            <w:vMerge w:val="restart"/>
            <w:shd w:val="clear" w:color="auto" w:fill="auto"/>
            <w:hideMark/>
          </w:tcPr>
          <w:p w:rsidR="009D1E4D" w:rsidRPr="00C82F48" w:rsidRDefault="009D1E4D" w:rsidP="00760558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177" w:type="dxa"/>
            <w:shd w:val="clear" w:color="auto" w:fill="auto"/>
          </w:tcPr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 xml:space="preserve">Земельный участок для сельскохозяйственного производства. Категория земель: земли сельскохозяйственного назначения. Площадь 24 808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Вид права: общая долевая собственность: 1/8</w:t>
            </w:r>
          </w:p>
          <w:p w:rsidR="009D1E4D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Кадастровый номер: 23:33:08 05 003:0001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</w:p>
        </w:tc>
      </w:tr>
      <w:tr w:rsidR="009D1E4D" w:rsidRPr="009D1E4D" w:rsidTr="00760558">
        <w:trPr>
          <w:trHeight w:val="409"/>
        </w:trPr>
        <w:tc>
          <w:tcPr>
            <w:tcW w:w="596" w:type="dxa"/>
            <w:vMerge/>
            <w:shd w:val="clear" w:color="auto" w:fill="auto"/>
          </w:tcPr>
          <w:p w:rsidR="009D1E4D" w:rsidRPr="00C82F48" w:rsidRDefault="009D1E4D" w:rsidP="00760558">
            <w:pPr>
              <w:tabs>
                <w:tab w:val="left" w:pos="0"/>
              </w:tabs>
              <w:ind w:firstLine="540"/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  <w:tc>
          <w:tcPr>
            <w:tcW w:w="10177" w:type="dxa"/>
            <w:shd w:val="clear" w:color="auto" w:fill="auto"/>
          </w:tcPr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1E4D" w:rsidRPr="009D1E4D" w:rsidTr="00760558">
        <w:trPr>
          <w:trHeight w:val="409"/>
        </w:trPr>
        <w:tc>
          <w:tcPr>
            <w:tcW w:w="596" w:type="dxa"/>
            <w:shd w:val="clear" w:color="auto" w:fill="auto"/>
          </w:tcPr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0177" w:type="dxa"/>
            <w:shd w:val="clear" w:color="auto" w:fill="auto"/>
          </w:tcPr>
          <w:p w:rsidR="009D1E4D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 xml:space="preserve">Право аренды земельного участка сроком на 49 лет, на котором находится закладываемый объект недвижимости, общей площадью 13 057 (Тринадцать тысяч пятьдесят семь)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., кадастровый номер: 23:33:0805003:0064 предоставленного в аренду </w:t>
            </w:r>
            <w:proofErr w:type="gramStart"/>
            <w:r w:rsidRPr="00C82F48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C82F48">
              <w:rPr>
                <w:rFonts w:ascii="Times New Roman" w:hAnsi="Times New Roman" w:cs="Times New Roman"/>
                <w:lang w:val="ru-RU"/>
              </w:rPr>
              <w:t xml:space="preserve"> множественностью лиц на стороне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2F48">
              <w:rPr>
                <w:rFonts w:ascii="Times New Roman" w:hAnsi="Times New Roman" w:cs="Times New Roman"/>
                <w:lang w:val="ru-RU"/>
              </w:rPr>
              <w:t>арендатора, категория земель – земли сельскохозяйственного назначения, разрешенное использование – для ведения крестьянского (фермерского) хозяйства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1E4D" w:rsidRPr="009D1E4D" w:rsidTr="00760558">
        <w:trPr>
          <w:trHeight w:val="409"/>
        </w:trPr>
        <w:tc>
          <w:tcPr>
            <w:tcW w:w="596" w:type="dxa"/>
            <w:shd w:val="clear" w:color="auto" w:fill="auto"/>
          </w:tcPr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0177" w:type="dxa"/>
            <w:shd w:val="clear" w:color="auto" w:fill="auto"/>
          </w:tcPr>
          <w:p w:rsidR="009D1E4D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 xml:space="preserve">Право аренды земельного участка сроком на 49 лет, на котором находится закладываемый объект недвижимости, общей площадью 2160 (Две тысячи сто шестьдесят)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. кадастровый номер: 23:33:0805003:0047, предоставленного в аренду </w:t>
            </w:r>
            <w:proofErr w:type="gramStart"/>
            <w:r w:rsidRPr="00C82F48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C82F48">
              <w:rPr>
                <w:rFonts w:ascii="Times New Roman" w:hAnsi="Times New Roman" w:cs="Times New Roman"/>
                <w:lang w:val="ru-RU"/>
              </w:rPr>
              <w:t xml:space="preserve"> множественностью лиц на стороне                 арендатора категория земель – земли сельскохозяйственного назначения, разрешенное использование – для ведения крестьянского (фермерского) хозяйства.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1E4D" w:rsidRPr="00C82F48" w:rsidTr="00760558">
        <w:trPr>
          <w:trHeight w:val="409"/>
        </w:trPr>
        <w:tc>
          <w:tcPr>
            <w:tcW w:w="596" w:type="dxa"/>
            <w:shd w:val="clear" w:color="auto" w:fill="auto"/>
          </w:tcPr>
          <w:p w:rsidR="009D1E4D" w:rsidRPr="00C82F48" w:rsidRDefault="009D1E4D" w:rsidP="00760558">
            <w:pPr>
              <w:tabs>
                <w:tab w:val="left" w:pos="317"/>
              </w:tabs>
              <w:ind w:left="-327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3.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2F48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0177" w:type="dxa"/>
            <w:shd w:val="clear" w:color="auto" w:fill="auto"/>
          </w:tcPr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Гостинно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-фермерский дом назначение нежилое. Площадь: общая 696,5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Инвентарный номер: 13679. Литер Б.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Вид права: собственность.</w:t>
            </w:r>
          </w:p>
          <w:p w:rsidR="009D1E4D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Кадастровый номер: 23:33:0805003:242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1E4D" w:rsidRPr="009D1E4D" w:rsidTr="00760558">
        <w:trPr>
          <w:trHeight w:val="409"/>
        </w:trPr>
        <w:tc>
          <w:tcPr>
            <w:tcW w:w="596" w:type="dxa"/>
            <w:shd w:val="clear" w:color="auto" w:fill="auto"/>
          </w:tcPr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0177" w:type="dxa"/>
            <w:shd w:val="clear" w:color="auto" w:fill="auto"/>
          </w:tcPr>
          <w:p w:rsidR="009D1E4D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>1/4 доля - производственно-административное здание кадастровый/условный номер: 23-23-13/032/2009-051, литер</w:t>
            </w:r>
            <w:proofErr w:type="gramStart"/>
            <w:r w:rsidRPr="00C82F48">
              <w:rPr>
                <w:rFonts w:ascii="Times New Roman" w:hAnsi="Times New Roman" w:cs="Times New Roman"/>
                <w:lang w:val="ru-RU"/>
              </w:rPr>
              <w:t xml:space="preserve"> А</w:t>
            </w:r>
            <w:proofErr w:type="gramEnd"/>
            <w:r w:rsidRPr="00C82F48">
              <w:rPr>
                <w:rFonts w:ascii="Times New Roman" w:hAnsi="Times New Roman" w:cs="Times New Roman"/>
                <w:lang w:val="ru-RU"/>
              </w:rPr>
              <w:t xml:space="preserve">, А1, А2, назначение объекта: нежилое, общей площадью 661,1 (Шестьсот шестьдесят одна целая одна десятая)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>., этажность: 2, подземная этажность: 1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1E4D" w:rsidRPr="009D1E4D" w:rsidTr="00760558">
        <w:trPr>
          <w:trHeight w:val="375"/>
        </w:trPr>
        <w:tc>
          <w:tcPr>
            <w:tcW w:w="596" w:type="dxa"/>
            <w:shd w:val="clear" w:color="auto" w:fill="auto"/>
            <w:hideMark/>
          </w:tcPr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C82F48"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</w:tc>
        <w:tc>
          <w:tcPr>
            <w:tcW w:w="10177" w:type="dxa"/>
            <w:shd w:val="clear" w:color="auto" w:fill="auto"/>
            <w:hideMark/>
          </w:tcPr>
          <w:p w:rsidR="009D1E4D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 xml:space="preserve">1/4 доля -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хоз</w:t>
            </w:r>
            <w:proofErr w:type="gramStart"/>
            <w:r w:rsidRPr="00C82F48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C82F48">
              <w:rPr>
                <w:rFonts w:ascii="Times New Roman" w:hAnsi="Times New Roman" w:cs="Times New Roman"/>
                <w:lang w:val="ru-RU"/>
              </w:rPr>
              <w:t>остройка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, общей площадью 156,5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. (Сто пятьдесят шесть целых пять десятых)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. кадастровый/условный номер: 23-23-13/038/2009-103 литер: </w:t>
            </w:r>
            <w:proofErr w:type="gramStart"/>
            <w:r w:rsidRPr="00C82F48">
              <w:rPr>
                <w:rFonts w:ascii="Times New Roman" w:hAnsi="Times New Roman" w:cs="Times New Roman"/>
                <w:b/>
                <w:lang w:val="ru-RU"/>
              </w:rPr>
              <w:t>Р</w:t>
            </w:r>
            <w:proofErr w:type="gramEnd"/>
            <w:r w:rsidRPr="00C82F48">
              <w:rPr>
                <w:rFonts w:ascii="Times New Roman" w:hAnsi="Times New Roman" w:cs="Times New Roman"/>
                <w:lang w:val="ru-RU"/>
              </w:rPr>
              <w:t>, этажность: 1, подземная этажность: 0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highlight w:val="yellow"/>
                <w:lang w:val="ru-RU"/>
              </w:rPr>
            </w:pPr>
          </w:p>
        </w:tc>
      </w:tr>
      <w:tr w:rsidR="009D1E4D" w:rsidRPr="009D1E4D" w:rsidTr="00760558">
        <w:trPr>
          <w:trHeight w:val="898"/>
        </w:trPr>
        <w:tc>
          <w:tcPr>
            <w:tcW w:w="596" w:type="dxa"/>
            <w:shd w:val="clear" w:color="auto" w:fill="auto"/>
          </w:tcPr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C82F48"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  <w:tc>
          <w:tcPr>
            <w:tcW w:w="10177" w:type="dxa"/>
            <w:shd w:val="clear" w:color="auto" w:fill="auto"/>
          </w:tcPr>
          <w:p w:rsidR="009D1E4D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 xml:space="preserve">1/4 доля - баня, общей площадью 42,4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. (Сорок две целых четыре десятых)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., кадастровый/условный номер: 23-23-13/042/2009-065, литер: </w:t>
            </w:r>
            <w:proofErr w:type="gramStart"/>
            <w:r w:rsidRPr="00C82F48">
              <w:rPr>
                <w:rFonts w:ascii="Times New Roman" w:hAnsi="Times New Roman" w:cs="Times New Roman"/>
                <w:b/>
                <w:lang w:val="ru-RU"/>
              </w:rPr>
              <w:t>Ж</w:t>
            </w:r>
            <w:proofErr w:type="gramEnd"/>
            <w:r w:rsidRPr="00C82F48">
              <w:rPr>
                <w:rFonts w:ascii="Times New Roman" w:hAnsi="Times New Roman" w:cs="Times New Roman"/>
                <w:lang w:val="ru-RU"/>
              </w:rPr>
              <w:t>, этажность: 1, подземная этажность: 0</w:t>
            </w:r>
          </w:p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D1E4D" w:rsidRPr="009D1E4D" w:rsidTr="00760558">
        <w:trPr>
          <w:trHeight w:val="841"/>
        </w:trPr>
        <w:tc>
          <w:tcPr>
            <w:tcW w:w="596" w:type="dxa"/>
            <w:shd w:val="clear" w:color="auto" w:fill="auto"/>
          </w:tcPr>
          <w:p w:rsidR="009D1E4D" w:rsidRPr="00C82F48" w:rsidRDefault="009D1E4D" w:rsidP="00760558">
            <w:pPr>
              <w:widowControl w:val="0"/>
              <w:tabs>
                <w:tab w:val="left" w:pos="0"/>
              </w:tabs>
              <w:rPr>
                <w:rFonts w:ascii="Times New Roman" w:hAnsi="Times New Roman" w:cs="Times New Roman"/>
                <w:bCs/>
                <w:lang w:val="ru-RU"/>
              </w:rPr>
            </w:pPr>
            <w:r w:rsidRPr="00C82F48">
              <w:rPr>
                <w:rFonts w:ascii="Times New Roman" w:hAnsi="Times New Roman" w:cs="Times New Roman"/>
                <w:bCs/>
                <w:lang w:val="ru-RU"/>
              </w:rPr>
              <w:t>8</w:t>
            </w:r>
          </w:p>
        </w:tc>
        <w:tc>
          <w:tcPr>
            <w:tcW w:w="10177" w:type="dxa"/>
            <w:shd w:val="clear" w:color="auto" w:fill="auto"/>
          </w:tcPr>
          <w:p w:rsidR="009D1E4D" w:rsidRPr="00C82F48" w:rsidRDefault="009D1E4D" w:rsidP="00760558">
            <w:pPr>
              <w:tabs>
                <w:tab w:val="left" w:pos="0"/>
              </w:tabs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C82F48">
              <w:rPr>
                <w:rFonts w:ascii="Times New Roman" w:hAnsi="Times New Roman" w:cs="Times New Roman"/>
                <w:lang w:val="ru-RU"/>
              </w:rPr>
              <w:t xml:space="preserve">1/4 доля - баня, общей площадью 40,8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. (Сорок целых восемь десятых) </w:t>
            </w:r>
            <w:proofErr w:type="spellStart"/>
            <w:r w:rsidRPr="00C82F48">
              <w:rPr>
                <w:rFonts w:ascii="Times New Roman" w:hAnsi="Times New Roman" w:cs="Times New Roman"/>
                <w:lang w:val="ru-RU"/>
              </w:rPr>
              <w:t>кв.м</w:t>
            </w:r>
            <w:proofErr w:type="spellEnd"/>
            <w:r w:rsidRPr="00C82F48">
              <w:rPr>
                <w:rFonts w:ascii="Times New Roman" w:hAnsi="Times New Roman" w:cs="Times New Roman"/>
                <w:lang w:val="ru-RU"/>
              </w:rPr>
              <w:t xml:space="preserve">. кадастровый/условный номер: 23-23-13/032/2009-057, литер: </w:t>
            </w:r>
            <w:r w:rsidRPr="00C82F48">
              <w:rPr>
                <w:rFonts w:ascii="Times New Roman" w:hAnsi="Times New Roman" w:cs="Times New Roman"/>
                <w:b/>
                <w:lang w:val="ru-RU"/>
              </w:rPr>
              <w:t>Е,</w:t>
            </w:r>
            <w:r w:rsidRPr="00C82F48">
              <w:rPr>
                <w:rFonts w:ascii="Times New Roman" w:hAnsi="Times New Roman" w:cs="Times New Roman"/>
                <w:lang w:val="ru-RU"/>
              </w:rPr>
              <w:t xml:space="preserve"> этажность: 1, подземная этажность: 0</w:t>
            </w:r>
          </w:p>
        </w:tc>
      </w:tr>
    </w:tbl>
    <w:p w:rsidR="009D1E4D" w:rsidRDefault="009D1E4D" w:rsidP="009D1E4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D1E4D" w:rsidRDefault="009D1E4D" w:rsidP="009D1E4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9D1E4D" w:rsidRDefault="009D1E4D" w:rsidP="009D1E4D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5A4C36">
        <w:rPr>
          <w:rFonts w:ascii="Times New Roman" w:hAnsi="Times New Roman" w:cs="Times New Roman"/>
          <w:b/>
          <w:sz w:val="22"/>
          <w:szCs w:val="22"/>
          <w:lang w:val="ru-RU"/>
        </w:rPr>
        <w:t>Начальная цена продажи Лота №1</w:t>
      </w:r>
      <w:r w:rsidRPr="005A4C36">
        <w:rPr>
          <w:rFonts w:ascii="Times New Roman" w:hAnsi="Times New Roman" w:cs="Times New Roman"/>
          <w:sz w:val="22"/>
          <w:szCs w:val="22"/>
          <w:lang w:val="ru-RU"/>
        </w:rPr>
        <w:t xml:space="preserve"> составляет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30 841 801,13 (Тридцать миллионов восемьсот сорок одна тысяча восемьсот один) рубль 13 коп.</w:t>
      </w:r>
      <w:r w:rsidRPr="005A4C36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8A00F3" w:rsidRPr="009D1E4D" w:rsidRDefault="008A00F3">
      <w:pPr>
        <w:rPr>
          <w:lang w:val="ru-RU"/>
        </w:rPr>
      </w:pPr>
    </w:p>
    <w:sectPr w:rsidR="008A00F3" w:rsidRPr="009D1E4D" w:rsidSect="00BA1ACF">
      <w:pgSz w:w="11901" w:h="16834"/>
      <w:pgMar w:top="988" w:right="567" w:bottom="539" w:left="1276" w:header="425" w:footer="17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18A"/>
    <w:rsid w:val="007A718A"/>
    <w:rsid w:val="008A00F3"/>
    <w:rsid w:val="009D1E4D"/>
    <w:rsid w:val="00BA1ACF"/>
    <w:rsid w:val="00C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4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4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Лопатина Людмила Андреевна</dc:creator>
  <cp:keywords/>
  <dc:description/>
  <cp:lastModifiedBy>Лопатина Людмила Андреевна</cp:lastModifiedBy>
  <cp:revision>2</cp:revision>
  <dcterms:created xsi:type="dcterms:W3CDTF">2017-03-17T07:30:00Z</dcterms:created>
  <dcterms:modified xsi:type="dcterms:W3CDTF">2017-03-17T07:31:00Z</dcterms:modified>
</cp:coreProperties>
</file>