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E2" w:rsidRPr="00AD3AB3" w:rsidRDefault="00FE4AAC">
      <w:pPr>
        <w:jc w:val="both"/>
        <w:rPr>
          <w:color w:val="000000"/>
          <w:sz w:val="22"/>
          <w:szCs w:val="24"/>
        </w:rPr>
      </w:pPr>
      <w:r w:rsidRPr="00AD3AB3">
        <w:rPr>
          <w:color w:val="000000"/>
          <w:sz w:val="22"/>
          <w:szCs w:val="24"/>
        </w:rPr>
        <w:t xml:space="preserve"> </w:t>
      </w:r>
    </w:p>
    <w:p w:rsidR="007B290F" w:rsidRPr="006B7249" w:rsidRDefault="007B290F" w:rsidP="007B290F">
      <w:pPr>
        <w:jc w:val="center"/>
        <w:rPr>
          <w:b/>
          <w:color w:val="000000"/>
          <w:sz w:val="22"/>
          <w:szCs w:val="24"/>
        </w:rPr>
      </w:pPr>
      <w:r w:rsidRPr="006B7249">
        <w:rPr>
          <w:b/>
          <w:color w:val="000000"/>
          <w:sz w:val="22"/>
          <w:szCs w:val="24"/>
        </w:rPr>
        <w:t>Договор</w:t>
      </w:r>
      <w:r w:rsidRPr="006B7249">
        <w:rPr>
          <w:color w:val="000000"/>
          <w:sz w:val="22"/>
          <w:szCs w:val="24"/>
        </w:rPr>
        <w:t xml:space="preserve"> </w:t>
      </w:r>
      <w:r w:rsidR="00AE1AA6" w:rsidRPr="006B7249">
        <w:rPr>
          <w:b/>
          <w:color w:val="000000"/>
          <w:sz w:val="22"/>
          <w:szCs w:val="24"/>
        </w:rPr>
        <w:t>о внесении задатка</w:t>
      </w:r>
    </w:p>
    <w:p w:rsidR="007B290F" w:rsidRPr="006B7249" w:rsidRDefault="007B290F" w:rsidP="007B290F">
      <w:pPr>
        <w:rPr>
          <w:color w:val="000000"/>
          <w:sz w:val="22"/>
          <w:szCs w:val="24"/>
        </w:rPr>
      </w:pPr>
    </w:p>
    <w:p w:rsidR="00C511DC" w:rsidRPr="006B7249" w:rsidRDefault="00C511DC" w:rsidP="00C511DC">
      <w:pPr>
        <w:pStyle w:val="a3"/>
        <w:rPr>
          <w:b/>
          <w:sz w:val="22"/>
          <w:szCs w:val="22"/>
        </w:rPr>
      </w:pPr>
    </w:p>
    <w:p w:rsidR="00A5568A" w:rsidRPr="006B7249" w:rsidRDefault="00257594" w:rsidP="00C511DC">
      <w:pPr>
        <w:pStyle w:val="a3"/>
        <w:rPr>
          <w:b/>
          <w:sz w:val="22"/>
          <w:szCs w:val="22"/>
        </w:rPr>
      </w:pPr>
      <w:r w:rsidRPr="006B7249">
        <w:rPr>
          <w:b/>
          <w:sz w:val="22"/>
          <w:szCs w:val="22"/>
        </w:rPr>
        <w:t>«</w:t>
      </w:r>
      <w:r w:rsidR="00C511DC" w:rsidRPr="006B7249">
        <w:rPr>
          <w:b/>
          <w:sz w:val="22"/>
          <w:szCs w:val="22"/>
        </w:rPr>
        <w:t>___</w:t>
      </w:r>
      <w:r w:rsidR="009E3B20" w:rsidRPr="006B7249">
        <w:rPr>
          <w:b/>
          <w:sz w:val="22"/>
          <w:szCs w:val="22"/>
        </w:rPr>
        <w:t>»</w:t>
      </w:r>
      <w:r w:rsidR="00C511DC" w:rsidRPr="006B7249">
        <w:rPr>
          <w:b/>
          <w:sz w:val="22"/>
          <w:szCs w:val="22"/>
        </w:rPr>
        <w:t xml:space="preserve"> ____________</w:t>
      </w:r>
      <w:r w:rsidR="009E3B20" w:rsidRPr="006B7249">
        <w:rPr>
          <w:b/>
          <w:sz w:val="22"/>
          <w:szCs w:val="22"/>
        </w:rPr>
        <w:t xml:space="preserve"> </w:t>
      </w:r>
      <w:r w:rsidRPr="006B7249">
        <w:rPr>
          <w:b/>
          <w:sz w:val="22"/>
          <w:szCs w:val="22"/>
        </w:rPr>
        <w:t>201</w:t>
      </w:r>
      <w:r w:rsidR="00EF7C14">
        <w:rPr>
          <w:b/>
          <w:sz w:val="22"/>
          <w:szCs w:val="22"/>
        </w:rPr>
        <w:t>7</w:t>
      </w:r>
      <w:r w:rsidR="009E3B20" w:rsidRPr="006B7249">
        <w:rPr>
          <w:b/>
          <w:sz w:val="22"/>
          <w:szCs w:val="22"/>
        </w:rPr>
        <w:t xml:space="preserve"> </w:t>
      </w:r>
      <w:r w:rsidR="00A5568A" w:rsidRPr="006B7249">
        <w:rPr>
          <w:b/>
          <w:sz w:val="22"/>
          <w:szCs w:val="22"/>
        </w:rPr>
        <w:t xml:space="preserve">г.       </w:t>
      </w:r>
      <w:r w:rsidR="00C511DC" w:rsidRPr="006B7249">
        <w:rPr>
          <w:b/>
          <w:sz w:val="22"/>
          <w:szCs w:val="22"/>
        </w:rPr>
        <w:t xml:space="preserve">            </w:t>
      </w:r>
      <w:r w:rsidR="00A5568A" w:rsidRPr="006B7249">
        <w:rPr>
          <w:b/>
          <w:sz w:val="22"/>
          <w:szCs w:val="22"/>
        </w:rPr>
        <w:t xml:space="preserve">                                           </w:t>
      </w:r>
      <w:r w:rsidRPr="006B7249">
        <w:rPr>
          <w:b/>
          <w:sz w:val="22"/>
          <w:szCs w:val="22"/>
        </w:rPr>
        <w:t xml:space="preserve">                                                  г. </w:t>
      </w:r>
      <w:r w:rsidR="00C511DC" w:rsidRPr="006B7249">
        <w:rPr>
          <w:b/>
          <w:sz w:val="22"/>
          <w:szCs w:val="22"/>
        </w:rPr>
        <w:t xml:space="preserve">  Екатеринбург</w:t>
      </w:r>
    </w:p>
    <w:p w:rsidR="00467302" w:rsidRPr="006B7249" w:rsidRDefault="00467302" w:rsidP="00C511DC">
      <w:pPr>
        <w:pStyle w:val="a3"/>
        <w:rPr>
          <w:b/>
          <w:sz w:val="22"/>
          <w:szCs w:val="22"/>
        </w:rPr>
      </w:pPr>
    </w:p>
    <w:p w:rsidR="00AE1AA6" w:rsidRPr="006B7249" w:rsidRDefault="00AE1AA6" w:rsidP="00AE1AA6">
      <w:pPr>
        <w:pStyle w:val="a8"/>
        <w:ind w:left="-426" w:firstLine="426"/>
        <w:jc w:val="both"/>
        <w:rPr>
          <w:sz w:val="22"/>
          <w:szCs w:val="22"/>
        </w:rPr>
      </w:pPr>
      <w:r w:rsidRPr="006B7249">
        <w:rPr>
          <w:b/>
          <w:bCs/>
          <w:sz w:val="22"/>
          <w:szCs w:val="22"/>
        </w:rPr>
        <w:t>Гражданин Холодов Денис Сергеевич</w:t>
      </w:r>
      <w:r w:rsidRPr="006B7249">
        <w:rPr>
          <w:sz w:val="22"/>
          <w:szCs w:val="22"/>
        </w:rPr>
        <w:t xml:space="preserve">, именуемый в дальнейшем </w:t>
      </w:r>
      <w:r w:rsidRPr="006B7249">
        <w:rPr>
          <w:b/>
          <w:sz w:val="22"/>
          <w:szCs w:val="22"/>
        </w:rPr>
        <w:t>Организатор торгов,</w:t>
      </w:r>
      <w:r w:rsidRPr="006B7249">
        <w:rPr>
          <w:sz w:val="22"/>
          <w:szCs w:val="22"/>
        </w:rPr>
        <w:t xml:space="preserve"> в лице финансового  управляющего Завьялово</w:t>
      </w:r>
      <w:r w:rsidR="00E66CEB">
        <w:rPr>
          <w:sz w:val="22"/>
          <w:szCs w:val="22"/>
        </w:rPr>
        <w:t>й Елены Викторовны, действующей</w:t>
      </w:r>
      <w:r w:rsidRPr="006B7249">
        <w:rPr>
          <w:sz w:val="22"/>
          <w:szCs w:val="22"/>
        </w:rPr>
        <w:t xml:space="preserve"> на основании ФЗ «О несостоятельности (банкротстве)»</w:t>
      </w:r>
      <w:proofErr w:type="gramStart"/>
      <w:r w:rsidR="00E66CEB">
        <w:rPr>
          <w:sz w:val="22"/>
          <w:szCs w:val="22"/>
        </w:rPr>
        <w:t xml:space="preserve"> </w:t>
      </w:r>
      <w:r w:rsidRPr="006B7249">
        <w:rPr>
          <w:sz w:val="22"/>
          <w:szCs w:val="22"/>
        </w:rPr>
        <w:t>,</w:t>
      </w:r>
      <w:proofErr w:type="gramEnd"/>
      <w:r w:rsidRPr="006B7249">
        <w:rPr>
          <w:sz w:val="22"/>
          <w:szCs w:val="22"/>
        </w:rPr>
        <w:t xml:space="preserve"> решения Арбитражного суда Свердловской области от 03.0</w:t>
      </w:r>
      <w:r w:rsidR="00967B76" w:rsidRPr="006B7249">
        <w:rPr>
          <w:sz w:val="22"/>
          <w:szCs w:val="22"/>
        </w:rPr>
        <w:t>2.2016 г. (резолютивная часть объявлена</w:t>
      </w:r>
      <w:r w:rsidRPr="006B7249">
        <w:rPr>
          <w:sz w:val="22"/>
          <w:szCs w:val="22"/>
        </w:rPr>
        <w:t xml:space="preserve"> 27.01.2016 г.) по делу № А60-59308/2015,</w:t>
      </w:r>
      <w:r w:rsidR="00967B76" w:rsidRPr="006B7249">
        <w:rPr>
          <w:sz w:val="22"/>
          <w:szCs w:val="22"/>
        </w:rPr>
        <w:t xml:space="preserve"> определения Арбитражного суда Свердловской области от </w:t>
      </w:r>
      <w:r w:rsidR="00EF7C14">
        <w:rPr>
          <w:sz w:val="22"/>
          <w:szCs w:val="22"/>
        </w:rPr>
        <w:t>01</w:t>
      </w:r>
      <w:r w:rsidR="00967B76" w:rsidRPr="006B7249">
        <w:rPr>
          <w:sz w:val="22"/>
          <w:szCs w:val="22"/>
        </w:rPr>
        <w:t>.0</w:t>
      </w:r>
      <w:r w:rsidR="00EF7C14">
        <w:rPr>
          <w:sz w:val="22"/>
          <w:szCs w:val="22"/>
        </w:rPr>
        <w:t>2</w:t>
      </w:r>
      <w:r w:rsidR="00967B76" w:rsidRPr="006B7249">
        <w:rPr>
          <w:sz w:val="22"/>
          <w:szCs w:val="22"/>
        </w:rPr>
        <w:t>.201</w:t>
      </w:r>
      <w:r w:rsidR="00EF7C14">
        <w:rPr>
          <w:sz w:val="22"/>
          <w:szCs w:val="22"/>
        </w:rPr>
        <w:t>7</w:t>
      </w:r>
      <w:r w:rsidR="00967B76" w:rsidRPr="006B7249">
        <w:rPr>
          <w:sz w:val="22"/>
          <w:szCs w:val="22"/>
        </w:rPr>
        <w:t xml:space="preserve"> г. (резолютивная часть объявлена 2</w:t>
      </w:r>
      <w:r w:rsidR="00EF7C14">
        <w:rPr>
          <w:sz w:val="22"/>
          <w:szCs w:val="22"/>
        </w:rPr>
        <w:t>5</w:t>
      </w:r>
      <w:r w:rsidR="00967B76" w:rsidRPr="006B7249">
        <w:rPr>
          <w:sz w:val="22"/>
          <w:szCs w:val="22"/>
        </w:rPr>
        <w:t>.0</w:t>
      </w:r>
      <w:r w:rsidR="00EF7C14">
        <w:rPr>
          <w:sz w:val="22"/>
          <w:szCs w:val="22"/>
        </w:rPr>
        <w:t>1</w:t>
      </w:r>
      <w:r w:rsidR="00967B76" w:rsidRPr="006B7249">
        <w:rPr>
          <w:sz w:val="22"/>
          <w:szCs w:val="22"/>
        </w:rPr>
        <w:t>.201</w:t>
      </w:r>
      <w:r w:rsidR="00EF7C14">
        <w:rPr>
          <w:sz w:val="22"/>
          <w:szCs w:val="22"/>
        </w:rPr>
        <w:t>7</w:t>
      </w:r>
      <w:r w:rsidR="00967B76" w:rsidRPr="006B7249">
        <w:rPr>
          <w:sz w:val="22"/>
          <w:szCs w:val="22"/>
        </w:rPr>
        <w:t xml:space="preserve"> г.) по делу № А60-59308/2015</w:t>
      </w:r>
      <w:r w:rsidRPr="006B7249">
        <w:rPr>
          <w:sz w:val="22"/>
          <w:szCs w:val="22"/>
        </w:rPr>
        <w:t xml:space="preserve"> с одной стороны, и ____________________________, в лице _________________, именуемое в дальнейшем Заявитель, с другой стороны (вместе Стороны), заключили настоящий договор (в дальнейшем – Договор) о нижеследующем.</w:t>
      </w:r>
      <w:r w:rsidR="009E3B20" w:rsidRPr="006B7249">
        <w:rPr>
          <w:sz w:val="22"/>
          <w:szCs w:val="22"/>
        </w:rPr>
        <w:t xml:space="preserve"> </w:t>
      </w:r>
    </w:p>
    <w:p w:rsidR="00A5568A" w:rsidRPr="006B7249" w:rsidRDefault="00A5568A" w:rsidP="00A5568A">
      <w:pPr>
        <w:numPr>
          <w:ilvl w:val="0"/>
          <w:numId w:val="1"/>
        </w:numPr>
        <w:tabs>
          <w:tab w:val="clear" w:pos="360"/>
          <w:tab w:val="num" w:pos="4046"/>
        </w:tabs>
        <w:ind w:left="4046" w:right="-432"/>
        <w:rPr>
          <w:b/>
          <w:sz w:val="22"/>
          <w:szCs w:val="22"/>
        </w:rPr>
      </w:pPr>
      <w:r w:rsidRPr="006B7249">
        <w:rPr>
          <w:b/>
          <w:sz w:val="22"/>
          <w:szCs w:val="22"/>
        </w:rPr>
        <w:t>Предмет договора</w:t>
      </w:r>
    </w:p>
    <w:p w:rsidR="00C511DC" w:rsidRPr="006B7249" w:rsidRDefault="00C511DC" w:rsidP="00C511DC">
      <w:pPr>
        <w:ind w:right="78"/>
        <w:jc w:val="both"/>
        <w:rPr>
          <w:sz w:val="22"/>
          <w:szCs w:val="22"/>
        </w:rPr>
      </w:pPr>
    </w:p>
    <w:p w:rsidR="00AE1AA6" w:rsidRPr="006B7249" w:rsidRDefault="00C511DC" w:rsidP="00AE1AA6">
      <w:pPr>
        <w:jc w:val="both"/>
        <w:rPr>
          <w:sz w:val="22"/>
          <w:szCs w:val="22"/>
        </w:rPr>
      </w:pPr>
      <w:r w:rsidRPr="006B7249">
        <w:rPr>
          <w:sz w:val="22"/>
          <w:szCs w:val="22"/>
        </w:rPr>
        <w:t>1.1.</w:t>
      </w:r>
      <w:r w:rsidRPr="006B7249">
        <w:rPr>
          <w:b/>
          <w:sz w:val="22"/>
          <w:szCs w:val="22"/>
        </w:rPr>
        <w:t xml:space="preserve"> </w:t>
      </w:r>
      <w:r w:rsidRPr="006B7249">
        <w:rPr>
          <w:sz w:val="22"/>
          <w:szCs w:val="22"/>
        </w:rPr>
        <w:t>В соответствии с условиям</w:t>
      </w:r>
      <w:r w:rsidR="00B84FE4" w:rsidRPr="006B7249">
        <w:rPr>
          <w:sz w:val="22"/>
          <w:szCs w:val="22"/>
        </w:rPr>
        <w:t>и настоящего договора Заявитель</w:t>
      </w:r>
      <w:r w:rsidRPr="006B7249">
        <w:rPr>
          <w:sz w:val="22"/>
          <w:szCs w:val="22"/>
        </w:rPr>
        <w:t xml:space="preserve"> для участия в торгах по продаже  имущества, указанного</w:t>
      </w:r>
      <w:bookmarkStart w:id="0" w:name="_GoBack"/>
      <w:bookmarkEnd w:id="0"/>
      <w:r w:rsidRPr="006B7249">
        <w:rPr>
          <w:sz w:val="22"/>
          <w:szCs w:val="22"/>
        </w:rPr>
        <w:t xml:space="preserve"> в пункте 1.2. настоящего договора, проводимых </w:t>
      </w:r>
      <w:r w:rsidR="00E66CEB">
        <w:rPr>
          <w:sz w:val="22"/>
          <w:szCs w:val="22"/>
        </w:rPr>
        <w:t xml:space="preserve">с </w:t>
      </w:r>
      <w:r w:rsidR="00AE1AA6" w:rsidRPr="006B7249">
        <w:rPr>
          <w:sz w:val="22"/>
          <w:szCs w:val="22"/>
        </w:rPr>
        <w:t>«</w:t>
      </w:r>
      <w:r w:rsidR="00EF7C14">
        <w:rPr>
          <w:sz w:val="22"/>
          <w:szCs w:val="22"/>
        </w:rPr>
        <w:t>01</w:t>
      </w:r>
      <w:r w:rsidR="00AE1AA6" w:rsidRPr="006B7249">
        <w:rPr>
          <w:sz w:val="22"/>
          <w:szCs w:val="22"/>
        </w:rPr>
        <w:t xml:space="preserve">» </w:t>
      </w:r>
      <w:r w:rsidR="00EF7C14">
        <w:rPr>
          <w:sz w:val="22"/>
          <w:szCs w:val="22"/>
        </w:rPr>
        <w:t>июня</w:t>
      </w:r>
      <w:r w:rsidR="00AE1AA6" w:rsidRPr="006B7249">
        <w:rPr>
          <w:sz w:val="22"/>
          <w:szCs w:val="22"/>
        </w:rPr>
        <w:t xml:space="preserve"> 201</w:t>
      </w:r>
      <w:r w:rsidR="00EF7C14">
        <w:rPr>
          <w:sz w:val="22"/>
          <w:szCs w:val="22"/>
        </w:rPr>
        <w:t>7</w:t>
      </w:r>
      <w:r w:rsidR="00AE1AA6" w:rsidRPr="006B7249">
        <w:rPr>
          <w:sz w:val="22"/>
          <w:szCs w:val="22"/>
        </w:rPr>
        <w:t xml:space="preserve"> </w:t>
      </w:r>
      <w:r w:rsidRPr="006B7249">
        <w:rPr>
          <w:sz w:val="22"/>
          <w:szCs w:val="22"/>
        </w:rPr>
        <w:t xml:space="preserve">года в </w:t>
      </w:r>
      <w:r w:rsidR="00E66CEB">
        <w:rPr>
          <w:sz w:val="22"/>
          <w:szCs w:val="22"/>
        </w:rPr>
        <w:t>12</w:t>
      </w:r>
      <w:r w:rsidRPr="006B7249">
        <w:rPr>
          <w:sz w:val="22"/>
          <w:szCs w:val="22"/>
        </w:rPr>
        <w:t xml:space="preserve"> час.</w:t>
      </w:r>
      <w:r w:rsidR="00B84FE4" w:rsidRPr="006B7249">
        <w:rPr>
          <w:sz w:val="22"/>
          <w:szCs w:val="22"/>
        </w:rPr>
        <w:t xml:space="preserve"> </w:t>
      </w:r>
      <w:r w:rsidR="00AE1AA6" w:rsidRPr="006B7249">
        <w:rPr>
          <w:sz w:val="22"/>
          <w:szCs w:val="22"/>
        </w:rPr>
        <w:t>00</w:t>
      </w:r>
      <w:r w:rsidRPr="006B7249">
        <w:rPr>
          <w:sz w:val="22"/>
          <w:szCs w:val="22"/>
        </w:rPr>
        <w:t xml:space="preserve"> мин.</w:t>
      </w:r>
      <w:r w:rsidR="00467302" w:rsidRPr="006B7249">
        <w:rPr>
          <w:sz w:val="22"/>
          <w:szCs w:val="22"/>
        </w:rPr>
        <w:t xml:space="preserve"> на электронной площадке </w:t>
      </w:r>
      <w:r w:rsidR="00AE1AA6" w:rsidRPr="006B7249">
        <w:rPr>
          <w:sz w:val="22"/>
          <w:szCs w:val="22"/>
        </w:rPr>
        <w:t xml:space="preserve">АО «Российский аукционный дом» </w:t>
      </w:r>
      <w:r w:rsidRPr="006B7249">
        <w:rPr>
          <w:sz w:val="22"/>
          <w:szCs w:val="22"/>
        </w:rPr>
        <w:t>(по московскому времени), вносит денежные средства:</w:t>
      </w:r>
      <w:r w:rsidR="00AE1AA6" w:rsidRPr="006B7249">
        <w:rPr>
          <w:sz w:val="22"/>
          <w:szCs w:val="22"/>
        </w:rPr>
        <w:t xml:space="preserve"> в размере 10% </w:t>
      </w:r>
      <w:r w:rsidR="00E66CEB">
        <w:rPr>
          <w:sz w:val="22"/>
          <w:szCs w:val="22"/>
        </w:rPr>
        <w:t xml:space="preserve">от цены предложения на периоде, а </w:t>
      </w:r>
      <w:r w:rsidR="00AE1AA6" w:rsidRPr="006B7249">
        <w:rPr>
          <w:sz w:val="22"/>
          <w:szCs w:val="22"/>
        </w:rPr>
        <w:t>организатор торгов принимает задаток по следующим реквизитам:</w:t>
      </w:r>
    </w:p>
    <w:p w:rsidR="00B84FE4" w:rsidRPr="006B7249" w:rsidRDefault="00B84FE4" w:rsidP="00C511DC">
      <w:pPr>
        <w:jc w:val="both"/>
        <w:rPr>
          <w:b/>
          <w:sz w:val="22"/>
          <w:szCs w:val="22"/>
        </w:rPr>
      </w:pPr>
    </w:p>
    <w:p w:rsidR="00AE1AA6" w:rsidRPr="006B7249" w:rsidRDefault="00E66CEB" w:rsidP="00C511DC">
      <w:pPr>
        <w:jc w:val="both"/>
        <w:rPr>
          <w:sz w:val="22"/>
          <w:szCs w:val="22"/>
        </w:rPr>
      </w:pPr>
      <w:r>
        <w:rPr>
          <w:sz w:val="22"/>
          <w:szCs w:val="22"/>
        </w:rPr>
        <w:t>Получатель: г</w:t>
      </w:r>
      <w:r w:rsidR="00AE1AA6" w:rsidRPr="006B7249">
        <w:rPr>
          <w:sz w:val="22"/>
          <w:szCs w:val="22"/>
        </w:rPr>
        <w:t>ражданин Холодов Денис Сергеевич ИНН 662201223887, счет получателя 40817810316547826637</w:t>
      </w:r>
      <w:r>
        <w:rPr>
          <w:sz w:val="22"/>
          <w:szCs w:val="22"/>
        </w:rPr>
        <w:t xml:space="preserve">, банк получателя - </w:t>
      </w:r>
      <w:r w:rsidR="00AE1AA6" w:rsidRPr="006B7249">
        <w:rPr>
          <w:sz w:val="22"/>
          <w:szCs w:val="22"/>
        </w:rPr>
        <w:t xml:space="preserve">Дополнительный офис №7003/0468 ПАО Сбербанк г. Екатеринбург, </w:t>
      </w:r>
      <w:r>
        <w:rPr>
          <w:sz w:val="22"/>
          <w:szCs w:val="22"/>
        </w:rPr>
        <w:br/>
        <w:t xml:space="preserve">кор/с 30101810500000000674, </w:t>
      </w:r>
      <w:r w:rsidR="00AE1AA6" w:rsidRPr="006B7249">
        <w:rPr>
          <w:sz w:val="22"/>
          <w:szCs w:val="22"/>
        </w:rPr>
        <w:t>БИК 046577674.</w:t>
      </w:r>
    </w:p>
    <w:p w:rsidR="00AE1AA6" w:rsidRPr="006B7249" w:rsidRDefault="00AE1AA6" w:rsidP="00C511DC">
      <w:pPr>
        <w:jc w:val="both"/>
      </w:pPr>
    </w:p>
    <w:p w:rsidR="00AE1AA6" w:rsidRPr="006B7249" w:rsidRDefault="00AE1AA6" w:rsidP="00C511DC">
      <w:pPr>
        <w:jc w:val="both"/>
        <w:rPr>
          <w:b/>
          <w:sz w:val="22"/>
          <w:szCs w:val="22"/>
        </w:rPr>
      </w:pPr>
    </w:p>
    <w:p w:rsidR="00C511DC" w:rsidRPr="006B7249" w:rsidRDefault="00AE1AA6" w:rsidP="00C511DC">
      <w:pPr>
        <w:rPr>
          <w:sz w:val="22"/>
          <w:szCs w:val="22"/>
        </w:rPr>
      </w:pPr>
      <w:r w:rsidRPr="006B7249">
        <w:rPr>
          <w:sz w:val="22"/>
          <w:szCs w:val="22"/>
        </w:rPr>
        <w:t>1.2.</w:t>
      </w:r>
      <w:r w:rsidR="00C511DC" w:rsidRPr="006B7249">
        <w:rPr>
          <w:sz w:val="22"/>
          <w:szCs w:val="22"/>
        </w:rPr>
        <w:t xml:space="preserve"> Задаток вносится за лот № </w:t>
      </w:r>
      <w:r w:rsidRPr="006B7249">
        <w:rPr>
          <w:sz w:val="22"/>
          <w:szCs w:val="22"/>
        </w:rPr>
        <w:t>___</w:t>
      </w:r>
      <w:r w:rsidR="00C511DC" w:rsidRPr="006B7249">
        <w:rPr>
          <w:sz w:val="22"/>
          <w:szCs w:val="22"/>
        </w:rPr>
        <w:t xml:space="preserve">, </w:t>
      </w:r>
    </w:p>
    <w:p w:rsidR="00AE1AA6" w:rsidRPr="006B7249" w:rsidRDefault="00AE1AA6" w:rsidP="00C511DC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700"/>
        <w:gridCol w:w="2769"/>
      </w:tblGrid>
      <w:tr w:rsidR="00C511DC" w:rsidRPr="006B7249" w:rsidTr="00DD25AD">
        <w:trPr>
          <w:trHeight w:val="268"/>
        </w:trPr>
        <w:tc>
          <w:tcPr>
            <w:tcW w:w="817" w:type="dxa"/>
            <w:shd w:val="clear" w:color="auto" w:fill="auto"/>
          </w:tcPr>
          <w:p w:rsidR="00C511DC" w:rsidRPr="006B7249" w:rsidRDefault="00C511DC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№ лота</w:t>
            </w:r>
          </w:p>
        </w:tc>
        <w:tc>
          <w:tcPr>
            <w:tcW w:w="5700" w:type="dxa"/>
            <w:shd w:val="clear" w:color="auto" w:fill="auto"/>
          </w:tcPr>
          <w:p w:rsidR="00C511DC" w:rsidRPr="006B7249" w:rsidRDefault="00467302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Состав лота</w:t>
            </w:r>
          </w:p>
        </w:tc>
        <w:tc>
          <w:tcPr>
            <w:tcW w:w="2769" w:type="dxa"/>
            <w:shd w:val="clear" w:color="auto" w:fill="auto"/>
          </w:tcPr>
          <w:p w:rsidR="00C511DC" w:rsidRPr="006B7249" w:rsidRDefault="00C511DC" w:rsidP="00DD25AD">
            <w:pPr>
              <w:jc w:val="center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Начальная цена лота, руб.</w:t>
            </w:r>
          </w:p>
        </w:tc>
      </w:tr>
      <w:tr w:rsidR="00C511DC" w:rsidRPr="006B7249" w:rsidTr="00AE1AA6">
        <w:trPr>
          <w:trHeight w:val="557"/>
        </w:trPr>
        <w:tc>
          <w:tcPr>
            <w:tcW w:w="817" w:type="dxa"/>
            <w:shd w:val="clear" w:color="auto" w:fill="auto"/>
            <w:vAlign w:val="center"/>
          </w:tcPr>
          <w:p w:rsidR="00C511DC" w:rsidRPr="006B7249" w:rsidRDefault="00C511DC" w:rsidP="00AE1AA6">
            <w:pPr>
              <w:rPr>
                <w:b/>
                <w:sz w:val="22"/>
                <w:szCs w:val="22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 w:rsidR="00C511DC" w:rsidRPr="006B7249" w:rsidRDefault="00B84FE4" w:rsidP="00AE1AA6">
            <w:pPr>
              <w:jc w:val="center"/>
              <w:rPr>
                <w:b/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(описание лота)</w:t>
            </w:r>
          </w:p>
        </w:tc>
        <w:tc>
          <w:tcPr>
            <w:tcW w:w="2769" w:type="dxa"/>
            <w:shd w:val="clear" w:color="auto" w:fill="auto"/>
            <w:vAlign w:val="center"/>
          </w:tcPr>
          <w:p w:rsidR="00467302" w:rsidRPr="006B7249" w:rsidRDefault="00467302" w:rsidP="00AE1AA6">
            <w:pPr>
              <w:jc w:val="center"/>
              <w:rPr>
                <w:bCs/>
                <w:sz w:val="22"/>
                <w:szCs w:val="22"/>
              </w:rPr>
            </w:pPr>
          </w:p>
          <w:p w:rsidR="00C511DC" w:rsidRPr="006B7249" w:rsidRDefault="00C511DC" w:rsidP="00AE1AA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511DC" w:rsidRPr="006B7249" w:rsidRDefault="00C511DC" w:rsidP="00C511DC">
      <w:pPr>
        <w:numPr>
          <w:ilvl w:val="1"/>
          <w:numId w:val="4"/>
        </w:numPr>
        <w:tabs>
          <w:tab w:val="clear" w:pos="450"/>
          <w:tab w:val="num" w:pos="0"/>
        </w:tabs>
        <w:ind w:left="0" w:firstLine="0"/>
        <w:rPr>
          <w:sz w:val="22"/>
          <w:szCs w:val="22"/>
        </w:rPr>
      </w:pPr>
      <w:r w:rsidRPr="006B7249">
        <w:rPr>
          <w:sz w:val="22"/>
          <w:szCs w:val="22"/>
        </w:rPr>
        <w:t xml:space="preserve">Задаток вносится Заявителем в счет обеспечения исполнения </w:t>
      </w:r>
      <w:r w:rsidR="00AE1AA6" w:rsidRPr="006B7249">
        <w:rPr>
          <w:sz w:val="22"/>
          <w:szCs w:val="22"/>
        </w:rPr>
        <w:t xml:space="preserve">обязательств, по оплате </w:t>
      </w:r>
      <w:r w:rsidRPr="006B7249">
        <w:rPr>
          <w:sz w:val="22"/>
          <w:szCs w:val="22"/>
        </w:rPr>
        <w:t>продаваемо</w:t>
      </w:r>
      <w:r w:rsidR="00467302" w:rsidRPr="006B7249">
        <w:rPr>
          <w:sz w:val="22"/>
          <w:szCs w:val="22"/>
        </w:rPr>
        <w:t>го</w:t>
      </w:r>
      <w:r w:rsidRPr="006B7249">
        <w:rPr>
          <w:sz w:val="22"/>
          <w:szCs w:val="22"/>
        </w:rPr>
        <w:t xml:space="preserve"> на торгах </w:t>
      </w:r>
      <w:r w:rsidR="00467302" w:rsidRPr="006B7249">
        <w:rPr>
          <w:sz w:val="22"/>
          <w:szCs w:val="22"/>
        </w:rPr>
        <w:t>имущества</w:t>
      </w:r>
      <w:r w:rsidRPr="006B7249">
        <w:rPr>
          <w:sz w:val="22"/>
          <w:szCs w:val="22"/>
        </w:rPr>
        <w:t>.</w:t>
      </w:r>
    </w:p>
    <w:p w:rsidR="00C511DC" w:rsidRPr="006B7249" w:rsidRDefault="00C511DC" w:rsidP="00C511DC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II</w:t>
      </w:r>
      <w:r w:rsidRPr="006B7249">
        <w:rPr>
          <w:b/>
          <w:sz w:val="22"/>
          <w:szCs w:val="22"/>
        </w:rPr>
        <w:t>. Порядок внесения задатка</w:t>
      </w:r>
    </w:p>
    <w:p w:rsidR="00C511DC" w:rsidRPr="006B7249" w:rsidRDefault="00C511DC" w:rsidP="00C511DC">
      <w:pPr>
        <w:jc w:val="center"/>
        <w:rPr>
          <w:b/>
          <w:sz w:val="22"/>
          <w:szCs w:val="22"/>
        </w:rPr>
      </w:pPr>
    </w:p>
    <w:p w:rsidR="00AE1AA6" w:rsidRPr="00E66CEB" w:rsidRDefault="00C511DC" w:rsidP="00E66CE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Задаток</w:t>
      </w:r>
      <w:r w:rsidR="00AE1AA6" w:rsidRPr="006B7249">
        <w:rPr>
          <w:sz w:val="22"/>
          <w:szCs w:val="22"/>
        </w:rPr>
        <w:t xml:space="preserve"> должен быть внесен Заявителем </w:t>
      </w:r>
      <w:r w:rsidRPr="006B7249">
        <w:rPr>
          <w:sz w:val="22"/>
          <w:szCs w:val="22"/>
        </w:rPr>
        <w:t xml:space="preserve">на указанный в п. 1.1. настоящего договора счет </w:t>
      </w:r>
      <w:r w:rsidR="00AE1AA6" w:rsidRPr="006B7249">
        <w:rPr>
          <w:sz w:val="22"/>
          <w:szCs w:val="22"/>
        </w:rPr>
        <w:t xml:space="preserve">гражданина Холодова Дениса Сергеевича не позднее даты </w:t>
      </w:r>
      <w:r w:rsidR="00E66CEB">
        <w:rPr>
          <w:sz w:val="22"/>
          <w:szCs w:val="22"/>
        </w:rPr>
        <w:t xml:space="preserve">окончания приема заявок на периоде, </w:t>
      </w:r>
      <w:r w:rsidR="00AE1AA6" w:rsidRPr="00E66CEB">
        <w:rPr>
          <w:sz w:val="22"/>
          <w:szCs w:val="22"/>
        </w:rPr>
        <w:t xml:space="preserve">и считается внесенным </w:t>
      </w:r>
      <w:proofErr w:type="gramStart"/>
      <w:r w:rsidR="00AE1AA6" w:rsidRPr="00E66CEB">
        <w:rPr>
          <w:sz w:val="22"/>
          <w:szCs w:val="22"/>
        </w:rPr>
        <w:t>с даты зачисления</w:t>
      </w:r>
      <w:proofErr w:type="gramEnd"/>
      <w:r w:rsidR="00AE1AA6" w:rsidRPr="00E66CEB">
        <w:rPr>
          <w:sz w:val="22"/>
          <w:szCs w:val="22"/>
        </w:rPr>
        <w:t xml:space="preserve"> всей суммы задатка на указанный счет. В случае </w:t>
      </w:r>
      <w:r w:rsidR="00E66CEB">
        <w:rPr>
          <w:sz w:val="22"/>
          <w:szCs w:val="22"/>
        </w:rPr>
        <w:t>не</w:t>
      </w:r>
      <w:r w:rsidR="00081B37" w:rsidRPr="00E66CEB">
        <w:rPr>
          <w:sz w:val="22"/>
          <w:szCs w:val="22"/>
        </w:rPr>
        <w:t>поступления</w:t>
      </w:r>
      <w:r w:rsidR="00AE1AA6" w:rsidRPr="00E66CEB">
        <w:rPr>
          <w:sz w:val="22"/>
          <w:szCs w:val="22"/>
        </w:rPr>
        <w:t xml:space="preserve"> суммы задатка в установленный срок обязательства Заявителя по внесению з</w:t>
      </w:r>
      <w:r w:rsidR="006C3D6B" w:rsidRPr="00E66CEB">
        <w:rPr>
          <w:sz w:val="22"/>
          <w:szCs w:val="22"/>
        </w:rPr>
        <w:t>адатка считаются невыполненными. В этом случае Заявитель к участию в торгах не допускается.</w:t>
      </w:r>
    </w:p>
    <w:p w:rsidR="006C3D6B" w:rsidRPr="006B7249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Организатор торгов не вправе распоряжаться денежными средствами, поступившими на его счет в качестве задатка.</w:t>
      </w:r>
    </w:p>
    <w:p w:rsidR="006C3D6B" w:rsidRPr="006B7249" w:rsidRDefault="006C3D6B" w:rsidP="006C3D6B">
      <w:pPr>
        <w:numPr>
          <w:ilvl w:val="1"/>
          <w:numId w:val="5"/>
        </w:numPr>
        <w:tabs>
          <w:tab w:val="clear" w:pos="450"/>
          <w:tab w:val="num" w:pos="0"/>
        </w:tabs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6C3D6B" w:rsidRPr="006B7249" w:rsidRDefault="006C3D6B" w:rsidP="00C511DC">
      <w:pPr>
        <w:jc w:val="center"/>
        <w:rPr>
          <w:b/>
          <w:sz w:val="22"/>
          <w:szCs w:val="22"/>
        </w:rPr>
      </w:pP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III</w:t>
      </w:r>
      <w:r w:rsidRPr="006B7249">
        <w:rPr>
          <w:b/>
          <w:sz w:val="22"/>
          <w:szCs w:val="22"/>
        </w:rPr>
        <w:t>. Порядок возврата и удержания задатка</w:t>
      </w: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</w:p>
    <w:p w:rsidR="006C3D6B" w:rsidRPr="006B7249" w:rsidRDefault="006C3D6B" w:rsidP="006C3D6B">
      <w:pPr>
        <w:numPr>
          <w:ilvl w:val="0"/>
          <w:numId w:val="10"/>
        </w:numPr>
        <w:ind w:left="0" w:firstLine="0"/>
        <w:jc w:val="both"/>
        <w:rPr>
          <w:sz w:val="22"/>
          <w:szCs w:val="22"/>
        </w:rPr>
      </w:pPr>
      <w:r w:rsidRPr="006B7249">
        <w:rPr>
          <w:sz w:val="22"/>
          <w:szCs w:val="22"/>
        </w:rPr>
        <w:t xml:space="preserve"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главе </w:t>
      </w:r>
      <w:r w:rsidRPr="006B7249">
        <w:rPr>
          <w:sz w:val="22"/>
          <w:szCs w:val="22"/>
          <w:lang w:val="en-US"/>
        </w:rPr>
        <w:t>V</w:t>
      </w:r>
      <w:r w:rsidRPr="006B7249">
        <w:rPr>
          <w:sz w:val="22"/>
          <w:szCs w:val="22"/>
        </w:rPr>
        <w:t xml:space="preserve"> (реквизиты сторон) счет Заявителя. </w:t>
      </w:r>
    </w:p>
    <w:p w:rsidR="006C3D6B" w:rsidRPr="006B7249" w:rsidRDefault="006C3D6B" w:rsidP="006C3D6B">
      <w:pPr>
        <w:ind w:firstLine="709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 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6C3D6B" w:rsidRPr="006B7249" w:rsidRDefault="006C3D6B" w:rsidP="006C3D6B">
      <w:pPr>
        <w:jc w:val="both"/>
        <w:rPr>
          <w:sz w:val="22"/>
          <w:szCs w:val="22"/>
        </w:rPr>
      </w:pP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</w:t>
      </w:r>
      <w:proofErr w:type="gramStart"/>
      <w:r w:rsidRPr="006B7249">
        <w:rPr>
          <w:sz w:val="22"/>
          <w:szCs w:val="22"/>
        </w:rPr>
        <w:t>,</w:t>
      </w:r>
      <w:proofErr w:type="gramEnd"/>
      <w:r w:rsidRPr="006B7249"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</w:t>
      </w:r>
      <w:r w:rsidR="006C7460" w:rsidRPr="006B7249">
        <w:rPr>
          <w:sz w:val="22"/>
          <w:szCs w:val="22"/>
        </w:rPr>
        <w:t xml:space="preserve"> Организатором торгов</w:t>
      </w:r>
      <w:r w:rsidRPr="006B7249">
        <w:rPr>
          <w:sz w:val="22"/>
          <w:szCs w:val="22"/>
        </w:rPr>
        <w:t xml:space="preserve"> по проведению торгов Протокола окончания приема и регистрации заявок на участие в торгах.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</w:t>
      </w:r>
      <w:proofErr w:type="gramStart"/>
      <w:r w:rsidRPr="006B7249">
        <w:rPr>
          <w:sz w:val="22"/>
          <w:szCs w:val="22"/>
        </w:rPr>
        <w:t>,</w:t>
      </w:r>
      <w:proofErr w:type="gramEnd"/>
      <w:r w:rsidRPr="006B7249"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после установленной даты проведения торгов. 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 признания торгов несостоявшимися, Организатор торгов обязуется возвратить сумму внесенного Заявителем задатка в течение 5 (пяти) рабочих дней со дня принятия комиссией по проведению торгов решения об объявлении торгов несостоявшимися.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 случае отмены торгов по продаже лота № ___, Организатор торгов возвращает 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Во всех случаях датой возврата задатка является дата списания денежных сре</w:t>
      </w:r>
      <w:proofErr w:type="gramStart"/>
      <w:r w:rsidRPr="006B7249">
        <w:rPr>
          <w:sz w:val="22"/>
          <w:szCs w:val="22"/>
        </w:rPr>
        <w:t>дств с р</w:t>
      </w:r>
      <w:proofErr w:type="gramEnd"/>
      <w:r w:rsidRPr="006B7249">
        <w:rPr>
          <w:sz w:val="22"/>
          <w:szCs w:val="22"/>
        </w:rPr>
        <w:t>асчетного счета Организатора торгов – гражданина Холодова Дениса Сергеевича.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Внесенный задаток не возвращается в случае, если Заявитель, признанный победителем торгов:</w:t>
      </w:r>
    </w:p>
    <w:p w:rsidR="006C3D6B" w:rsidRPr="006B7249" w:rsidRDefault="006C3D6B" w:rsidP="006C3D6B">
      <w:pPr>
        <w:ind w:left="567" w:hanging="141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- уклонится от подписания Договора купли-продажи имущества в установленный срок;</w:t>
      </w:r>
    </w:p>
    <w:p w:rsidR="006C3D6B" w:rsidRPr="006B7249" w:rsidRDefault="006C3D6B" w:rsidP="006C3D6B">
      <w:pPr>
        <w:ind w:left="567" w:hanging="141"/>
        <w:jc w:val="both"/>
        <w:rPr>
          <w:sz w:val="22"/>
          <w:szCs w:val="22"/>
        </w:rPr>
      </w:pPr>
      <w:r w:rsidRPr="006B7249">
        <w:rPr>
          <w:sz w:val="22"/>
          <w:szCs w:val="22"/>
        </w:rPr>
        <w:t>- уклонится от оплаты продаваемого на торгах  имущества  в срок, установленный Договором.</w:t>
      </w:r>
    </w:p>
    <w:p w:rsidR="006C3D6B" w:rsidRPr="006B7249" w:rsidRDefault="006C3D6B" w:rsidP="006C3D6B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Внесенный Заявителем задаток засчитывается в счет оплаты приобретаемого на торгах имущества при подписании в установленном порядке Договора.</w:t>
      </w:r>
    </w:p>
    <w:p w:rsidR="00C511DC" w:rsidRPr="006B7249" w:rsidRDefault="00C511DC" w:rsidP="00C511DC">
      <w:pPr>
        <w:jc w:val="both"/>
        <w:rPr>
          <w:sz w:val="22"/>
          <w:szCs w:val="22"/>
        </w:rPr>
      </w:pPr>
    </w:p>
    <w:p w:rsidR="006C3D6B" w:rsidRPr="006B7249" w:rsidRDefault="006C3D6B" w:rsidP="006C3D6B">
      <w:pPr>
        <w:jc w:val="center"/>
        <w:rPr>
          <w:b/>
          <w:sz w:val="22"/>
          <w:szCs w:val="22"/>
        </w:rPr>
      </w:pPr>
      <w:r w:rsidRPr="006B7249">
        <w:rPr>
          <w:b/>
          <w:sz w:val="22"/>
          <w:szCs w:val="22"/>
          <w:lang w:val="en-US"/>
        </w:rPr>
        <w:t>IV</w:t>
      </w:r>
      <w:r w:rsidRPr="006B7249">
        <w:rPr>
          <w:b/>
          <w:sz w:val="22"/>
          <w:szCs w:val="22"/>
        </w:rPr>
        <w:t>. Прочие условия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Свердловской области в соответствии с действующим законодательством Российской Федерации.</w:t>
      </w:r>
    </w:p>
    <w:p w:rsidR="006C3D6B" w:rsidRPr="006B7249" w:rsidRDefault="006C3D6B" w:rsidP="006C3D6B">
      <w:pPr>
        <w:numPr>
          <w:ilvl w:val="0"/>
          <w:numId w:val="7"/>
        </w:numPr>
        <w:tabs>
          <w:tab w:val="clear" w:pos="360"/>
          <w:tab w:val="num" w:pos="0"/>
        </w:tabs>
        <w:ind w:left="0" w:firstLine="0"/>
        <w:jc w:val="both"/>
        <w:outlineLvl w:val="0"/>
        <w:rPr>
          <w:sz w:val="22"/>
          <w:szCs w:val="22"/>
        </w:rPr>
      </w:pPr>
      <w:r w:rsidRPr="006B7249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C511DC" w:rsidRPr="006B7249" w:rsidRDefault="00C511DC" w:rsidP="00C511DC">
      <w:pPr>
        <w:ind w:right="78"/>
        <w:jc w:val="both"/>
        <w:rPr>
          <w:sz w:val="22"/>
          <w:szCs w:val="22"/>
        </w:rPr>
      </w:pPr>
    </w:p>
    <w:p w:rsidR="00FF4BFE" w:rsidRPr="006B7249" w:rsidRDefault="00FF4BFE" w:rsidP="00467302">
      <w:pPr>
        <w:numPr>
          <w:ilvl w:val="0"/>
          <w:numId w:val="9"/>
        </w:numPr>
        <w:ind w:right="-432"/>
        <w:jc w:val="center"/>
        <w:rPr>
          <w:b/>
          <w:color w:val="000000"/>
          <w:sz w:val="22"/>
          <w:szCs w:val="24"/>
        </w:rPr>
      </w:pPr>
      <w:r w:rsidRPr="006B7249">
        <w:rPr>
          <w:b/>
          <w:color w:val="000000"/>
          <w:sz w:val="22"/>
          <w:szCs w:val="24"/>
        </w:rPr>
        <w:t>Реквизиты сторон</w:t>
      </w:r>
    </w:p>
    <w:p w:rsidR="00467302" w:rsidRPr="006B7249" w:rsidRDefault="00467302" w:rsidP="00467302">
      <w:pPr>
        <w:ind w:left="360" w:right="-432"/>
        <w:rPr>
          <w:b/>
          <w:color w:val="000000"/>
          <w:sz w:val="22"/>
          <w:szCs w:val="24"/>
        </w:rPr>
      </w:pPr>
    </w:p>
    <w:tbl>
      <w:tblPr>
        <w:tblW w:w="1094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6018"/>
      </w:tblGrid>
      <w:tr w:rsidR="00FF4BFE" w:rsidRPr="006B7249" w:rsidTr="00967B76">
        <w:trPr>
          <w:trHeight w:val="3291"/>
          <w:jc w:val="center"/>
        </w:trPr>
        <w:tc>
          <w:tcPr>
            <w:tcW w:w="4929" w:type="dxa"/>
          </w:tcPr>
          <w:p w:rsidR="009E3B20" w:rsidRPr="006B7249" w:rsidRDefault="00467302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Организатор торгов</w:t>
            </w:r>
            <w:r w:rsidR="009E3B20" w:rsidRPr="006B7249">
              <w:rPr>
                <w:b/>
                <w:color w:val="000000"/>
                <w:sz w:val="22"/>
                <w:szCs w:val="24"/>
              </w:rPr>
              <w:t>:</w:t>
            </w:r>
          </w:p>
          <w:p w:rsidR="006C3D6B" w:rsidRPr="006B7249" w:rsidRDefault="006C3D6B" w:rsidP="009E3B20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9E3B20" w:rsidRPr="006B7249" w:rsidRDefault="006C3D6B" w:rsidP="006C3D6B">
            <w:pPr>
              <w:tabs>
                <w:tab w:val="left" w:pos="374"/>
              </w:tabs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Гражданин Холодов Денис Сергеевич</w:t>
            </w:r>
          </w:p>
          <w:p w:rsidR="006C3D6B" w:rsidRPr="006B7249" w:rsidRDefault="006C3D6B" w:rsidP="00967B76">
            <w:pPr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Дата рождения: 07.11.1980 г.</w:t>
            </w:r>
          </w:p>
          <w:p w:rsidR="00E66CEB" w:rsidRDefault="00E66CEB" w:rsidP="00967B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регистрации: 624740, Свердловская область, гор. Нижняя Салда, ул. Малютина, </w:t>
            </w:r>
            <w:r>
              <w:rPr>
                <w:sz w:val="22"/>
                <w:szCs w:val="22"/>
              </w:rPr>
              <w:br/>
              <w:t xml:space="preserve">д. 146 </w:t>
            </w:r>
          </w:p>
          <w:p w:rsidR="006C3D6B" w:rsidRPr="006B7249" w:rsidRDefault="006C3D6B" w:rsidP="00967B76">
            <w:pPr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СНИЛС 038-673-896-09, ИНН 662201223887</w:t>
            </w:r>
          </w:p>
          <w:p w:rsidR="009E3B20" w:rsidRPr="006B7249" w:rsidRDefault="006C3D6B" w:rsidP="007E3AC5">
            <w:pPr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sz w:val="22"/>
                <w:szCs w:val="22"/>
              </w:rPr>
              <w:t xml:space="preserve">Счет получателя № </w:t>
            </w:r>
            <w:r w:rsidR="007E3AC5" w:rsidRPr="007E3AC5">
              <w:rPr>
                <w:sz w:val="22"/>
                <w:szCs w:val="22"/>
              </w:rPr>
              <w:t>40817810316547826637</w:t>
            </w:r>
            <w:r w:rsidRPr="007E3AC5">
              <w:rPr>
                <w:sz w:val="22"/>
                <w:szCs w:val="22"/>
              </w:rPr>
              <w:t xml:space="preserve"> </w:t>
            </w:r>
            <w:r w:rsidR="00967B76" w:rsidRPr="006B7249">
              <w:rPr>
                <w:sz w:val="22"/>
                <w:szCs w:val="22"/>
              </w:rPr>
              <w:br/>
            </w:r>
            <w:r w:rsidR="00E66CEB">
              <w:rPr>
                <w:sz w:val="22"/>
                <w:szCs w:val="22"/>
              </w:rPr>
              <w:t xml:space="preserve">Банк получателя </w:t>
            </w:r>
            <w:proofErr w:type="gramStart"/>
            <w:r w:rsidR="00E66CEB">
              <w:rPr>
                <w:sz w:val="22"/>
                <w:szCs w:val="22"/>
              </w:rPr>
              <w:t>-</w:t>
            </w:r>
            <w:r w:rsidRPr="006B7249">
              <w:rPr>
                <w:sz w:val="22"/>
                <w:szCs w:val="22"/>
              </w:rPr>
              <w:t>Д</w:t>
            </w:r>
            <w:proofErr w:type="gramEnd"/>
            <w:r w:rsidRPr="006B7249">
              <w:rPr>
                <w:sz w:val="22"/>
                <w:szCs w:val="22"/>
              </w:rPr>
              <w:t>ополнительный офис №7003/0468 ПАО Сбербанк г. Екатеринбург,</w:t>
            </w:r>
            <w:r w:rsidR="00967B76" w:rsidRPr="006B7249">
              <w:rPr>
                <w:sz w:val="22"/>
                <w:szCs w:val="22"/>
              </w:rPr>
              <w:br/>
            </w:r>
            <w:r w:rsidRPr="006B7249">
              <w:rPr>
                <w:sz w:val="22"/>
                <w:szCs w:val="22"/>
              </w:rPr>
              <w:t xml:space="preserve"> кор/с 30101810500000000674, БИК 046577674</w:t>
            </w:r>
          </w:p>
        </w:tc>
        <w:tc>
          <w:tcPr>
            <w:tcW w:w="6018" w:type="dxa"/>
          </w:tcPr>
          <w:p w:rsidR="00FF4BFE" w:rsidRPr="006B7249" w:rsidRDefault="00467302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b/>
                <w:color w:val="000000"/>
                <w:sz w:val="22"/>
                <w:szCs w:val="24"/>
              </w:rPr>
              <w:t>Заявитель</w:t>
            </w:r>
            <w:r w:rsidR="009E3B20" w:rsidRPr="006B7249">
              <w:rPr>
                <w:b/>
                <w:color w:val="000000"/>
                <w:sz w:val="22"/>
                <w:szCs w:val="24"/>
              </w:rPr>
              <w:t>:</w:t>
            </w:r>
          </w:p>
          <w:p w:rsidR="009E3B20" w:rsidRPr="006B7249" w:rsidRDefault="009E3B20" w:rsidP="0030584C">
            <w:pPr>
              <w:widowControl w:val="0"/>
              <w:rPr>
                <w:b/>
                <w:sz w:val="22"/>
              </w:rPr>
            </w:pPr>
          </w:p>
        </w:tc>
      </w:tr>
      <w:tr w:rsidR="00967B76" w:rsidRPr="00AD3AB3" w:rsidTr="00967B76">
        <w:trPr>
          <w:trHeight w:val="406"/>
          <w:jc w:val="center"/>
        </w:trPr>
        <w:tc>
          <w:tcPr>
            <w:tcW w:w="4929" w:type="dxa"/>
          </w:tcPr>
          <w:p w:rsidR="00967B76" w:rsidRPr="006B7249" w:rsidRDefault="00967B76" w:rsidP="00967B76">
            <w:pPr>
              <w:ind w:left="-426" w:firstLine="426"/>
              <w:jc w:val="both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 xml:space="preserve">Финансовый управляющий </w:t>
            </w:r>
          </w:p>
          <w:p w:rsidR="00967B76" w:rsidRPr="006B7249" w:rsidRDefault="00967B76" w:rsidP="00967B76">
            <w:pPr>
              <w:ind w:left="-426" w:firstLine="426"/>
              <w:jc w:val="both"/>
              <w:rPr>
                <w:sz w:val="22"/>
                <w:szCs w:val="22"/>
              </w:rPr>
            </w:pPr>
          </w:p>
          <w:p w:rsidR="00967B76" w:rsidRPr="006B7249" w:rsidRDefault="00967B76" w:rsidP="00967B76">
            <w:pPr>
              <w:ind w:right="-432"/>
              <w:rPr>
                <w:sz w:val="22"/>
                <w:szCs w:val="22"/>
              </w:rPr>
            </w:pPr>
            <w:r w:rsidRPr="006B7249">
              <w:rPr>
                <w:sz w:val="22"/>
                <w:szCs w:val="22"/>
              </w:rPr>
              <w:t>_________________ Завьялова Е.В.</w:t>
            </w:r>
          </w:p>
          <w:p w:rsidR="00967B76" w:rsidRPr="006B7249" w:rsidRDefault="00967B76" w:rsidP="00967B76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</w:tc>
        <w:tc>
          <w:tcPr>
            <w:tcW w:w="6018" w:type="dxa"/>
          </w:tcPr>
          <w:p w:rsidR="00967B76" w:rsidRPr="006B7249" w:rsidRDefault="00967B76" w:rsidP="00967B76">
            <w:pPr>
              <w:ind w:left="94" w:firstLine="426"/>
              <w:jc w:val="both"/>
              <w:rPr>
                <w:sz w:val="24"/>
                <w:szCs w:val="24"/>
              </w:rPr>
            </w:pPr>
          </w:p>
          <w:p w:rsidR="00967B76" w:rsidRPr="006B7249" w:rsidRDefault="00967B76" w:rsidP="00967B76">
            <w:pPr>
              <w:ind w:left="94" w:firstLine="426"/>
              <w:jc w:val="both"/>
              <w:rPr>
                <w:sz w:val="24"/>
                <w:szCs w:val="24"/>
              </w:rPr>
            </w:pPr>
          </w:p>
          <w:p w:rsidR="00967B76" w:rsidRDefault="00967B76" w:rsidP="00967B76">
            <w:pPr>
              <w:ind w:left="94" w:firstLine="426"/>
              <w:jc w:val="both"/>
              <w:rPr>
                <w:b/>
                <w:color w:val="000000"/>
                <w:sz w:val="22"/>
                <w:szCs w:val="24"/>
              </w:rPr>
            </w:pPr>
            <w:r w:rsidRPr="006B7249">
              <w:rPr>
                <w:sz w:val="24"/>
                <w:szCs w:val="24"/>
              </w:rPr>
              <w:t>______________________</w:t>
            </w:r>
          </w:p>
          <w:p w:rsidR="00967B76" w:rsidRDefault="00967B76" w:rsidP="00467302">
            <w:pPr>
              <w:ind w:right="-432"/>
              <w:jc w:val="center"/>
              <w:rPr>
                <w:b/>
                <w:color w:val="000000"/>
                <w:sz w:val="22"/>
                <w:szCs w:val="24"/>
              </w:rPr>
            </w:pPr>
          </w:p>
        </w:tc>
      </w:tr>
    </w:tbl>
    <w:p w:rsidR="001B30E2" w:rsidRPr="00AD3AB3" w:rsidRDefault="001B30E2" w:rsidP="00FF4BFE">
      <w:pPr>
        <w:ind w:right="-432"/>
        <w:jc w:val="center"/>
        <w:rPr>
          <w:color w:val="000000"/>
          <w:sz w:val="22"/>
        </w:rPr>
      </w:pPr>
    </w:p>
    <w:sectPr w:rsidR="001B30E2" w:rsidRPr="00AD3AB3" w:rsidSect="00AE1AA6">
      <w:pgSz w:w="12240" w:h="15840"/>
      <w:pgMar w:top="709" w:right="680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343"/>
    <w:multiLevelType w:val="hybridMultilevel"/>
    <w:tmpl w:val="266EAAF0"/>
    <w:lvl w:ilvl="0" w:tplc="4C525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80"/>
      </w:rPr>
    </w:lvl>
    <w:lvl w:ilvl="1" w:tplc="4E7EB0F4">
      <w:numFmt w:val="none"/>
      <w:lvlText w:val=""/>
      <w:lvlJc w:val="left"/>
      <w:pPr>
        <w:tabs>
          <w:tab w:val="num" w:pos="360"/>
        </w:tabs>
      </w:pPr>
    </w:lvl>
    <w:lvl w:ilvl="2" w:tplc="3086E900">
      <w:numFmt w:val="none"/>
      <w:lvlText w:val=""/>
      <w:lvlJc w:val="left"/>
      <w:pPr>
        <w:tabs>
          <w:tab w:val="num" w:pos="360"/>
        </w:tabs>
      </w:pPr>
    </w:lvl>
    <w:lvl w:ilvl="3" w:tplc="2870C112">
      <w:numFmt w:val="none"/>
      <w:lvlText w:val=""/>
      <w:lvlJc w:val="left"/>
      <w:pPr>
        <w:tabs>
          <w:tab w:val="num" w:pos="360"/>
        </w:tabs>
      </w:pPr>
    </w:lvl>
    <w:lvl w:ilvl="4" w:tplc="861693B0">
      <w:numFmt w:val="none"/>
      <w:lvlText w:val=""/>
      <w:lvlJc w:val="left"/>
      <w:pPr>
        <w:tabs>
          <w:tab w:val="num" w:pos="360"/>
        </w:tabs>
      </w:pPr>
    </w:lvl>
    <w:lvl w:ilvl="5" w:tplc="6916C926">
      <w:numFmt w:val="none"/>
      <w:lvlText w:val=""/>
      <w:lvlJc w:val="left"/>
      <w:pPr>
        <w:tabs>
          <w:tab w:val="num" w:pos="360"/>
        </w:tabs>
      </w:pPr>
    </w:lvl>
    <w:lvl w:ilvl="6" w:tplc="4976B054">
      <w:numFmt w:val="none"/>
      <w:lvlText w:val=""/>
      <w:lvlJc w:val="left"/>
      <w:pPr>
        <w:tabs>
          <w:tab w:val="num" w:pos="360"/>
        </w:tabs>
      </w:pPr>
    </w:lvl>
    <w:lvl w:ilvl="7" w:tplc="F91A1212">
      <w:numFmt w:val="none"/>
      <w:lvlText w:val=""/>
      <w:lvlJc w:val="left"/>
      <w:pPr>
        <w:tabs>
          <w:tab w:val="num" w:pos="360"/>
        </w:tabs>
      </w:pPr>
    </w:lvl>
    <w:lvl w:ilvl="8" w:tplc="92BCC1E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34D005E"/>
    <w:multiLevelType w:val="multilevel"/>
    <w:tmpl w:val="66B0DD38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3F246CA"/>
    <w:multiLevelType w:val="multilevel"/>
    <w:tmpl w:val="61207B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6CB6CAE"/>
    <w:multiLevelType w:val="hybridMultilevel"/>
    <w:tmpl w:val="2508FBDC"/>
    <w:lvl w:ilvl="0" w:tplc="90DCAA6A">
      <w:start w:val="1"/>
      <w:numFmt w:val="bullet"/>
      <w:lvlText w:val=""/>
      <w:lvlJc w:val="left"/>
      <w:pPr>
        <w:tabs>
          <w:tab w:val="num" w:pos="704"/>
        </w:tabs>
        <w:ind w:left="7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36E356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6CBE7B64"/>
    <w:multiLevelType w:val="hybridMultilevel"/>
    <w:tmpl w:val="911449EC"/>
    <w:lvl w:ilvl="0" w:tplc="421EFBD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C707DF"/>
    <w:multiLevelType w:val="multilevel"/>
    <w:tmpl w:val="2E94574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0BF2B53"/>
    <w:multiLevelType w:val="multilevel"/>
    <w:tmpl w:val="4A2ABE9C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62963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AC"/>
    <w:rsid w:val="00012156"/>
    <w:rsid w:val="0008123F"/>
    <w:rsid w:val="00081B37"/>
    <w:rsid w:val="000E2886"/>
    <w:rsid w:val="001130A5"/>
    <w:rsid w:val="00133FF1"/>
    <w:rsid w:val="00157AC7"/>
    <w:rsid w:val="001B30E2"/>
    <w:rsid w:val="00257594"/>
    <w:rsid w:val="002C1A8D"/>
    <w:rsid w:val="0030584C"/>
    <w:rsid w:val="00325088"/>
    <w:rsid w:val="00390AFB"/>
    <w:rsid w:val="00467302"/>
    <w:rsid w:val="004C6FC5"/>
    <w:rsid w:val="004F0A44"/>
    <w:rsid w:val="00510B3F"/>
    <w:rsid w:val="005C41D0"/>
    <w:rsid w:val="0061441A"/>
    <w:rsid w:val="006160FC"/>
    <w:rsid w:val="006B7249"/>
    <w:rsid w:val="006C3D6B"/>
    <w:rsid w:val="006C7460"/>
    <w:rsid w:val="006D4CCD"/>
    <w:rsid w:val="006E586E"/>
    <w:rsid w:val="00722E9E"/>
    <w:rsid w:val="00750A4B"/>
    <w:rsid w:val="007B290F"/>
    <w:rsid w:val="007E3AC5"/>
    <w:rsid w:val="007F3B89"/>
    <w:rsid w:val="007F3C56"/>
    <w:rsid w:val="008B6EC1"/>
    <w:rsid w:val="008B7958"/>
    <w:rsid w:val="008E6E65"/>
    <w:rsid w:val="00967B76"/>
    <w:rsid w:val="0097336D"/>
    <w:rsid w:val="009E3B20"/>
    <w:rsid w:val="00A5568A"/>
    <w:rsid w:val="00AB223E"/>
    <w:rsid w:val="00AD3AB3"/>
    <w:rsid w:val="00AE1AA6"/>
    <w:rsid w:val="00B06796"/>
    <w:rsid w:val="00B84FE4"/>
    <w:rsid w:val="00C511DC"/>
    <w:rsid w:val="00D10DB9"/>
    <w:rsid w:val="00D14FFA"/>
    <w:rsid w:val="00DD25AD"/>
    <w:rsid w:val="00DE7A9C"/>
    <w:rsid w:val="00DF57BD"/>
    <w:rsid w:val="00E66CEB"/>
    <w:rsid w:val="00E872D3"/>
    <w:rsid w:val="00EE6C6C"/>
    <w:rsid w:val="00EF7C14"/>
    <w:rsid w:val="00F95C4F"/>
    <w:rsid w:val="00FD0DF3"/>
    <w:rsid w:val="00FE4AA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 w:val="0"/>
      <w:ind w:firstLine="567"/>
      <w:jc w:val="both"/>
    </w:pPr>
    <w:rPr>
      <w:sz w:val="22"/>
    </w:rPr>
  </w:style>
  <w:style w:type="paragraph" w:styleId="30">
    <w:name w:val="Body Text 3"/>
    <w:basedOn w:val="a"/>
    <w:pPr>
      <w:jc w:val="both"/>
    </w:pPr>
    <w:rPr>
      <w:sz w:val="22"/>
    </w:rPr>
  </w:style>
  <w:style w:type="paragraph" w:styleId="a3">
    <w:name w:val="Body Text"/>
    <w:basedOn w:val="a"/>
    <w:rsid w:val="00DF57BD"/>
    <w:pPr>
      <w:spacing w:after="120"/>
    </w:pPr>
  </w:style>
  <w:style w:type="paragraph" w:styleId="a4">
    <w:name w:val="Plain Text"/>
    <w:basedOn w:val="a"/>
    <w:link w:val="a5"/>
    <w:rsid w:val="00A5568A"/>
    <w:rPr>
      <w:rFonts w:ascii="Courier New" w:hAnsi="Courier New" w:cs="Courier New"/>
    </w:rPr>
  </w:style>
  <w:style w:type="character" w:customStyle="1" w:styleId="a5">
    <w:name w:val="Текст Знак"/>
    <w:link w:val="a4"/>
    <w:rsid w:val="00A5568A"/>
    <w:rPr>
      <w:rFonts w:ascii="Courier New" w:hAnsi="Courier New" w:cs="Courier New"/>
    </w:rPr>
  </w:style>
  <w:style w:type="character" w:styleId="a6">
    <w:name w:val="Hyperlink"/>
    <w:rsid w:val="009E3B20"/>
    <w:rPr>
      <w:color w:val="0000FF"/>
      <w:u w:val="single"/>
    </w:rPr>
  </w:style>
  <w:style w:type="paragraph" w:customStyle="1" w:styleId="ConsNormal">
    <w:name w:val="ConsNormal"/>
    <w:rsid w:val="00C511DC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7">
    <w:name w:val="Table Grid"/>
    <w:basedOn w:val="a1"/>
    <w:rsid w:val="00C5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84FE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B84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DzdWJa+P+FVi4n2Qnykd5GeQFod4SNkA1CXJ8Svm3BE=</DigestValue>
    </Reference>
    <Reference URI="#idOfficeObject" Type="http://www.w3.org/2000/09/xmldsig#Object">
      <DigestMethod Algorithm="urn:ietf:params:xml:ns:cpxmlsec:algorithms:gostr3411"/>
      <DigestValue>cgFB/dNE7n6rGRR10nfbYqgq4BQAGDCSV1n7ECqYpko=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YQIIF0fbxKJog8ZNX7M4IpvsyNIiaGzv07f0e+tzGAg=</DigestValue>
    </Reference>
  </SignedInfo>
  <SignatureValue>T7w9mwYtC4mSBy7SSE88S8MZZ+JSWhTGHAety19gmwcgVCKKtcf95YvOBCnF7F+T
zTPU5cj5HQjBMzNCLeWCCQ==</SignatureValue>
  <KeyInfo>
    <X509Data>
      <X509Certificate>MIIJHzCCCMygAwIBAgIDAyZ6MAoGBiqFAwICAwUAMIIBTjEUMBIGA1UEAwwLQ0Fl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RcDoBw7wRoWo4LFi2/zPklDFYGQ=</DigestValue>
      </Reference>
      <Reference URI="/word/fontTable.xml?ContentType=application/vnd.openxmlformats-officedocument.wordprocessingml.fontTable+xml">
        <DigestMethod Algorithm="http://www.w3.org/2000/09/xmldsig#sha1"/>
        <DigestValue>BmqZaSvwRPH1/7Sav0NWK/EeLhs=</DigestValue>
      </Reference>
      <Reference URI="/word/numbering.xml?ContentType=application/vnd.openxmlformats-officedocument.wordprocessingml.numbering+xml">
        <DigestMethod Algorithm="http://www.w3.org/2000/09/xmldsig#sha1"/>
        <DigestValue>TTPpcDRYTlpgbqA3xI6wP3hqfsQ=</DigestValue>
      </Reference>
      <Reference URI="/word/settings.xml?ContentType=application/vnd.openxmlformats-officedocument.wordprocessingml.settings+xml">
        <DigestMethod Algorithm="http://www.w3.org/2000/09/xmldsig#sha1"/>
        <DigestValue>R8wxEr+VbJ8ZBwD1D70A+qRhdFc=</DigestValue>
      </Reference>
      <Reference URI="/word/styles.xml?ContentType=application/vnd.openxmlformats-officedocument.wordprocessingml.styles+xml">
        <DigestMethod Algorithm="http://www.w3.org/2000/09/xmldsig#sha1"/>
        <DigestValue>9CREsMWZg7XGsZ0TONWu5fiqtgs=</DigestValue>
      </Reference>
      <Reference URI="/word/stylesWithEffects.xml?ContentType=application/vnd.ms-word.stylesWithEffects+xml">
        <DigestMethod Algorithm="http://www.w3.org/2000/09/xmldsig#sha1"/>
        <DigestValue>VWFJZSMJxETH+IWxtpuV/tOGRMM=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2017-05-30T13:32:41Z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2017-05-30T13:32:41Z</xd:SigningTime>
          <xd:SigningCertificate>
            <xd:Cert>
              <xd:CertDigest>
                <DigestMethod Algorithm="http://www.w3.org/2000/09/xmldsig#sha1"/>
                <DigestValue>iopO0b81Mu4fRscWvvixFkt/p8A=</DigestValue>
              </xd:CertDigest>
              <xd:IssuerSerial>
                <X509IssuerName>E=contact@ekey.ru, ИНН=005260112900, ОГРН=1025203039840, OU=Удостоверяющий Центр, O=ЗАО 'Удостоверяющий Центр', STREET=Лубянский проезд 15 стр. 4, L=Москва, S=77 Москва, C=RU, CN=CAekey.ru63</X509IssuerName>
                <X509SerialNumber>206458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внесении задатка</vt:lpstr>
    </vt:vector>
  </TitlesOfParts>
  <Company>Computer-2</Company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внесении задатка</dc:title>
  <dc:subject/>
  <dc:creator>Чесноков</dc:creator>
  <cp:keywords/>
  <cp:lastModifiedBy>Шадрина Екатерина Евгеньевна</cp:lastModifiedBy>
  <cp:revision>13</cp:revision>
  <cp:lastPrinted>2012-05-31T13:24:00Z</cp:lastPrinted>
  <dcterms:created xsi:type="dcterms:W3CDTF">2016-07-05T04:28:00Z</dcterms:created>
  <dcterms:modified xsi:type="dcterms:W3CDTF">2017-05-30T05:02:00Z</dcterms:modified>
</cp:coreProperties>
</file>