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C92FC0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C92FC0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C92FC0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C92FC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92FC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C92FC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C92FC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92FC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B73836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, 2/11, 2, ОГРН 1037710023108, ИНН 7710458616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22E07" w:rsidRPr="00FB14A3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(394026, г. Воронеж, 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проспект Труда, 65, ОГРН 1023602617950, ИНН 3666085073, КПП 366201001</w:t>
            </w:r>
            <w:r w:rsidR="00B73836"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FB14A3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 о проведении на электронной торговой площадке - ОАО «Российский аукционный дом» (</w:t>
            </w:r>
            <w:proofErr w:type="spellStart"/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326FFA" w:rsidRPr="00326F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FB14A3"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</w:t>
            </w:r>
            <w:r w:rsidR="00FB14A3"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в 12.00 ч. открытых торгов (аукцион на повышение, форма подачи предложений открытая) по продаже имущества Пестовского райпо:</w:t>
            </w:r>
            <w:proofErr w:type="gramEnd"/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="00E46AB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Здание, нежилое, пл. 343,1 кв.м., </w:t>
            </w:r>
            <w:proofErr w:type="spellStart"/>
            <w:r w:rsidRPr="00FB14A3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 №53:14:0000000:3357, по адресу: Новгородская обл., Пестовское городское поселение, г. Пестово, ул. </w:t>
            </w:r>
            <w:proofErr w:type="gramStart"/>
            <w:r w:rsidRPr="00FB14A3">
              <w:rPr>
                <w:rFonts w:ascii="Times New Roman" w:hAnsi="Times New Roman"/>
                <w:bCs/>
                <w:sz w:val="20"/>
                <w:szCs w:val="20"/>
              </w:rPr>
              <w:t>Складская</w:t>
            </w:r>
            <w:proofErr w:type="gramEnd"/>
            <w:r w:rsidRPr="00FB14A3">
              <w:rPr>
                <w:rFonts w:ascii="Times New Roman" w:hAnsi="Times New Roman"/>
                <w:bCs/>
                <w:sz w:val="20"/>
                <w:szCs w:val="20"/>
              </w:rPr>
              <w:t>, д.5-А;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№2: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Магазин промтоваров №3, пл. 205,4. кв.м.,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. №53:14:0000000:1603,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,  ст.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, ул. Вокзальная, д.13, Земельный участок, земли населенных пунктов, для эксплуатации здания магазина, пл. 321 +/- 4 кв.м.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. №53:14:0201502:97, по адресу: Новгородская область,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 xml:space="preserve">, ст. </w:t>
            </w:r>
            <w:proofErr w:type="spellStart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B14A3">
              <w:rPr>
                <w:rFonts w:ascii="Times New Roman" w:hAnsi="Times New Roman"/>
                <w:bCs/>
                <w:sz w:val="20"/>
                <w:szCs w:val="20"/>
              </w:rPr>
              <w:t>, ул. Вокзальная, д.13;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№3: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Нежилое здание, магазин, пл. 51,2 кв.м.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№53:14:0000000:508,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д.48, Земельный участок, земли населенных пунктов, для эксплуатации магазина, пл. 99 +/- 7.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№53:14:0800502:24, по адресу: Новгородская область,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№4: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№39, пл. 70,4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№53:14:0000000:997, по адресу: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Вятское, д. Вятка, ул. Соловьева, Земельный участок, земли населенных пунктов, для эксплуатации магазина, пл. 432 +/- 5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№53:14:0901802:18, по адресу: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 Вятка, ул. Соловьева, д.48;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№5: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Индивидуальный жилой дом, пл. 46,5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 53:14:0501901:96,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Охонское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 Медведево, д.19;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№6: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№40, пл. 45,9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№53:14:0903201:84,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д.7, Земельный участок, земли населенных пунктов, для эксплуатации магазина, пл. 147 +/- 4 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№53:14:0903201:69,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№7: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137,2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№53:14:1001:701:159, 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д.24, Земельный участок, земли населенных пунктов, для эксплуатации магазина, пл. 390 +/- 4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№53:14:1001701:90,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д.24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№8: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63,7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№53:14:1108501:70,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д.14, Земельный участок, земли населенных пунктов, для эксплуатации магазина, пл. 192 +/- 4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№53:14:1108501:32,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№9: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№62, пл. 71.3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№53:14:1202701:97,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Охонское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Еремино, д.29, Земельный участок, земли населенных пунктов, для эксплуатации магазина, пл. 419 +/- 4.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№53:14:1202701:17,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Охонское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, д. Ерёмино, д.29;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№10: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70,1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№53:14:1802201:91,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д.49, Земельный участок, земли населенных пунктов, для эксплуатации магазина пл. 230 +/- 4 кв.м.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№53:14:1802201:10,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№11: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Дизельная</w:t>
            </w:r>
            <w:proofErr w:type="gram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пл. 51,4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№53:14:0100111:55,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г. Пестово, ул.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д.18;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№12: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под производственными объектами (ледник), пл. 435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53:14:0100110:17,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Пестовское городское поселение,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. Пестово, ул. Шмидта, д1А;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№13: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163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53:14:0302201:79,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Гусево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№14: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магазина, пл. 170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№ 53:14:0601801:66,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 Никулкино-1, д.32</w:t>
            </w:r>
          </w:p>
          <w:p w:rsidR="00022E07" w:rsidRDefault="00326FFA" w:rsidP="00326FFA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</w:t>
            </w:r>
            <w:r w:rsidRPr="00326FF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26F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дание магазина № 10, назначение: нежилое, 1-этажное, площадью 104,9 кв. м кадастровый (условный) номер 53:14:0100318:37,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Пестово ул. Ленина д.44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З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емельный участок, категория земель: земли населенных пунктов, разрешенное использование: для эксплуатации магазина, площадью 536 кв. м., кадастровый (условный) номер 53:14:0100318:3,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Пестово ул. Ленина д.44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здание «Хлебная лавка», назначение: нежилое, 1-этажное, площадью 81,2 кв. м, кадастровый (условный) номер 53:14:0100111:84,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г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естово ул. Железнодорожная, д. 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производственных целей, 1/20 (одна двадцатая) доля в праве общей долевой собственности, площадью 11 047 кв. м., кадастровый (условный) номер 53:14:0100111:24,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г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естово ул. Железнодорожная д.24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здание магазина, назначение: нежилое, 1-этажное, площадью 646,3 кв. м, кадастровый (условный) номер 53:14:0000000:1321,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г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естово ул. Чапаева д.19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эксплуатации магазина, площадью 1 290 кв. м., кадастровый (условный) номер 53:14:0100402:17,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г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естово ул. Чапаева д.19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 </w:t>
            </w:r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здание кафе-столовой, назначение: нежилое, 1-этажное, площадью 310,1 кв. м, кадастровый (условный) номер 53:14:0000000:1661, адрес: Новгородская обл. </w:t>
            </w:r>
            <w:proofErr w:type="spell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 xml:space="preserve"> район Пестовское городское поселение г</w:t>
            </w:r>
            <w:proofErr w:type="gramStart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Pr="00326FFA">
              <w:rPr>
                <w:rFonts w:ascii="Times New Roman" w:hAnsi="Times New Roman"/>
                <w:bCs/>
                <w:sz w:val="20"/>
                <w:szCs w:val="20"/>
              </w:rPr>
              <w:t>естово ул. Советская, д.3</w:t>
            </w:r>
          </w:p>
          <w:p w:rsidR="00326FFA" w:rsidRPr="00326FFA" w:rsidRDefault="00326FFA" w:rsidP="00E46A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1C21F9" w:rsidRPr="0042774C" w:rsidRDefault="00E46AB3" w:rsidP="00326FFA">
            <w:pPr>
              <w:pStyle w:val="a8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546 558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., лота №2: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208 614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17 566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95 328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№5: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9 300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№6: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20 058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№7: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152 340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№8: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26 948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9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95 176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лота №10: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80 110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№11: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210 534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№12</w:t>
            </w:r>
            <w:proofErr w:type="gramEnd"/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58 725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лота №13: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12 062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№14: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12 580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326F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6FFA" w:rsidRPr="00274F65">
              <w:rPr>
                <w:rFonts w:ascii="Times New Roman" w:hAnsi="Times New Roman"/>
                <w:sz w:val="20"/>
                <w:szCs w:val="20"/>
              </w:rPr>
              <w:t>лота №1</w:t>
            </w:r>
            <w:r w:rsidR="00326FFA">
              <w:rPr>
                <w:rFonts w:ascii="Times New Roman" w:hAnsi="Times New Roman"/>
                <w:sz w:val="20"/>
                <w:szCs w:val="20"/>
              </w:rPr>
              <w:t>5</w:t>
            </w:r>
            <w:r w:rsidR="00326FFA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26FFA">
              <w:rPr>
                <w:rFonts w:ascii="Times New Roman" w:hAnsi="Times New Roman"/>
                <w:sz w:val="20"/>
                <w:szCs w:val="20"/>
              </w:rPr>
              <w:t>3 842 496</w:t>
            </w:r>
            <w:r w:rsidR="00326FFA" w:rsidRPr="00274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Пестовское РАЙПО, ИНН 5313013769, КПП 531301001, </w:t>
            </w:r>
            <w:proofErr w:type="spellStart"/>
            <w:proofErr w:type="gramStart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№40703810100401008975 в Новгородском филиале АО «НС Банк» г. Великий Новгород, к/с 30101810000000000727, БИК 044959727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с 09 ч. 00 мин. </w:t>
            </w:r>
            <w:r w:rsidR="00326FFA" w:rsidRPr="00326FFA">
              <w:rPr>
                <w:rFonts w:ascii="Times New Roman" w:hAnsi="Times New Roman"/>
                <w:sz w:val="20"/>
                <w:szCs w:val="20"/>
              </w:rPr>
              <w:t>10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.0</w:t>
            </w:r>
            <w:r w:rsidR="00326FFA" w:rsidRPr="00326FFA">
              <w:rPr>
                <w:rFonts w:ascii="Times New Roman" w:hAnsi="Times New Roman"/>
                <w:sz w:val="20"/>
                <w:szCs w:val="20"/>
              </w:rPr>
              <w:t>4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до 17 ч. 00 мин. </w:t>
            </w:r>
            <w:r w:rsidR="00326FFA" w:rsidRPr="00326FFA">
              <w:rPr>
                <w:rFonts w:ascii="Times New Roman" w:hAnsi="Times New Roman"/>
                <w:sz w:val="20"/>
                <w:szCs w:val="20"/>
              </w:rPr>
              <w:t>17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.0</w:t>
            </w:r>
            <w:r w:rsidR="00326FFA" w:rsidRPr="00326FFA">
              <w:rPr>
                <w:rFonts w:ascii="Times New Roman" w:hAnsi="Times New Roman"/>
                <w:sz w:val="20"/>
                <w:szCs w:val="20"/>
              </w:rPr>
              <w:t>5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>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7804D3">
              <w:rPr>
                <w:rFonts w:ascii="Times New Roman" w:hAnsi="Times New Roman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      </w:r>
            <w:r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основной счет должника: получатель: Пестовское РАЙПО ИНН 5313013769, КПП 531301001, </w:t>
            </w:r>
            <w:proofErr w:type="spellStart"/>
            <w:proofErr w:type="gramStart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№40703810800400008975 в Новгородском филиале АО «НС БАНК» г. Великий Новгород, к/с 30101810000000000727, БИК 044959727.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B73836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B738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lastRenderedPageBreak/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C92FC0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DF" w:rsidRDefault="00AF47DF" w:rsidP="00F9179D">
      <w:r>
        <w:separator/>
      </w:r>
    </w:p>
  </w:endnote>
  <w:endnote w:type="continuationSeparator" w:id="0">
    <w:p w:rsidR="00AF47DF" w:rsidRDefault="00AF47DF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DF" w:rsidRDefault="00AF47DF" w:rsidP="00F9179D">
      <w:r>
        <w:separator/>
      </w:r>
    </w:p>
  </w:footnote>
  <w:footnote w:type="continuationSeparator" w:id="0">
    <w:p w:rsidR="00AF47DF" w:rsidRDefault="00AF47DF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326FFA" w:rsidRPr="00326FFA">
      <w:rPr>
        <w:b/>
        <w:sz w:val="20"/>
        <w:szCs w:val="20"/>
      </w:rPr>
      <w:t>03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326FFA" w:rsidRPr="00326FFA">
      <w:rPr>
        <w:b/>
        <w:sz w:val="20"/>
        <w:szCs w:val="20"/>
      </w:rPr>
      <w:t>4</w:t>
    </w:r>
    <w:r>
      <w:rPr>
        <w:b/>
        <w:sz w:val="20"/>
        <w:szCs w:val="20"/>
      </w:rPr>
      <w:t>.201</w:t>
    </w:r>
    <w:r w:rsidR="00B73836" w:rsidRPr="00B73836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Y7qSCugj0jplE8wW0PPN0/gee+wSAugJh1dS1Ga+4Mo=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A+85XXE2r8/FHq+kZZhR47Uslso5i+T530RZJo5GSXvZ7j/W1NmVRDpuBcm8MNijfURnNBbJ
    8dH0sUR6idWzGQ==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sJHq1S04nd1fbFRhsiuChnwh97U=</DigestValue>
      </Reference>
      <Reference URI="/word/document.xml?ContentType=application/vnd.openxmlformats-officedocument.wordprocessingml.document.main+xml">
        <DigestMethod Algorithm="http://www.w3.org/2000/09/xmldsig#sha1"/>
        <DigestValue>uCiFVFSK5v7+nuaIOpOdaGT8qbU=</DigestValue>
      </Reference>
      <Reference URI="/word/endnotes.xml?ContentType=application/vnd.openxmlformats-officedocument.wordprocessingml.endnotes+xml">
        <DigestMethod Algorithm="http://www.w3.org/2000/09/xmldsig#sha1"/>
        <DigestValue>P+5qHyuOvoh5CAN33na9fQo8oV4=</DigestValue>
      </Reference>
      <Reference URI="/word/fontTable.xml?ContentType=application/vnd.openxmlformats-officedocument.wordprocessingml.fontTable+xml">
        <DigestMethod Algorithm="http://www.w3.org/2000/09/xmldsig#sha1"/>
        <DigestValue>oxDQBuy5NRSZPd1P0w+0fAa3eoQ=</DigestValue>
      </Reference>
      <Reference URI="/word/footnotes.xml?ContentType=application/vnd.openxmlformats-officedocument.wordprocessingml.footnotes+xml">
        <DigestMethod Algorithm="http://www.w3.org/2000/09/xmldsig#sha1"/>
        <DigestValue>uRyyICV8N3EntAra6bDmWgj+MOg=</DigestValue>
      </Reference>
      <Reference URI="/word/header1.xml?ContentType=application/vnd.openxmlformats-officedocument.wordprocessingml.header+xml">
        <DigestMethod Algorithm="http://www.w3.org/2000/09/xmldsig#sha1"/>
        <DigestValue>SkrCbTDy7euYnSJz1+PVsrvY1sE=</DigestValue>
      </Reference>
      <Reference URI="/word/numbering.xml?ContentType=application/vnd.openxmlformats-officedocument.wordprocessingml.numbering+xml">
        <DigestMethod Algorithm="http://www.w3.org/2000/09/xmldsig#sha1"/>
        <DigestValue>fPmeWPvCv3RtgqdyeaKHb6ZgF9E=</DigestValue>
      </Reference>
      <Reference URI="/word/settings.xml?ContentType=application/vnd.openxmlformats-officedocument.wordprocessingml.settings+xml">
        <DigestMethod Algorithm="http://www.w3.org/2000/09/xmldsig#sha1"/>
        <DigestValue>NThJCnKzj5L9E5unMX+PCxEQflA=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ba1C3xEB46iYhR7krDNeFmYgtZY=</DigestValue>
      </Reference>
    </Manifest>
    <SignatureProperties>
      <SignatureProperty Id="idSignatureTime" Target="#idPackageSignature">
        <mdssi:SignatureTime>
          <mdssi:Format>YYYY-MM-DDThh:mm:ssTZD</mdssi:Format>
          <mdssi:Value>2017-04-06T12:41:24Z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5</cp:revision>
  <cp:lastPrinted>2017-04-03T13:18:00Z</cp:lastPrinted>
  <dcterms:created xsi:type="dcterms:W3CDTF">2016-08-09T08:37:00Z</dcterms:created>
  <dcterms:modified xsi:type="dcterms:W3CDTF">2017-04-03T13:18:00Z</dcterms:modified>
</cp:coreProperties>
</file>