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FA" w:rsidRDefault="00541A76" w:rsidP="00E010FA">
      <w:pPr>
        <w:spacing w:after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Финансовый</w:t>
      </w:r>
      <w:r w:rsidR="00E010FA">
        <w:rPr>
          <w:i/>
          <w:sz w:val="24"/>
          <w:szCs w:val="24"/>
        </w:rPr>
        <w:t xml:space="preserve"> управляющий:</w:t>
      </w:r>
    </w:p>
    <w:p w:rsidR="00E010FA" w:rsidRPr="00CD4073" w:rsidRDefault="00E010FA" w:rsidP="00E010FA">
      <w:pPr>
        <w:spacing w:after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____________ / Семенов Г.В. </w:t>
      </w:r>
    </w:p>
    <w:p w:rsidR="007705E5" w:rsidRDefault="007705E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C1C41" w:rsidRPr="00F41C56" w:rsidRDefault="00F41C5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41C56">
        <w:rPr>
          <w:rFonts w:asciiTheme="majorBidi" w:hAnsiTheme="majorBidi" w:cstheme="majorBidi"/>
          <w:b/>
          <w:bCs/>
          <w:sz w:val="24"/>
          <w:szCs w:val="24"/>
        </w:rPr>
        <w:t>Положение</w:t>
      </w:r>
    </w:p>
    <w:p w:rsidR="00F41C56" w:rsidRPr="00F41C56" w:rsidRDefault="00F41C56" w:rsidP="00541A7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41C56">
        <w:rPr>
          <w:rFonts w:asciiTheme="majorBidi" w:hAnsiTheme="majorBidi" w:cstheme="majorBidi"/>
          <w:b/>
          <w:bCs/>
          <w:sz w:val="24"/>
          <w:szCs w:val="24"/>
        </w:rPr>
        <w:t xml:space="preserve">о порядке, сроках и условиях продажи имущества </w:t>
      </w:r>
      <w:r w:rsidR="00541A76">
        <w:rPr>
          <w:rFonts w:asciiTheme="majorBidi" w:hAnsiTheme="majorBidi" w:cstheme="majorBidi"/>
          <w:b/>
          <w:bCs/>
          <w:sz w:val="24"/>
          <w:szCs w:val="24"/>
        </w:rPr>
        <w:t>Качан Владимира Александровича</w:t>
      </w:r>
      <w:r w:rsidRPr="00F41C56">
        <w:rPr>
          <w:rFonts w:asciiTheme="majorBidi" w:hAnsiTheme="majorBidi" w:cstheme="majorBidi"/>
          <w:b/>
          <w:bCs/>
          <w:sz w:val="24"/>
          <w:szCs w:val="24"/>
        </w:rPr>
        <w:t xml:space="preserve"> не являющегося предметом залога</w:t>
      </w:r>
    </w:p>
    <w:p w:rsidR="00F41C56" w:rsidRDefault="00F41C56" w:rsidP="00F41C56">
      <w:pPr>
        <w:rPr>
          <w:rFonts w:asciiTheme="majorBidi" w:hAnsiTheme="majorBidi" w:cstheme="majorBidi"/>
          <w:b/>
          <w:bCs/>
          <w:sz w:val="24"/>
          <w:szCs w:val="24"/>
          <w:lang w:bidi="ru-RU"/>
        </w:rPr>
      </w:pPr>
    </w:p>
    <w:p w:rsidR="00F41C56" w:rsidRPr="00F41C56" w:rsidRDefault="00F41C56" w:rsidP="00541A76">
      <w:pPr>
        <w:rPr>
          <w:rFonts w:asciiTheme="majorBidi" w:hAnsiTheme="majorBidi" w:cstheme="majorBidi"/>
          <w:sz w:val="24"/>
          <w:szCs w:val="24"/>
          <w:lang w:bidi="ru-RU"/>
        </w:rPr>
      </w:pPr>
      <w:r w:rsidRPr="00F41C56">
        <w:rPr>
          <w:rFonts w:asciiTheme="majorBidi" w:hAnsiTheme="majorBidi" w:cstheme="majorBidi"/>
          <w:b/>
          <w:bCs/>
          <w:sz w:val="24"/>
          <w:szCs w:val="24"/>
          <w:lang w:bidi="ru-RU"/>
        </w:rPr>
        <w:t xml:space="preserve">Дело о банкротстве: </w:t>
      </w:r>
      <w:r w:rsidRPr="00F41C56">
        <w:rPr>
          <w:rFonts w:asciiTheme="majorBidi" w:hAnsiTheme="majorBidi" w:cstheme="majorBidi"/>
          <w:sz w:val="24"/>
          <w:szCs w:val="24"/>
          <w:lang w:bidi="ru-RU"/>
        </w:rPr>
        <w:t>№</w:t>
      </w:r>
      <w:r w:rsidR="00304BE6" w:rsidRPr="00304BE6">
        <w:t xml:space="preserve"> </w:t>
      </w:r>
      <w:r w:rsidR="00541A76" w:rsidRPr="00541A76">
        <w:rPr>
          <w:rFonts w:asciiTheme="majorBidi" w:hAnsiTheme="majorBidi" w:cstheme="majorBidi"/>
          <w:sz w:val="24"/>
          <w:szCs w:val="24"/>
          <w:lang w:bidi="ru-RU"/>
        </w:rPr>
        <w:t>А60-8785/2016</w:t>
      </w:r>
    </w:p>
    <w:p w:rsidR="00F41C56" w:rsidRDefault="00F41C56">
      <w:pPr>
        <w:rPr>
          <w:rFonts w:asciiTheme="majorBidi" w:hAnsiTheme="majorBidi" w:cstheme="majorBidi"/>
          <w:sz w:val="24"/>
          <w:szCs w:val="24"/>
        </w:rPr>
      </w:pPr>
    </w:p>
    <w:p w:rsidR="00F41C56" w:rsidRDefault="00F41C56" w:rsidP="00F41C56">
      <w:pPr>
        <w:pStyle w:val="a3"/>
        <w:numPr>
          <w:ilvl w:val="0"/>
          <w:numId w:val="5"/>
        </w:numPr>
        <w:ind w:left="0" w:firstLine="709"/>
        <w:rPr>
          <w:rFonts w:asciiTheme="majorBidi" w:hAnsiTheme="majorBidi" w:cstheme="majorBidi"/>
          <w:b/>
          <w:bCs/>
          <w:sz w:val="24"/>
          <w:szCs w:val="24"/>
        </w:rPr>
      </w:pPr>
      <w:r w:rsidRPr="00F41C56">
        <w:rPr>
          <w:rFonts w:asciiTheme="majorBidi" w:hAnsiTheme="majorBidi" w:cstheme="majorBidi"/>
          <w:b/>
          <w:bCs/>
          <w:sz w:val="24"/>
          <w:szCs w:val="24"/>
        </w:rPr>
        <w:t>Начальная цена имущества Должника, выставляемого на торги</w:t>
      </w:r>
    </w:p>
    <w:p w:rsidR="00541A76" w:rsidRPr="00CD263A" w:rsidRDefault="00541A76" w:rsidP="00541A76">
      <w:pPr>
        <w:pStyle w:val="a3"/>
        <w:ind w:left="709"/>
        <w:rPr>
          <w:rFonts w:asciiTheme="majorBidi" w:hAnsiTheme="majorBidi" w:cstheme="majorBidi"/>
          <w:b/>
          <w:bCs/>
          <w:sz w:val="10"/>
          <w:szCs w:val="10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6662"/>
        <w:gridCol w:w="1706"/>
      </w:tblGrid>
      <w:tr w:rsidR="00304BE6" w:rsidRPr="001E3FFE" w:rsidTr="001E3FFE">
        <w:trPr>
          <w:trHeight w:val="946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304BE6" w:rsidRPr="001E3FFE" w:rsidRDefault="00304BE6" w:rsidP="0030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3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304BE6" w:rsidRPr="001E3FFE" w:rsidRDefault="00304BE6" w:rsidP="0030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3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:rsidR="00304BE6" w:rsidRPr="001E3FFE" w:rsidRDefault="00541A76" w:rsidP="0030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3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 (руб.), НДС не предусмотрен.</w:t>
            </w:r>
          </w:p>
        </w:tc>
      </w:tr>
      <w:tr w:rsidR="00541A76" w:rsidRPr="00304BE6" w:rsidTr="001E3FFE">
        <w:trPr>
          <w:jc w:val="center"/>
        </w:trPr>
        <w:tc>
          <w:tcPr>
            <w:tcW w:w="421" w:type="dxa"/>
            <w:vAlign w:val="center"/>
          </w:tcPr>
          <w:p w:rsidR="00541A76" w:rsidRPr="00304BE6" w:rsidRDefault="00541A76" w:rsidP="0054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vAlign w:val="center"/>
          </w:tcPr>
          <w:p w:rsidR="00541A76" w:rsidRPr="00541A76" w:rsidRDefault="001E3FFE" w:rsidP="001E3FF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100% доля в уставном капитале </w:t>
            </w:r>
            <w:r w:rsidR="00541A76" w:rsidRPr="00541A76">
              <w:rPr>
                <w:rFonts w:asciiTheme="majorBidi" w:hAnsiTheme="majorBidi" w:cstheme="majorBidi"/>
              </w:rPr>
              <w:t>ООО «</w:t>
            </w:r>
            <w:proofErr w:type="spellStart"/>
            <w:r w:rsidR="00541A76" w:rsidRPr="00541A76">
              <w:rPr>
                <w:rFonts w:asciiTheme="majorBidi" w:hAnsiTheme="majorBidi" w:cstheme="majorBidi"/>
              </w:rPr>
              <w:t>Техресурс</w:t>
            </w:r>
            <w:proofErr w:type="spellEnd"/>
            <w:r w:rsidR="00541A76" w:rsidRPr="00541A76">
              <w:rPr>
                <w:rFonts w:asciiTheme="majorBidi" w:hAnsiTheme="majorBidi" w:cstheme="majorBidi"/>
              </w:rPr>
              <w:t>» (ИНН 6606026907), номинальный размер доли 10 000,00 руб., (находится в стадии ликвидации)</w:t>
            </w:r>
          </w:p>
        </w:tc>
        <w:tc>
          <w:tcPr>
            <w:tcW w:w="1706" w:type="dxa"/>
            <w:vAlign w:val="center"/>
          </w:tcPr>
          <w:p w:rsidR="00541A76" w:rsidRPr="00541A76" w:rsidRDefault="001E3FFE" w:rsidP="00541A76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  <w:r w:rsidR="00541A76" w:rsidRPr="00541A76">
              <w:rPr>
                <w:rFonts w:asciiTheme="majorBidi" w:hAnsiTheme="majorBidi" w:cstheme="majorBidi"/>
              </w:rPr>
              <w:t>00,00</w:t>
            </w:r>
          </w:p>
        </w:tc>
      </w:tr>
      <w:tr w:rsidR="00541A76" w:rsidRPr="00304BE6" w:rsidTr="001E3FFE">
        <w:trPr>
          <w:jc w:val="center"/>
        </w:trPr>
        <w:tc>
          <w:tcPr>
            <w:tcW w:w="421" w:type="dxa"/>
            <w:vAlign w:val="center"/>
          </w:tcPr>
          <w:p w:rsidR="00541A76" w:rsidRPr="00304BE6" w:rsidRDefault="00541A76" w:rsidP="0054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vAlign w:val="center"/>
          </w:tcPr>
          <w:p w:rsidR="00541A76" w:rsidRPr="00541A76" w:rsidRDefault="001E3FFE" w:rsidP="001E3FF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100% доля в уставном капитале </w:t>
            </w:r>
            <w:r w:rsidR="00541A76" w:rsidRPr="00541A76">
              <w:rPr>
                <w:rFonts w:asciiTheme="majorBidi" w:hAnsiTheme="majorBidi" w:cstheme="majorBidi"/>
              </w:rPr>
              <w:t>ООО «Плутос» (ИНН 6658209490), номиналь</w:t>
            </w:r>
            <w:r>
              <w:rPr>
                <w:rFonts w:asciiTheme="majorBidi" w:hAnsiTheme="majorBidi" w:cstheme="majorBidi"/>
              </w:rPr>
              <w:t>ный размер доли 10 000,00 руб.</w:t>
            </w:r>
          </w:p>
        </w:tc>
        <w:tc>
          <w:tcPr>
            <w:tcW w:w="1706" w:type="dxa"/>
            <w:vAlign w:val="center"/>
          </w:tcPr>
          <w:p w:rsidR="00541A76" w:rsidRPr="00541A76" w:rsidRDefault="00541A76" w:rsidP="00541A76">
            <w:pPr>
              <w:jc w:val="right"/>
              <w:rPr>
                <w:rFonts w:asciiTheme="majorBidi" w:hAnsiTheme="majorBidi" w:cstheme="majorBidi"/>
              </w:rPr>
            </w:pPr>
            <w:r w:rsidRPr="00541A76">
              <w:rPr>
                <w:rFonts w:asciiTheme="majorBidi" w:hAnsiTheme="majorBidi" w:cstheme="majorBidi"/>
              </w:rPr>
              <w:t>10 000,00</w:t>
            </w:r>
          </w:p>
        </w:tc>
      </w:tr>
      <w:tr w:rsidR="00541A76" w:rsidRPr="00304BE6" w:rsidTr="001E3FFE">
        <w:trPr>
          <w:jc w:val="center"/>
        </w:trPr>
        <w:tc>
          <w:tcPr>
            <w:tcW w:w="421" w:type="dxa"/>
            <w:vAlign w:val="center"/>
          </w:tcPr>
          <w:p w:rsidR="00541A76" w:rsidRPr="00304BE6" w:rsidRDefault="00541A76" w:rsidP="0054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vAlign w:val="center"/>
          </w:tcPr>
          <w:p w:rsidR="00541A76" w:rsidRPr="00541A76" w:rsidRDefault="001E3FFE" w:rsidP="001E3FF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50% доля в уставном капитале </w:t>
            </w:r>
            <w:r w:rsidR="00541A76" w:rsidRPr="00541A76">
              <w:rPr>
                <w:rFonts w:asciiTheme="majorBidi" w:hAnsiTheme="majorBidi" w:cstheme="majorBidi"/>
              </w:rPr>
              <w:t>ООО «Брик» (ИНН 7453059559), номинал</w:t>
            </w:r>
            <w:r>
              <w:rPr>
                <w:rFonts w:asciiTheme="majorBidi" w:hAnsiTheme="majorBidi" w:cstheme="majorBidi"/>
              </w:rPr>
              <w:t>ьный размер доли 8 351,00 руб.</w:t>
            </w:r>
          </w:p>
        </w:tc>
        <w:tc>
          <w:tcPr>
            <w:tcW w:w="1706" w:type="dxa"/>
            <w:vAlign w:val="center"/>
          </w:tcPr>
          <w:p w:rsidR="00541A76" w:rsidRPr="00541A76" w:rsidRDefault="001E3FFE" w:rsidP="00541A76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3A0B1F">
              <w:rPr>
                <w:rFonts w:asciiTheme="majorBidi" w:hAnsiTheme="majorBidi" w:cstheme="majorBidi"/>
              </w:rPr>
              <w:t>0 0</w:t>
            </w:r>
            <w:r>
              <w:rPr>
                <w:rFonts w:asciiTheme="majorBidi" w:hAnsiTheme="majorBidi" w:cstheme="majorBidi"/>
              </w:rPr>
              <w:t>00,00</w:t>
            </w:r>
          </w:p>
        </w:tc>
      </w:tr>
      <w:tr w:rsidR="00541A76" w:rsidRPr="00304BE6" w:rsidTr="001E3FFE">
        <w:trPr>
          <w:jc w:val="center"/>
        </w:trPr>
        <w:tc>
          <w:tcPr>
            <w:tcW w:w="421" w:type="dxa"/>
            <w:vAlign w:val="center"/>
          </w:tcPr>
          <w:p w:rsidR="00541A76" w:rsidRPr="00304BE6" w:rsidRDefault="00541A76" w:rsidP="0054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vAlign w:val="center"/>
          </w:tcPr>
          <w:p w:rsidR="00541A76" w:rsidRPr="00541A76" w:rsidRDefault="001E3FFE" w:rsidP="001E3FF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100% доля в уставном капитале </w:t>
            </w:r>
            <w:r w:rsidR="00541A76" w:rsidRPr="00541A76">
              <w:rPr>
                <w:rFonts w:asciiTheme="majorBidi" w:hAnsiTheme="majorBidi" w:cstheme="majorBidi"/>
              </w:rPr>
              <w:t>ООО «Ореол» (ИНН 6658333810), номинальный размер доли 11 000,00 руб., (находится в стадии ликвидации)</w:t>
            </w:r>
          </w:p>
        </w:tc>
        <w:tc>
          <w:tcPr>
            <w:tcW w:w="1706" w:type="dxa"/>
            <w:vAlign w:val="center"/>
          </w:tcPr>
          <w:p w:rsidR="00541A76" w:rsidRPr="00541A76" w:rsidRDefault="001E3FFE" w:rsidP="00541A76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  <w:r w:rsidR="00541A76" w:rsidRPr="00541A76">
              <w:rPr>
                <w:rFonts w:asciiTheme="majorBidi" w:hAnsiTheme="majorBidi" w:cstheme="majorBidi"/>
              </w:rPr>
              <w:t xml:space="preserve"> 000,00</w:t>
            </w:r>
          </w:p>
        </w:tc>
      </w:tr>
      <w:tr w:rsidR="00541A76" w:rsidRPr="00304BE6" w:rsidTr="001E3FFE">
        <w:trPr>
          <w:jc w:val="center"/>
        </w:trPr>
        <w:tc>
          <w:tcPr>
            <w:tcW w:w="421" w:type="dxa"/>
            <w:vAlign w:val="center"/>
          </w:tcPr>
          <w:p w:rsidR="00541A76" w:rsidRPr="00304BE6" w:rsidRDefault="00541A76" w:rsidP="0054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vAlign w:val="center"/>
          </w:tcPr>
          <w:p w:rsidR="00541A76" w:rsidRPr="00541A76" w:rsidRDefault="001E3FFE" w:rsidP="001E3FF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50% доля в уставном капитале </w:t>
            </w:r>
            <w:r w:rsidR="00541A76" w:rsidRPr="00541A76">
              <w:rPr>
                <w:rFonts w:asciiTheme="majorBidi" w:hAnsiTheme="majorBidi" w:cstheme="majorBidi"/>
              </w:rPr>
              <w:t>ООО «</w:t>
            </w:r>
            <w:proofErr w:type="spellStart"/>
            <w:r w:rsidR="00541A76" w:rsidRPr="00541A76">
              <w:rPr>
                <w:rFonts w:asciiTheme="majorBidi" w:hAnsiTheme="majorBidi" w:cstheme="majorBidi"/>
              </w:rPr>
              <w:t>Квадрон</w:t>
            </w:r>
            <w:proofErr w:type="spellEnd"/>
            <w:r w:rsidR="00541A76" w:rsidRPr="00541A76">
              <w:rPr>
                <w:rFonts w:asciiTheme="majorBidi" w:hAnsiTheme="majorBidi" w:cstheme="majorBidi"/>
              </w:rPr>
              <w:t>» (ИНН 6672179617), номинал</w:t>
            </w:r>
            <w:r>
              <w:rPr>
                <w:rFonts w:asciiTheme="majorBidi" w:hAnsiTheme="majorBidi" w:cstheme="majorBidi"/>
              </w:rPr>
              <w:t>ьный размер доли 5 000,00 руб.</w:t>
            </w:r>
          </w:p>
        </w:tc>
        <w:tc>
          <w:tcPr>
            <w:tcW w:w="1706" w:type="dxa"/>
            <w:vAlign w:val="center"/>
          </w:tcPr>
          <w:p w:rsidR="00541A76" w:rsidRPr="00541A76" w:rsidRDefault="00541A76" w:rsidP="00541A76">
            <w:pPr>
              <w:jc w:val="right"/>
              <w:rPr>
                <w:rFonts w:asciiTheme="majorBidi" w:hAnsiTheme="majorBidi" w:cstheme="majorBidi"/>
              </w:rPr>
            </w:pPr>
            <w:r w:rsidRPr="00541A76">
              <w:rPr>
                <w:rFonts w:asciiTheme="majorBidi" w:hAnsiTheme="majorBidi" w:cstheme="majorBidi"/>
              </w:rPr>
              <w:t>1 000,00</w:t>
            </w:r>
          </w:p>
        </w:tc>
      </w:tr>
      <w:tr w:rsidR="00541A76" w:rsidRPr="00304BE6" w:rsidTr="001E3FFE">
        <w:trPr>
          <w:jc w:val="center"/>
        </w:trPr>
        <w:tc>
          <w:tcPr>
            <w:tcW w:w="421" w:type="dxa"/>
            <w:vAlign w:val="center"/>
          </w:tcPr>
          <w:p w:rsidR="00541A76" w:rsidRPr="00304BE6" w:rsidRDefault="00541A76" w:rsidP="0054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vAlign w:val="center"/>
          </w:tcPr>
          <w:p w:rsidR="00541A76" w:rsidRPr="00541A76" w:rsidRDefault="001E3FFE" w:rsidP="00D400E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2% в уставном капитале </w:t>
            </w:r>
            <w:r w:rsidR="00D400EB">
              <w:rPr>
                <w:rFonts w:asciiTheme="majorBidi" w:hAnsiTheme="majorBidi" w:cstheme="majorBidi"/>
              </w:rPr>
              <w:t>ЗАО</w:t>
            </w:r>
            <w:r w:rsidR="00541A76" w:rsidRPr="00541A76">
              <w:rPr>
                <w:rFonts w:asciiTheme="majorBidi" w:hAnsiTheme="majorBidi" w:cstheme="majorBidi"/>
              </w:rPr>
              <w:t xml:space="preserve"> «</w:t>
            </w:r>
            <w:proofErr w:type="spellStart"/>
            <w:r w:rsidR="00541A76" w:rsidRPr="00541A76">
              <w:rPr>
                <w:rFonts w:asciiTheme="majorBidi" w:hAnsiTheme="majorBidi" w:cstheme="majorBidi"/>
              </w:rPr>
              <w:t>Стройрезерв</w:t>
            </w:r>
            <w:proofErr w:type="spellEnd"/>
            <w:r w:rsidR="00541A76" w:rsidRPr="00541A76">
              <w:rPr>
                <w:rFonts w:asciiTheme="majorBidi" w:hAnsiTheme="majorBidi" w:cstheme="majorBidi"/>
              </w:rPr>
              <w:t>» (ИНН 6660098882), номин</w:t>
            </w:r>
            <w:r>
              <w:rPr>
                <w:rFonts w:asciiTheme="majorBidi" w:hAnsiTheme="majorBidi" w:cstheme="majorBidi"/>
              </w:rPr>
              <w:t>альный размер доли 400,00 руб.</w:t>
            </w:r>
          </w:p>
        </w:tc>
        <w:tc>
          <w:tcPr>
            <w:tcW w:w="1706" w:type="dxa"/>
            <w:vAlign w:val="center"/>
          </w:tcPr>
          <w:p w:rsidR="00541A76" w:rsidRPr="00541A76" w:rsidRDefault="00541A76" w:rsidP="00541A76">
            <w:pPr>
              <w:jc w:val="right"/>
              <w:rPr>
                <w:rFonts w:asciiTheme="majorBidi" w:hAnsiTheme="majorBidi" w:cstheme="majorBidi"/>
              </w:rPr>
            </w:pPr>
            <w:r w:rsidRPr="00541A76">
              <w:rPr>
                <w:rFonts w:asciiTheme="majorBidi" w:hAnsiTheme="majorBidi" w:cstheme="majorBidi"/>
              </w:rPr>
              <w:t>100,00</w:t>
            </w:r>
          </w:p>
        </w:tc>
      </w:tr>
      <w:tr w:rsidR="001E3FFE" w:rsidRPr="00304BE6" w:rsidTr="001E3FFE">
        <w:trPr>
          <w:jc w:val="center"/>
        </w:trPr>
        <w:tc>
          <w:tcPr>
            <w:tcW w:w="421" w:type="dxa"/>
            <w:vAlign w:val="center"/>
          </w:tcPr>
          <w:p w:rsidR="001E3FFE" w:rsidRPr="00304BE6" w:rsidRDefault="001E3FFE" w:rsidP="0054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  <w:vAlign w:val="center"/>
          </w:tcPr>
          <w:p w:rsidR="001E3FFE" w:rsidRPr="00541A76" w:rsidRDefault="001E3FFE" w:rsidP="00CD263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100% доля в уставном капитале </w:t>
            </w:r>
            <w:r w:rsidRPr="00541A76">
              <w:rPr>
                <w:rFonts w:asciiTheme="majorBidi" w:hAnsiTheme="majorBidi" w:cstheme="majorBidi"/>
              </w:rPr>
              <w:t>ООО «</w:t>
            </w:r>
            <w:r w:rsidR="00CD263A">
              <w:rPr>
                <w:rFonts w:asciiTheme="majorBidi" w:hAnsiTheme="majorBidi" w:cstheme="majorBidi"/>
              </w:rPr>
              <w:t>Коринф</w:t>
            </w:r>
            <w:r w:rsidRPr="00541A76">
              <w:rPr>
                <w:rFonts w:asciiTheme="majorBidi" w:hAnsiTheme="majorBidi" w:cstheme="majorBidi"/>
              </w:rPr>
              <w:t xml:space="preserve">» (ИНН </w:t>
            </w:r>
            <w:r w:rsidR="00CD263A" w:rsidRPr="00CD263A">
              <w:rPr>
                <w:rFonts w:asciiTheme="majorBidi" w:hAnsiTheme="majorBidi" w:cstheme="majorBidi"/>
              </w:rPr>
              <w:t>6672296783</w:t>
            </w:r>
            <w:r w:rsidRPr="00541A76">
              <w:rPr>
                <w:rFonts w:asciiTheme="majorBidi" w:hAnsiTheme="majorBidi" w:cstheme="majorBidi"/>
              </w:rPr>
              <w:t>), номиналь</w:t>
            </w:r>
            <w:r>
              <w:rPr>
                <w:rFonts w:asciiTheme="majorBidi" w:hAnsiTheme="majorBidi" w:cstheme="majorBidi"/>
              </w:rPr>
              <w:t>ный размер доли 10 000,00 руб.</w:t>
            </w:r>
          </w:p>
        </w:tc>
        <w:tc>
          <w:tcPr>
            <w:tcW w:w="1706" w:type="dxa"/>
            <w:vAlign w:val="center"/>
          </w:tcPr>
          <w:p w:rsidR="001E3FFE" w:rsidRPr="00541A76" w:rsidRDefault="00CD263A" w:rsidP="00541A76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1 000,00</w:t>
            </w:r>
          </w:p>
        </w:tc>
      </w:tr>
      <w:tr w:rsidR="00541A76" w:rsidRPr="00304BE6" w:rsidTr="001E3FFE">
        <w:trPr>
          <w:jc w:val="center"/>
        </w:trPr>
        <w:tc>
          <w:tcPr>
            <w:tcW w:w="421" w:type="dxa"/>
            <w:vAlign w:val="center"/>
          </w:tcPr>
          <w:p w:rsidR="00541A76" w:rsidRPr="00304BE6" w:rsidRDefault="00541A76" w:rsidP="0054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  <w:vAlign w:val="center"/>
          </w:tcPr>
          <w:p w:rsidR="00541A76" w:rsidRPr="00541A76" w:rsidRDefault="00541A76" w:rsidP="00541A7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1/3 в праве собственности на </w:t>
            </w:r>
            <w:r w:rsidRPr="00541A76">
              <w:rPr>
                <w:rFonts w:asciiTheme="majorBidi" w:hAnsiTheme="majorBidi" w:cstheme="majorBidi"/>
              </w:rPr>
              <w:t>2-комнатн</w:t>
            </w:r>
            <w:r>
              <w:rPr>
                <w:rFonts w:asciiTheme="majorBidi" w:hAnsiTheme="majorBidi" w:cstheme="majorBidi"/>
              </w:rPr>
              <w:t>ую</w:t>
            </w:r>
            <w:r w:rsidRPr="00541A76">
              <w:rPr>
                <w:rFonts w:asciiTheme="majorBidi" w:hAnsiTheme="majorBidi" w:cstheme="majorBidi"/>
              </w:rPr>
              <w:t xml:space="preserve"> квартир</w:t>
            </w:r>
            <w:r>
              <w:rPr>
                <w:rFonts w:asciiTheme="majorBidi" w:hAnsiTheme="majorBidi" w:cstheme="majorBidi"/>
              </w:rPr>
              <w:t>у</w:t>
            </w:r>
            <w:r w:rsidRPr="00541A76">
              <w:rPr>
                <w:rFonts w:asciiTheme="majorBidi" w:hAnsiTheme="majorBidi" w:cstheme="majorBidi"/>
              </w:rPr>
              <w:t>, общ</w:t>
            </w:r>
            <w:r>
              <w:rPr>
                <w:rFonts w:asciiTheme="majorBidi" w:hAnsiTheme="majorBidi" w:cstheme="majorBidi"/>
              </w:rPr>
              <w:t>ей</w:t>
            </w:r>
            <w:r w:rsidRPr="00541A76">
              <w:rPr>
                <w:rFonts w:asciiTheme="majorBidi" w:hAnsiTheme="majorBidi" w:cstheme="majorBidi"/>
              </w:rPr>
              <w:t xml:space="preserve"> площадь</w:t>
            </w:r>
            <w:r>
              <w:rPr>
                <w:rFonts w:asciiTheme="majorBidi" w:hAnsiTheme="majorBidi" w:cstheme="majorBidi"/>
              </w:rPr>
              <w:t>ю</w:t>
            </w:r>
            <w:r w:rsidRPr="00541A76">
              <w:rPr>
                <w:rFonts w:asciiTheme="majorBidi" w:hAnsiTheme="majorBidi" w:cstheme="majorBidi"/>
              </w:rPr>
              <w:t xml:space="preserve"> 57,2 кв.м. Кадастровый (условный) номер: 74:36:0604025:685. Адрес объекта: г. Челябинск, ул. Чайковского, д. 54-б, кв. 51. Долевая собственность.</w:t>
            </w:r>
          </w:p>
        </w:tc>
        <w:tc>
          <w:tcPr>
            <w:tcW w:w="1706" w:type="dxa"/>
            <w:vAlign w:val="center"/>
          </w:tcPr>
          <w:p w:rsidR="00541A76" w:rsidRPr="00541A76" w:rsidRDefault="003A0B1F" w:rsidP="00541A76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800</w:t>
            </w:r>
            <w:r w:rsidR="00541A76" w:rsidRPr="00541A76">
              <w:rPr>
                <w:rFonts w:asciiTheme="majorBidi" w:hAnsiTheme="majorBidi" w:cstheme="majorBidi"/>
              </w:rPr>
              <w:t xml:space="preserve"> 000,00</w:t>
            </w:r>
          </w:p>
        </w:tc>
      </w:tr>
      <w:tr w:rsidR="00541A76" w:rsidRPr="00541A76" w:rsidTr="001E3FFE">
        <w:trPr>
          <w:jc w:val="center"/>
        </w:trPr>
        <w:tc>
          <w:tcPr>
            <w:tcW w:w="421" w:type="dxa"/>
          </w:tcPr>
          <w:p w:rsidR="00541A76" w:rsidRPr="00541A76" w:rsidRDefault="00541A76" w:rsidP="00541A76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ru-RU"/>
              </w:rPr>
            </w:pPr>
            <w:r w:rsidRPr="00541A76">
              <w:rPr>
                <w:rFonts w:asciiTheme="majorBidi" w:eastAsia="Times New Roman" w:hAnsiTheme="majorBidi" w:cstheme="majorBidi"/>
                <w:lang w:eastAsia="ru-RU"/>
              </w:rPr>
              <w:t>9</w:t>
            </w:r>
          </w:p>
        </w:tc>
        <w:tc>
          <w:tcPr>
            <w:tcW w:w="6662" w:type="dxa"/>
            <w:vAlign w:val="center"/>
          </w:tcPr>
          <w:p w:rsidR="00541A76" w:rsidRPr="00541A76" w:rsidRDefault="00541A76" w:rsidP="00541A76">
            <w:pPr>
              <w:rPr>
                <w:rFonts w:asciiTheme="majorBidi" w:hAnsiTheme="majorBidi" w:cstheme="majorBidi"/>
              </w:rPr>
            </w:pPr>
            <w:r w:rsidRPr="00541A76">
              <w:rPr>
                <w:rFonts w:asciiTheme="majorBidi" w:hAnsiTheme="majorBidi" w:cstheme="majorBidi"/>
              </w:rPr>
              <w:t xml:space="preserve">Сотовый телефон </w:t>
            </w:r>
            <w:r>
              <w:rPr>
                <w:rFonts w:asciiTheme="majorBidi" w:hAnsiTheme="majorBidi" w:cstheme="majorBidi"/>
                <w:lang w:val="en-US"/>
              </w:rPr>
              <w:t>Alcatel</w:t>
            </w:r>
          </w:p>
        </w:tc>
        <w:tc>
          <w:tcPr>
            <w:tcW w:w="1706" w:type="dxa"/>
            <w:vAlign w:val="center"/>
          </w:tcPr>
          <w:p w:rsidR="00541A76" w:rsidRPr="00541A76" w:rsidRDefault="00541A76" w:rsidP="00541A76">
            <w:pPr>
              <w:jc w:val="right"/>
              <w:rPr>
                <w:rFonts w:asciiTheme="majorBidi" w:hAnsiTheme="majorBidi" w:cstheme="majorBidi"/>
              </w:rPr>
            </w:pPr>
            <w:r w:rsidRPr="00541A76">
              <w:rPr>
                <w:rFonts w:asciiTheme="majorBidi" w:hAnsiTheme="majorBidi" w:cstheme="majorBidi"/>
              </w:rPr>
              <w:t>900,00</w:t>
            </w:r>
          </w:p>
        </w:tc>
      </w:tr>
    </w:tbl>
    <w:p w:rsidR="00F41C56" w:rsidRPr="00F41C56" w:rsidRDefault="00F41C56" w:rsidP="00D92D4A">
      <w:pPr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  <w:lang w:bidi="ru-RU"/>
        </w:rPr>
      </w:pPr>
      <w:bookmarkStart w:id="0" w:name="bookmark2"/>
      <w:r w:rsidRPr="00F41C56">
        <w:rPr>
          <w:rFonts w:asciiTheme="majorBidi" w:hAnsiTheme="majorBidi" w:cstheme="majorBidi"/>
          <w:b/>
          <w:bCs/>
          <w:sz w:val="24"/>
          <w:szCs w:val="24"/>
          <w:lang w:bidi="ru-RU"/>
        </w:rPr>
        <w:t xml:space="preserve">2. </w:t>
      </w:r>
      <w:r>
        <w:rPr>
          <w:rFonts w:asciiTheme="majorBidi" w:hAnsiTheme="majorBidi" w:cstheme="majorBidi"/>
          <w:b/>
          <w:bCs/>
          <w:sz w:val="24"/>
          <w:szCs w:val="24"/>
          <w:lang w:bidi="ru-RU"/>
        </w:rPr>
        <w:t xml:space="preserve"> </w:t>
      </w:r>
      <w:r w:rsidRPr="00F41C56">
        <w:rPr>
          <w:rFonts w:asciiTheme="majorBidi" w:hAnsiTheme="majorBidi" w:cstheme="majorBidi"/>
          <w:b/>
          <w:bCs/>
          <w:sz w:val="24"/>
          <w:szCs w:val="24"/>
          <w:lang w:bidi="ru-RU"/>
        </w:rPr>
        <w:t>Порядок и условия проведения торгов.</w:t>
      </w:r>
      <w:bookmarkEnd w:id="0"/>
    </w:p>
    <w:p w:rsidR="00F41C56" w:rsidRPr="00F41C56" w:rsidRDefault="00F41C56" w:rsidP="00B32D3C">
      <w:pPr>
        <w:numPr>
          <w:ilvl w:val="1"/>
          <w:numId w:val="3"/>
        </w:numPr>
        <w:jc w:val="both"/>
        <w:rPr>
          <w:rFonts w:asciiTheme="majorBidi" w:hAnsiTheme="majorBidi" w:cstheme="majorBidi"/>
          <w:sz w:val="24"/>
          <w:szCs w:val="24"/>
          <w:lang w:bidi="ru-RU"/>
        </w:rPr>
      </w:pPr>
      <w:r w:rsidRPr="00F41C56">
        <w:rPr>
          <w:rFonts w:asciiTheme="majorBidi" w:hAnsiTheme="majorBidi" w:cstheme="majorBidi"/>
          <w:b/>
          <w:bCs/>
          <w:sz w:val="24"/>
          <w:szCs w:val="24"/>
          <w:lang w:bidi="ru-RU"/>
        </w:rPr>
        <w:t xml:space="preserve">Организатор торгов: </w:t>
      </w:r>
      <w:r w:rsidR="00514C16">
        <w:rPr>
          <w:rFonts w:asciiTheme="majorBidi" w:hAnsiTheme="majorBidi" w:cstheme="majorBidi"/>
          <w:sz w:val="24"/>
          <w:szCs w:val="24"/>
          <w:lang w:bidi="ru-RU"/>
        </w:rPr>
        <w:t xml:space="preserve">Общество с ограниченной ответственностью «Уральский специализированный консалтинговый центр» (ИНН </w:t>
      </w:r>
      <w:r w:rsidR="00514C16" w:rsidRPr="00514C16">
        <w:rPr>
          <w:rFonts w:asciiTheme="majorBidi" w:hAnsiTheme="majorBidi" w:cstheme="majorBidi"/>
          <w:sz w:val="24"/>
          <w:szCs w:val="24"/>
          <w:lang w:bidi="ru-RU"/>
        </w:rPr>
        <w:t>6670424599</w:t>
      </w:r>
      <w:r w:rsidR="00514C16">
        <w:rPr>
          <w:rFonts w:asciiTheme="majorBidi" w:hAnsiTheme="majorBidi" w:cstheme="majorBidi"/>
          <w:sz w:val="24"/>
          <w:szCs w:val="24"/>
          <w:lang w:bidi="ru-RU"/>
        </w:rPr>
        <w:t xml:space="preserve">, ОГРН </w:t>
      </w:r>
      <w:r w:rsidR="00514C16" w:rsidRPr="00514C16">
        <w:rPr>
          <w:rFonts w:asciiTheme="majorBidi" w:hAnsiTheme="majorBidi" w:cstheme="majorBidi"/>
          <w:sz w:val="24"/>
          <w:szCs w:val="24"/>
          <w:lang w:bidi="ru-RU"/>
        </w:rPr>
        <w:t>1146670012389</w:t>
      </w:r>
      <w:r w:rsidR="00514C16">
        <w:rPr>
          <w:rFonts w:asciiTheme="majorBidi" w:hAnsiTheme="majorBidi" w:cstheme="majorBidi"/>
          <w:sz w:val="24"/>
          <w:szCs w:val="24"/>
          <w:lang w:bidi="ru-RU"/>
        </w:rPr>
        <w:t>)</w:t>
      </w:r>
      <w:r w:rsidRPr="00F41C56">
        <w:rPr>
          <w:rFonts w:asciiTheme="majorBidi" w:hAnsiTheme="majorBidi" w:cstheme="majorBidi"/>
          <w:sz w:val="24"/>
          <w:szCs w:val="24"/>
          <w:lang w:bidi="ru-RU"/>
        </w:rPr>
        <w:t>.</w:t>
      </w:r>
      <w:r w:rsidR="00514C16">
        <w:rPr>
          <w:rFonts w:asciiTheme="majorBidi" w:hAnsiTheme="majorBidi" w:cstheme="majorBidi"/>
          <w:sz w:val="24"/>
          <w:szCs w:val="24"/>
          <w:lang w:bidi="ru-RU"/>
        </w:rPr>
        <w:t xml:space="preserve"> </w:t>
      </w:r>
      <w:r w:rsidR="00514C16">
        <w:rPr>
          <w:rFonts w:asciiTheme="majorBidi" w:hAnsiTheme="majorBidi" w:cstheme="majorBidi"/>
          <w:sz w:val="24"/>
          <w:szCs w:val="24"/>
          <w:lang w:bidi="ru-RU"/>
        </w:rPr>
        <w:lastRenderedPageBreak/>
        <w:t>Стоимость услуг</w:t>
      </w:r>
      <w:r w:rsidR="00B32D3C">
        <w:rPr>
          <w:rFonts w:asciiTheme="majorBidi" w:hAnsiTheme="majorBidi" w:cstheme="majorBidi"/>
          <w:sz w:val="24"/>
          <w:szCs w:val="24"/>
          <w:lang w:bidi="ru-RU"/>
        </w:rPr>
        <w:t xml:space="preserve"> организатора торгов составляет: за </w:t>
      </w:r>
      <w:r w:rsidR="00B32D3C" w:rsidRPr="00B32D3C">
        <w:rPr>
          <w:rFonts w:asciiTheme="majorBidi" w:hAnsiTheme="majorBidi" w:cstheme="majorBidi"/>
          <w:sz w:val="24"/>
          <w:szCs w:val="24"/>
          <w:lang w:bidi="ru-RU"/>
        </w:rPr>
        <w:t>проведение первого аукциона – 25</w:t>
      </w:r>
      <w:r w:rsidR="00B32D3C">
        <w:rPr>
          <w:rFonts w:asciiTheme="majorBidi" w:hAnsiTheme="majorBidi" w:cstheme="majorBidi"/>
          <w:sz w:val="24"/>
          <w:szCs w:val="24"/>
          <w:lang w:bidi="ru-RU"/>
        </w:rPr>
        <w:t> </w:t>
      </w:r>
      <w:r w:rsidR="00B32D3C" w:rsidRPr="00B32D3C">
        <w:rPr>
          <w:rFonts w:asciiTheme="majorBidi" w:hAnsiTheme="majorBidi" w:cstheme="majorBidi"/>
          <w:sz w:val="24"/>
          <w:szCs w:val="24"/>
          <w:lang w:bidi="ru-RU"/>
        </w:rPr>
        <w:t>000,00 руб.; повторного аукциона – 15 000,00 руб.; публичного предложения – 30 000,00 руб.</w:t>
      </w:r>
      <w:r w:rsidR="00B32D3C">
        <w:rPr>
          <w:rFonts w:asciiTheme="majorBidi" w:hAnsiTheme="majorBidi" w:cstheme="majorBidi"/>
          <w:sz w:val="24"/>
          <w:szCs w:val="24"/>
          <w:lang w:bidi="ru-RU"/>
        </w:rPr>
        <w:t xml:space="preserve"> (независимо от количества лотов)</w:t>
      </w:r>
      <w:r w:rsidR="00514C16">
        <w:rPr>
          <w:rFonts w:asciiTheme="majorBidi" w:hAnsiTheme="majorBidi" w:cstheme="majorBidi"/>
          <w:sz w:val="24"/>
          <w:szCs w:val="24"/>
          <w:lang w:bidi="ru-RU"/>
        </w:rPr>
        <w:t xml:space="preserve">. Оплата услуг организатора торгов осуществляется за счет конкурсной массы должника. </w:t>
      </w:r>
      <w:r w:rsidR="00514C16" w:rsidRPr="00514C16">
        <w:rPr>
          <w:rFonts w:asciiTheme="majorBidi" w:hAnsiTheme="majorBidi" w:cstheme="majorBidi"/>
          <w:sz w:val="24"/>
          <w:szCs w:val="24"/>
          <w:lang w:bidi="ru-RU"/>
        </w:rPr>
        <w:t>Плата за размещение предусмотренных законом информационных сообщений</w:t>
      </w:r>
      <w:r w:rsidR="00514C16">
        <w:rPr>
          <w:rFonts w:asciiTheme="majorBidi" w:hAnsiTheme="majorBidi" w:cstheme="majorBidi"/>
          <w:sz w:val="24"/>
          <w:szCs w:val="24"/>
          <w:lang w:bidi="ru-RU"/>
        </w:rPr>
        <w:t xml:space="preserve"> о проведении торгов, о результатах торгов</w:t>
      </w:r>
      <w:r w:rsidR="00514C16" w:rsidRPr="00514C16">
        <w:rPr>
          <w:rFonts w:asciiTheme="majorBidi" w:hAnsiTheme="majorBidi" w:cstheme="majorBidi"/>
          <w:sz w:val="24"/>
          <w:szCs w:val="24"/>
          <w:lang w:bidi="ru-RU"/>
        </w:rPr>
        <w:t xml:space="preserve"> на сайте Единого федерального реестра сведений о банкротстве осуществляется </w:t>
      </w:r>
      <w:r w:rsidR="00514C16">
        <w:rPr>
          <w:rFonts w:asciiTheme="majorBidi" w:hAnsiTheme="majorBidi" w:cstheme="majorBidi"/>
          <w:sz w:val="24"/>
          <w:szCs w:val="24"/>
          <w:lang w:bidi="ru-RU"/>
        </w:rPr>
        <w:t>организатором торгов</w:t>
      </w:r>
      <w:r w:rsidR="00514C16" w:rsidRPr="00514C16">
        <w:rPr>
          <w:rFonts w:asciiTheme="majorBidi" w:hAnsiTheme="majorBidi" w:cstheme="majorBidi"/>
          <w:sz w:val="24"/>
          <w:szCs w:val="24"/>
          <w:lang w:bidi="ru-RU"/>
        </w:rPr>
        <w:t xml:space="preserve"> самостоятельно и за счет его собственных средств</w:t>
      </w:r>
      <w:r w:rsidR="00514C16">
        <w:rPr>
          <w:rFonts w:asciiTheme="majorBidi" w:hAnsiTheme="majorBidi" w:cstheme="majorBidi"/>
          <w:sz w:val="24"/>
          <w:szCs w:val="24"/>
          <w:lang w:bidi="ru-RU"/>
        </w:rPr>
        <w:t>. Проект договора на организацию и проведение торгов разраба</w:t>
      </w:r>
      <w:r w:rsidR="00545739">
        <w:rPr>
          <w:rFonts w:asciiTheme="majorBidi" w:hAnsiTheme="majorBidi" w:cstheme="majorBidi"/>
          <w:sz w:val="24"/>
          <w:szCs w:val="24"/>
          <w:lang w:bidi="ru-RU"/>
        </w:rPr>
        <w:t>т</w:t>
      </w:r>
      <w:bookmarkStart w:id="1" w:name="_GoBack"/>
      <w:bookmarkEnd w:id="1"/>
      <w:r w:rsidR="00545739">
        <w:rPr>
          <w:rFonts w:asciiTheme="majorBidi" w:hAnsiTheme="majorBidi" w:cstheme="majorBidi"/>
          <w:sz w:val="24"/>
          <w:szCs w:val="24"/>
          <w:lang w:bidi="ru-RU"/>
        </w:rPr>
        <w:t>ывается финансовым управляющим самостоятельно.</w:t>
      </w:r>
    </w:p>
    <w:p w:rsidR="00F41C56" w:rsidRPr="00F41C56" w:rsidRDefault="00F41C56" w:rsidP="00D92D4A">
      <w:pPr>
        <w:numPr>
          <w:ilvl w:val="1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bidi="ru-RU"/>
        </w:rPr>
      </w:pPr>
      <w:r w:rsidRPr="00F41C56">
        <w:rPr>
          <w:rFonts w:asciiTheme="majorBidi" w:hAnsiTheme="majorBidi" w:cstheme="majorBidi"/>
          <w:b/>
          <w:bCs/>
          <w:sz w:val="24"/>
          <w:szCs w:val="24"/>
          <w:lang w:bidi="ru-RU"/>
        </w:rPr>
        <w:t>Место проведения торгов (электронная торговая площадка)</w:t>
      </w:r>
      <w:r w:rsidRPr="00F41C56">
        <w:rPr>
          <w:rFonts w:asciiTheme="majorBidi" w:hAnsiTheme="majorBidi" w:cstheme="majorBidi"/>
          <w:sz w:val="24"/>
          <w:szCs w:val="24"/>
          <w:lang w:bidi="ru-RU"/>
        </w:rPr>
        <w:t>: электронная торговая площадка российского оператора электронных торгов, по выбору организатора торгов.</w:t>
      </w:r>
    </w:p>
    <w:p w:rsidR="00F41C56" w:rsidRPr="00F41C56" w:rsidRDefault="00F41C56" w:rsidP="00D92D4A">
      <w:pPr>
        <w:numPr>
          <w:ilvl w:val="1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bidi="ru-RU"/>
        </w:rPr>
      </w:pPr>
      <w:bookmarkStart w:id="2" w:name="bookmark3"/>
      <w:r w:rsidRPr="00F41C56">
        <w:rPr>
          <w:rFonts w:asciiTheme="majorBidi" w:hAnsiTheme="majorBidi" w:cstheme="majorBidi"/>
          <w:b/>
          <w:bCs/>
          <w:sz w:val="24"/>
          <w:szCs w:val="24"/>
          <w:lang w:bidi="ru-RU"/>
        </w:rPr>
        <w:t>Лоты:</w:t>
      </w:r>
      <w:bookmarkEnd w:id="2"/>
    </w:p>
    <w:p w:rsidR="00F41C56" w:rsidRDefault="00F41C56" w:rsidP="00D92D4A">
      <w:pPr>
        <w:ind w:left="360"/>
        <w:jc w:val="both"/>
        <w:rPr>
          <w:rFonts w:asciiTheme="majorBidi" w:hAnsiTheme="majorBidi" w:cstheme="majorBidi"/>
          <w:sz w:val="24"/>
          <w:szCs w:val="24"/>
          <w:lang w:bidi="ru-RU"/>
        </w:rPr>
      </w:pPr>
      <w:r w:rsidRPr="00D92D4A">
        <w:rPr>
          <w:rFonts w:asciiTheme="majorBidi" w:hAnsiTheme="majorBidi" w:cstheme="majorBidi"/>
          <w:sz w:val="24"/>
          <w:szCs w:val="24"/>
          <w:lang w:bidi="ru-RU"/>
        </w:rPr>
        <w:t xml:space="preserve">Имущество Должника подлежит продажи </w:t>
      </w:r>
      <w:r w:rsidR="00D92D4A">
        <w:rPr>
          <w:rFonts w:asciiTheme="majorBidi" w:hAnsiTheme="majorBidi" w:cstheme="majorBidi"/>
          <w:sz w:val="24"/>
          <w:szCs w:val="24"/>
          <w:lang w:bidi="ru-RU"/>
        </w:rPr>
        <w:t>О</w:t>
      </w:r>
      <w:r w:rsidRPr="00D92D4A">
        <w:rPr>
          <w:rFonts w:asciiTheme="majorBidi" w:hAnsiTheme="majorBidi" w:cstheme="majorBidi"/>
          <w:sz w:val="24"/>
          <w:szCs w:val="24"/>
          <w:lang w:bidi="ru-RU"/>
        </w:rPr>
        <w:t>рганизатором торов в порядке и на условиях настоящего, указанных в настоящем Положении, следующими лотами</w:t>
      </w:r>
      <w:r w:rsidR="00D92D4A">
        <w:rPr>
          <w:rFonts w:asciiTheme="majorBidi" w:hAnsiTheme="majorBidi" w:cstheme="majorBidi"/>
          <w:sz w:val="24"/>
          <w:szCs w:val="24"/>
          <w:lang w:bidi="ru-RU"/>
        </w:rPr>
        <w:t>:</w:t>
      </w:r>
    </w:p>
    <w:tbl>
      <w:tblPr>
        <w:tblStyle w:val="a4"/>
        <w:tblW w:w="9246" w:type="dxa"/>
        <w:tblInd w:w="360" w:type="dxa"/>
        <w:tblLook w:val="04A0" w:firstRow="1" w:lastRow="0" w:firstColumn="1" w:lastColumn="0" w:noHBand="0" w:noVBand="1"/>
      </w:tblPr>
      <w:tblGrid>
        <w:gridCol w:w="709"/>
        <w:gridCol w:w="6581"/>
        <w:gridCol w:w="1956"/>
      </w:tblGrid>
      <w:tr w:rsidR="00D92D4A" w:rsidTr="00D274FB">
        <w:tc>
          <w:tcPr>
            <w:tcW w:w="709" w:type="dxa"/>
            <w:vAlign w:val="center"/>
          </w:tcPr>
          <w:p w:rsidR="00D92D4A" w:rsidRDefault="00D92D4A" w:rsidP="00D92D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6581" w:type="dxa"/>
            <w:vAlign w:val="center"/>
          </w:tcPr>
          <w:p w:rsidR="00D92D4A" w:rsidRDefault="00D92D4A" w:rsidP="00D92D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Наименование лота и его идентифицирующие признаки</w:t>
            </w:r>
          </w:p>
        </w:tc>
        <w:tc>
          <w:tcPr>
            <w:tcW w:w="1956" w:type="dxa"/>
            <w:vAlign w:val="center"/>
          </w:tcPr>
          <w:p w:rsidR="00D92D4A" w:rsidRDefault="00D92D4A" w:rsidP="00D92D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Начальная продажная цена лота (руб.)</w:t>
            </w:r>
            <w:r w:rsidR="00CD26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НДС не предусмотрен</w:t>
            </w:r>
          </w:p>
        </w:tc>
      </w:tr>
      <w:tr w:rsidR="00D92D4A" w:rsidTr="00CD263A">
        <w:tc>
          <w:tcPr>
            <w:tcW w:w="709" w:type="dxa"/>
            <w:vAlign w:val="center"/>
          </w:tcPr>
          <w:p w:rsidR="00D92D4A" w:rsidRPr="00F41C56" w:rsidRDefault="00D92D4A" w:rsidP="007722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581" w:type="dxa"/>
            <w:vAlign w:val="center"/>
          </w:tcPr>
          <w:p w:rsidR="00CD263A" w:rsidRPr="00CD263A" w:rsidRDefault="00CD263A" w:rsidP="00D92D4A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:rsidR="00D92D4A" w:rsidRPr="00CD263A" w:rsidRDefault="00CD263A" w:rsidP="00D400EB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CD263A">
              <w:rPr>
                <w:rFonts w:asciiTheme="majorBidi" w:hAnsiTheme="majorBidi" w:cstheme="majorBidi"/>
                <w:sz w:val="21"/>
                <w:szCs w:val="21"/>
              </w:rPr>
              <w:t xml:space="preserve">Доли в уставных капиталах юридических лиц: 100% доля в уставном капитале </w:t>
            </w:r>
            <w:r w:rsidRPr="00CD263A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ООО «</w:t>
            </w:r>
            <w:proofErr w:type="spellStart"/>
            <w:r w:rsidRPr="00CD263A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Техресурс</w:t>
            </w:r>
            <w:proofErr w:type="spellEnd"/>
            <w:r w:rsidRPr="00CD263A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»</w:t>
            </w:r>
            <w:r w:rsidRPr="00CD263A">
              <w:rPr>
                <w:rFonts w:asciiTheme="majorBidi" w:hAnsiTheme="majorBidi" w:cstheme="majorBidi"/>
                <w:sz w:val="21"/>
                <w:szCs w:val="21"/>
              </w:rPr>
              <w:t xml:space="preserve"> (ИНН 6606026907), номинальный размер доли 10 000,00 руб., (находится в стадии ликвидации); 100% доля в уставном капитале </w:t>
            </w:r>
            <w:r w:rsidRPr="00CD263A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ООО «Плутос»</w:t>
            </w:r>
            <w:r w:rsidRPr="00CD263A">
              <w:rPr>
                <w:rFonts w:asciiTheme="majorBidi" w:hAnsiTheme="majorBidi" w:cstheme="majorBidi"/>
                <w:sz w:val="21"/>
                <w:szCs w:val="21"/>
              </w:rPr>
              <w:t xml:space="preserve"> (ИНН 6658209490), номинальный размер доли 10 000,00 руб.; 50% доля в уставном капитале </w:t>
            </w:r>
            <w:r w:rsidRPr="00CD263A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ООО «Брик»</w:t>
            </w:r>
            <w:r w:rsidRPr="00CD263A">
              <w:rPr>
                <w:rFonts w:asciiTheme="majorBidi" w:hAnsiTheme="majorBidi" w:cstheme="majorBidi"/>
                <w:sz w:val="21"/>
                <w:szCs w:val="21"/>
              </w:rPr>
              <w:t xml:space="preserve"> (ИНН 7453059559), номинальный размер доли 8 351,00 руб.; 100% доля в уставном капитале </w:t>
            </w:r>
            <w:r w:rsidRPr="00CD263A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ООО «Ореол»</w:t>
            </w:r>
            <w:r w:rsidRPr="00CD263A">
              <w:rPr>
                <w:rFonts w:asciiTheme="majorBidi" w:hAnsiTheme="majorBidi" w:cstheme="majorBidi"/>
                <w:sz w:val="21"/>
                <w:szCs w:val="21"/>
              </w:rPr>
              <w:t xml:space="preserve"> (ИНН 6658333810), номинальный размер доли 11 000,00 руб., (находится в стадии ликвидации); 50% доля в уставном капитале </w:t>
            </w:r>
            <w:r w:rsidRPr="00CD263A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ООО «</w:t>
            </w:r>
            <w:proofErr w:type="spellStart"/>
            <w:r w:rsidRPr="00CD263A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Квадрон</w:t>
            </w:r>
            <w:proofErr w:type="spellEnd"/>
            <w:r w:rsidRPr="00CD263A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»</w:t>
            </w:r>
            <w:r w:rsidRPr="00CD263A">
              <w:rPr>
                <w:rFonts w:asciiTheme="majorBidi" w:hAnsiTheme="majorBidi" w:cstheme="majorBidi"/>
                <w:sz w:val="21"/>
                <w:szCs w:val="21"/>
              </w:rPr>
              <w:t xml:space="preserve"> (ИНН 6672179617), номинальный размер доли 5 000,00 руб.; 2% в уставном капитале </w:t>
            </w:r>
            <w:r w:rsidR="00D400EB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ЗАО</w:t>
            </w:r>
            <w:r w:rsidRPr="00CD263A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 «</w:t>
            </w:r>
            <w:proofErr w:type="spellStart"/>
            <w:r w:rsidRPr="00CD263A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Стройрезерв</w:t>
            </w:r>
            <w:proofErr w:type="spellEnd"/>
            <w:r w:rsidRPr="00CD263A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»</w:t>
            </w:r>
            <w:r w:rsidRPr="00CD263A">
              <w:rPr>
                <w:rFonts w:asciiTheme="majorBidi" w:hAnsiTheme="majorBidi" w:cstheme="majorBidi"/>
                <w:sz w:val="21"/>
                <w:szCs w:val="21"/>
              </w:rPr>
              <w:t xml:space="preserve"> (ИНН 6660098882), номинальный размер доли 400,00 руб.; 100% доля в уставном капитале </w:t>
            </w:r>
            <w:r w:rsidRPr="00CD263A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ООО «Коринф»</w:t>
            </w:r>
            <w:r w:rsidRPr="00CD263A">
              <w:rPr>
                <w:rFonts w:asciiTheme="majorBidi" w:hAnsiTheme="majorBidi" w:cstheme="majorBidi"/>
                <w:sz w:val="21"/>
                <w:szCs w:val="21"/>
              </w:rPr>
              <w:t xml:space="preserve"> (ИНН 6672296783), номинальный размер доли 10 000,00 руб.</w:t>
            </w:r>
          </w:p>
          <w:p w:rsidR="00CD263A" w:rsidRPr="00CD263A" w:rsidRDefault="00CD263A" w:rsidP="00D92D4A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D92D4A" w:rsidRPr="00F41C56" w:rsidRDefault="003A0B1F" w:rsidP="003A0B1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CD263A">
              <w:rPr>
                <w:rFonts w:asciiTheme="majorBidi" w:hAnsiTheme="majorBidi" w:cstheme="majorBidi"/>
                <w:sz w:val="24"/>
                <w:szCs w:val="24"/>
              </w:rPr>
              <w:t>3 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CD263A">
              <w:rPr>
                <w:rFonts w:asciiTheme="majorBidi" w:hAnsiTheme="majorBidi" w:cstheme="majorBidi"/>
                <w:sz w:val="24"/>
                <w:szCs w:val="24"/>
              </w:rPr>
              <w:t>00,00</w:t>
            </w:r>
          </w:p>
        </w:tc>
      </w:tr>
      <w:tr w:rsidR="00CD263A" w:rsidTr="00CD263A">
        <w:tc>
          <w:tcPr>
            <w:tcW w:w="709" w:type="dxa"/>
            <w:vAlign w:val="center"/>
          </w:tcPr>
          <w:p w:rsidR="00CD263A" w:rsidRPr="00CD263A" w:rsidRDefault="00CD263A" w:rsidP="007722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263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581" w:type="dxa"/>
            <w:vAlign w:val="center"/>
          </w:tcPr>
          <w:p w:rsidR="00CD263A" w:rsidRPr="00CD263A" w:rsidRDefault="00CD263A" w:rsidP="00D92D4A">
            <w:pPr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  <w:p w:rsidR="00CD263A" w:rsidRPr="00CD263A" w:rsidRDefault="00CD263A" w:rsidP="00D92D4A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CD263A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1/3</w:t>
            </w:r>
            <w:r w:rsidRPr="00CD263A">
              <w:rPr>
                <w:rFonts w:asciiTheme="majorBidi" w:hAnsiTheme="majorBidi" w:cstheme="majorBidi"/>
                <w:sz w:val="21"/>
                <w:szCs w:val="21"/>
              </w:rPr>
              <w:t xml:space="preserve"> в праве собственности на </w:t>
            </w:r>
            <w:r w:rsidRPr="00CD263A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2-комнатную квартиру</w:t>
            </w:r>
            <w:r w:rsidRPr="00CD263A">
              <w:rPr>
                <w:rFonts w:asciiTheme="majorBidi" w:hAnsiTheme="majorBidi" w:cstheme="majorBidi"/>
                <w:sz w:val="21"/>
                <w:szCs w:val="21"/>
              </w:rPr>
              <w:t xml:space="preserve">, общей площадью 57,2 кв.м. Кадастровый (условный) номер: 74:36:0604025:685. Адрес объекта: </w:t>
            </w:r>
            <w:r w:rsidRPr="00CD263A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г. Челябинск</w:t>
            </w:r>
            <w:r w:rsidRPr="00CD263A">
              <w:rPr>
                <w:rFonts w:asciiTheme="majorBidi" w:hAnsiTheme="majorBidi" w:cstheme="majorBidi"/>
                <w:sz w:val="21"/>
                <w:szCs w:val="21"/>
              </w:rPr>
              <w:t>, ул. Чайковского, д. 54-б, кв. 51. Долевая собственность.</w:t>
            </w:r>
          </w:p>
          <w:p w:rsidR="00CD263A" w:rsidRPr="00CD263A" w:rsidRDefault="00CD263A" w:rsidP="00D92D4A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CD263A" w:rsidRPr="00CD263A" w:rsidRDefault="003A0B1F" w:rsidP="00CD263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800</w:t>
            </w:r>
            <w:r w:rsidR="00CD263A" w:rsidRPr="00CD263A">
              <w:rPr>
                <w:rFonts w:asciiTheme="majorBidi" w:hAnsiTheme="majorBidi" w:cstheme="majorBidi"/>
                <w:sz w:val="24"/>
                <w:szCs w:val="24"/>
              </w:rPr>
              <w:t> 000,00</w:t>
            </w:r>
          </w:p>
        </w:tc>
      </w:tr>
      <w:tr w:rsidR="00CD263A" w:rsidTr="00CD263A">
        <w:tc>
          <w:tcPr>
            <w:tcW w:w="709" w:type="dxa"/>
            <w:vAlign w:val="center"/>
          </w:tcPr>
          <w:p w:rsidR="00CD263A" w:rsidRPr="00CD263A" w:rsidRDefault="00CD263A" w:rsidP="00CD26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263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581" w:type="dxa"/>
            <w:vAlign w:val="center"/>
          </w:tcPr>
          <w:p w:rsidR="00CD263A" w:rsidRPr="00CD263A" w:rsidRDefault="00CD263A" w:rsidP="00CD263A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:rsidR="00CD263A" w:rsidRPr="00CD263A" w:rsidRDefault="00CD263A" w:rsidP="00CD263A">
            <w:pPr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 w:rsidRPr="00CD263A">
              <w:rPr>
                <w:rFonts w:asciiTheme="majorBidi" w:hAnsiTheme="majorBidi" w:cstheme="majorBidi"/>
                <w:sz w:val="21"/>
                <w:szCs w:val="21"/>
              </w:rPr>
              <w:t xml:space="preserve">Сотовый телефон </w:t>
            </w:r>
            <w:r w:rsidRPr="00CD263A">
              <w:rPr>
                <w:rFonts w:asciiTheme="majorBidi" w:hAnsiTheme="majorBidi" w:cstheme="majorBidi"/>
                <w:sz w:val="21"/>
                <w:szCs w:val="21"/>
                <w:lang w:val="en-US"/>
              </w:rPr>
              <w:t>Alcatel</w:t>
            </w:r>
          </w:p>
          <w:p w:rsidR="00CD263A" w:rsidRPr="00CD263A" w:rsidRDefault="00CD263A" w:rsidP="00CD263A">
            <w:pPr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1956" w:type="dxa"/>
            <w:vAlign w:val="center"/>
          </w:tcPr>
          <w:p w:rsidR="00CD263A" w:rsidRPr="00CD263A" w:rsidRDefault="00CD263A" w:rsidP="00CD263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D263A">
              <w:rPr>
                <w:rFonts w:asciiTheme="majorBidi" w:hAnsiTheme="majorBidi" w:cstheme="majorBidi"/>
                <w:sz w:val="24"/>
                <w:szCs w:val="24"/>
              </w:rPr>
              <w:t>900,00</w:t>
            </w:r>
          </w:p>
        </w:tc>
      </w:tr>
    </w:tbl>
    <w:p w:rsidR="00CD263A" w:rsidRDefault="00CD263A" w:rsidP="00CD263A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lang w:bidi="ru-RU"/>
        </w:rPr>
      </w:pPr>
      <w:bookmarkStart w:id="3" w:name="bookmark4"/>
    </w:p>
    <w:p w:rsidR="00D92D4A" w:rsidRPr="00D92D4A" w:rsidRDefault="00D92D4A" w:rsidP="00D92D4A">
      <w:pPr>
        <w:numPr>
          <w:ilvl w:val="1"/>
          <w:numId w:val="3"/>
        </w:num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lang w:bidi="ru-RU"/>
        </w:rPr>
      </w:pPr>
      <w:r w:rsidRPr="00D92D4A">
        <w:rPr>
          <w:rFonts w:asciiTheme="majorBidi" w:hAnsiTheme="majorBidi" w:cstheme="majorBidi"/>
          <w:b/>
          <w:bCs/>
          <w:sz w:val="24"/>
          <w:szCs w:val="24"/>
          <w:lang w:bidi="ru-RU"/>
        </w:rPr>
        <w:t>Порядок допуска к торгам в форме аукциона:</w:t>
      </w:r>
      <w:bookmarkEnd w:id="3"/>
    </w:p>
    <w:p w:rsidR="00D92D4A" w:rsidRPr="00D92D4A" w:rsidRDefault="00D92D4A" w:rsidP="00D92D4A">
      <w:pPr>
        <w:spacing w:after="120"/>
        <w:jc w:val="both"/>
        <w:rPr>
          <w:rFonts w:asciiTheme="majorBidi" w:hAnsiTheme="majorBidi" w:cstheme="majorBidi"/>
          <w:sz w:val="24"/>
          <w:szCs w:val="24"/>
          <w:lang w:bidi="ru-RU"/>
        </w:rPr>
      </w:pPr>
      <w:r>
        <w:rPr>
          <w:rFonts w:asciiTheme="majorBidi" w:hAnsiTheme="majorBidi" w:cstheme="majorBidi"/>
          <w:sz w:val="24"/>
          <w:szCs w:val="24"/>
          <w:lang w:bidi="ru-RU"/>
        </w:rPr>
        <w:t xml:space="preserve">- </w:t>
      </w:r>
      <w:r w:rsidRPr="00D92D4A">
        <w:rPr>
          <w:rFonts w:asciiTheme="majorBidi" w:hAnsiTheme="majorBidi" w:cstheme="majorBidi"/>
          <w:sz w:val="24"/>
          <w:szCs w:val="24"/>
          <w:lang w:bidi="ru-RU"/>
        </w:rPr>
        <w:t>требования к форме, содержанию заявки на участие в торгах, документам прилагаемых к заявке определяются в порядке п. 11 ст. 110 Закона о банкротстве.</w:t>
      </w:r>
    </w:p>
    <w:p w:rsidR="00D92D4A" w:rsidRPr="00D92D4A" w:rsidRDefault="00D92D4A" w:rsidP="00D92D4A">
      <w:pPr>
        <w:spacing w:after="120"/>
        <w:jc w:val="both"/>
        <w:rPr>
          <w:rFonts w:asciiTheme="majorBidi" w:hAnsiTheme="majorBidi" w:cstheme="majorBidi"/>
          <w:sz w:val="24"/>
          <w:szCs w:val="24"/>
          <w:lang w:bidi="ru-RU"/>
        </w:rPr>
      </w:pPr>
      <w:r>
        <w:rPr>
          <w:rFonts w:asciiTheme="majorBidi" w:hAnsiTheme="majorBidi" w:cstheme="majorBidi"/>
          <w:sz w:val="24"/>
          <w:szCs w:val="24"/>
          <w:lang w:bidi="ru-RU"/>
        </w:rPr>
        <w:lastRenderedPageBreak/>
        <w:t xml:space="preserve">- </w:t>
      </w:r>
      <w:r w:rsidRPr="00D92D4A">
        <w:rPr>
          <w:rFonts w:asciiTheme="majorBidi" w:hAnsiTheme="majorBidi" w:cstheme="majorBidi"/>
          <w:sz w:val="24"/>
          <w:szCs w:val="24"/>
          <w:lang w:bidi="ru-RU"/>
        </w:rPr>
        <w:t>порядок допуска и отказа в допуске организатором торгов к участию в торгах лиц, подавших заявки на участие в торгах, определяется согласно п. 12 ст. 110 Закона о банкротстве.</w:t>
      </w:r>
    </w:p>
    <w:p w:rsidR="00D92D4A" w:rsidRPr="00D92D4A" w:rsidRDefault="00D92D4A" w:rsidP="00D92D4A">
      <w:pPr>
        <w:spacing w:after="120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bidi="ru-RU"/>
        </w:rPr>
      </w:pPr>
      <w:bookmarkStart w:id="4" w:name="bookmark5"/>
      <w:r w:rsidRPr="00D92D4A">
        <w:rPr>
          <w:rFonts w:asciiTheme="majorBidi" w:hAnsiTheme="majorBidi" w:cstheme="majorBidi"/>
          <w:b/>
          <w:bCs/>
          <w:sz w:val="24"/>
          <w:szCs w:val="24"/>
          <w:lang w:bidi="ru-RU"/>
        </w:rPr>
        <w:t>2.4.1 Задаток для участия в торгах:</w:t>
      </w:r>
      <w:bookmarkEnd w:id="4"/>
    </w:p>
    <w:p w:rsidR="00D92D4A" w:rsidRPr="00D92D4A" w:rsidRDefault="00D92D4A" w:rsidP="00D92D4A">
      <w:pPr>
        <w:spacing w:after="120"/>
        <w:ind w:left="360"/>
        <w:jc w:val="both"/>
        <w:rPr>
          <w:rFonts w:asciiTheme="majorBidi" w:hAnsiTheme="majorBidi" w:cstheme="majorBidi"/>
          <w:sz w:val="24"/>
          <w:szCs w:val="24"/>
          <w:lang w:bidi="ru-RU"/>
        </w:rPr>
      </w:pPr>
      <w:r w:rsidRPr="00D92D4A">
        <w:rPr>
          <w:rFonts w:asciiTheme="majorBidi" w:hAnsiTheme="majorBidi" w:cstheme="majorBidi"/>
          <w:b/>
          <w:bCs/>
          <w:sz w:val="24"/>
          <w:szCs w:val="24"/>
          <w:lang w:bidi="ru-RU"/>
        </w:rPr>
        <w:t xml:space="preserve">Размер задатка: </w:t>
      </w:r>
      <w:r w:rsidRPr="00D92D4A">
        <w:rPr>
          <w:rFonts w:asciiTheme="majorBidi" w:hAnsiTheme="majorBidi" w:cstheme="majorBidi"/>
          <w:sz w:val="24"/>
          <w:szCs w:val="24"/>
          <w:lang w:bidi="ru-RU"/>
        </w:rPr>
        <w:t>10% от начальной цены лота</w:t>
      </w:r>
      <w:r>
        <w:rPr>
          <w:rFonts w:asciiTheme="majorBidi" w:hAnsiTheme="majorBidi" w:cstheme="majorBidi"/>
          <w:sz w:val="24"/>
          <w:szCs w:val="24"/>
          <w:lang w:bidi="ru-RU"/>
        </w:rPr>
        <w:t>.</w:t>
      </w:r>
    </w:p>
    <w:p w:rsidR="00D92D4A" w:rsidRPr="00D92D4A" w:rsidRDefault="00D92D4A" w:rsidP="00D92D4A">
      <w:pPr>
        <w:spacing w:after="120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bidi="ru-RU"/>
        </w:rPr>
      </w:pPr>
      <w:r w:rsidRPr="00D92D4A">
        <w:rPr>
          <w:rFonts w:asciiTheme="majorBidi" w:hAnsiTheme="majorBidi" w:cstheme="majorBidi"/>
          <w:b/>
          <w:bCs/>
          <w:sz w:val="24"/>
          <w:szCs w:val="24"/>
          <w:lang w:bidi="ru-RU"/>
        </w:rPr>
        <w:t xml:space="preserve">Порядок перечисления суммы задатка: </w:t>
      </w:r>
      <w:r w:rsidRPr="00D92D4A">
        <w:rPr>
          <w:rFonts w:asciiTheme="majorBidi" w:hAnsiTheme="majorBidi" w:cstheme="majorBidi"/>
          <w:sz w:val="24"/>
          <w:szCs w:val="24"/>
          <w:lang w:bidi="ru-RU"/>
        </w:rPr>
        <w:t>Задаток вносится путем перечисления</w:t>
      </w:r>
      <w:r>
        <w:rPr>
          <w:rFonts w:asciiTheme="majorBidi" w:hAnsiTheme="majorBidi" w:cstheme="majorBidi"/>
          <w:b/>
          <w:bCs/>
          <w:sz w:val="24"/>
          <w:szCs w:val="24"/>
          <w:lang w:bidi="ru-RU"/>
        </w:rPr>
        <w:t xml:space="preserve"> </w:t>
      </w:r>
      <w:r w:rsidRPr="00D92D4A">
        <w:rPr>
          <w:rFonts w:asciiTheme="majorBidi" w:hAnsiTheme="majorBidi" w:cstheme="majorBidi"/>
          <w:sz w:val="24"/>
          <w:szCs w:val="24"/>
          <w:lang w:bidi="ru-RU"/>
        </w:rPr>
        <w:t>соответствующей суммы денежных средств на расчетный счет организатора торгов, указанный в информационном сообщении о проведении аукциона.</w:t>
      </w:r>
    </w:p>
    <w:p w:rsidR="00D92D4A" w:rsidRPr="00D92D4A" w:rsidRDefault="00D92D4A" w:rsidP="00D92D4A">
      <w:pPr>
        <w:numPr>
          <w:ilvl w:val="1"/>
          <w:numId w:val="3"/>
        </w:num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lang w:bidi="ru-RU"/>
        </w:rPr>
      </w:pPr>
      <w:r w:rsidRPr="00D92D4A">
        <w:rPr>
          <w:rFonts w:asciiTheme="majorBidi" w:hAnsiTheme="majorBidi" w:cstheme="majorBidi"/>
          <w:b/>
          <w:bCs/>
          <w:sz w:val="24"/>
          <w:szCs w:val="24"/>
          <w:lang w:bidi="ru-RU"/>
        </w:rPr>
        <w:t xml:space="preserve">Шаг на торах в форме аукциона: </w:t>
      </w:r>
      <w:r w:rsidRPr="00D92D4A">
        <w:rPr>
          <w:rFonts w:asciiTheme="majorBidi" w:hAnsiTheme="majorBidi" w:cstheme="majorBidi"/>
          <w:sz w:val="24"/>
          <w:szCs w:val="24"/>
          <w:lang w:bidi="ru-RU"/>
        </w:rPr>
        <w:t>5% от начальной цены лота</w:t>
      </w:r>
      <w:r>
        <w:rPr>
          <w:rFonts w:asciiTheme="majorBidi" w:hAnsiTheme="majorBidi" w:cstheme="majorBidi"/>
          <w:sz w:val="24"/>
          <w:szCs w:val="24"/>
          <w:lang w:bidi="ru-RU"/>
        </w:rPr>
        <w:t>.</w:t>
      </w:r>
    </w:p>
    <w:p w:rsidR="00D92D4A" w:rsidRPr="00D92D4A" w:rsidRDefault="00D92D4A" w:rsidP="00D92D4A">
      <w:pPr>
        <w:pStyle w:val="a3"/>
        <w:numPr>
          <w:ilvl w:val="1"/>
          <w:numId w:val="3"/>
        </w:numPr>
        <w:spacing w:after="120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bidi="ru-RU"/>
        </w:rPr>
      </w:pPr>
      <w:bookmarkStart w:id="5" w:name="bookmark6"/>
      <w:r w:rsidRPr="00D92D4A">
        <w:rPr>
          <w:rFonts w:asciiTheme="majorBidi" w:hAnsiTheme="majorBidi" w:cstheme="majorBidi"/>
          <w:b/>
          <w:bCs/>
          <w:sz w:val="24"/>
          <w:szCs w:val="24"/>
          <w:lang w:bidi="ru-RU"/>
        </w:rPr>
        <w:t>Итоги проведения торгов:</w:t>
      </w:r>
      <w:bookmarkEnd w:id="5"/>
    </w:p>
    <w:p w:rsidR="00D92D4A" w:rsidRPr="00D92D4A" w:rsidRDefault="00D92D4A" w:rsidP="00D92D4A">
      <w:pPr>
        <w:spacing w:after="120"/>
        <w:jc w:val="both"/>
        <w:rPr>
          <w:rFonts w:asciiTheme="majorBidi" w:hAnsiTheme="majorBidi" w:cstheme="majorBidi"/>
          <w:sz w:val="24"/>
          <w:szCs w:val="24"/>
          <w:lang w:bidi="ru-RU"/>
        </w:rPr>
      </w:pPr>
      <w:r>
        <w:rPr>
          <w:rFonts w:asciiTheme="majorBidi" w:hAnsiTheme="majorBidi" w:cstheme="majorBidi"/>
          <w:sz w:val="24"/>
          <w:szCs w:val="24"/>
          <w:lang w:bidi="ru-RU"/>
        </w:rPr>
        <w:t xml:space="preserve">- </w:t>
      </w:r>
      <w:r w:rsidRPr="00D92D4A">
        <w:rPr>
          <w:rFonts w:asciiTheme="majorBidi" w:hAnsiTheme="majorBidi" w:cstheme="majorBidi"/>
          <w:sz w:val="24"/>
          <w:szCs w:val="24"/>
          <w:lang w:bidi="ru-RU"/>
        </w:rPr>
        <w:t xml:space="preserve">победитель торгов определяется в порядке, указанном в </w:t>
      </w:r>
      <w:proofErr w:type="spellStart"/>
      <w:r w:rsidRPr="00D92D4A">
        <w:rPr>
          <w:rFonts w:asciiTheme="majorBidi" w:hAnsiTheme="majorBidi" w:cstheme="majorBidi"/>
          <w:sz w:val="24"/>
          <w:szCs w:val="24"/>
          <w:lang w:bidi="ru-RU"/>
        </w:rPr>
        <w:t>п.п</w:t>
      </w:r>
      <w:proofErr w:type="spellEnd"/>
      <w:r w:rsidRPr="00D92D4A">
        <w:rPr>
          <w:rFonts w:asciiTheme="majorBidi" w:hAnsiTheme="majorBidi" w:cstheme="majorBidi"/>
          <w:sz w:val="24"/>
          <w:szCs w:val="24"/>
          <w:lang w:bidi="ru-RU"/>
        </w:rPr>
        <w:t>. 15 и 16 ст. 110 Закона о банкротстве.</w:t>
      </w:r>
    </w:p>
    <w:p w:rsidR="00D92D4A" w:rsidRPr="00D92D4A" w:rsidRDefault="00D92D4A" w:rsidP="00171AF1">
      <w:pPr>
        <w:spacing w:after="120"/>
        <w:jc w:val="both"/>
        <w:rPr>
          <w:rFonts w:asciiTheme="majorBidi" w:hAnsiTheme="majorBidi" w:cstheme="majorBidi"/>
          <w:sz w:val="24"/>
          <w:szCs w:val="24"/>
          <w:lang w:bidi="ru-RU"/>
        </w:rPr>
      </w:pPr>
      <w:r>
        <w:rPr>
          <w:rFonts w:asciiTheme="majorBidi" w:hAnsiTheme="majorBidi" w:cstheme="majorBidi"/>
          <w:sz w:val="24"/>
          <w:szCs w:val="24"/>
          <w:lang w:bidi="ru-RU"/>
        </w:rPr>
        <w:t xml:space="preserve">- </w:t>
      </w:r>
      <w:r w:rsidRPr="00D92D4A">
        <w:rPr>
          <w:rFonts w:asciiTheme="majorBidi" w:hAnsiTheme="majorBidi" w:cstheme="majorBidi"/>
          <w:sz w:val="24"/>
          <w:szCs w:val="24"/>
          <w:lang w:bidi="ru-RU"/>
        </w:rPr>
        <w:t>организатор торгов не позднее 2-х рабочих дней с даты подписания протокола о результатах торгов направляет такой протокол арбитражному управляющему.</w:t>
      </w:r>
    </w:p>
    <w:p w:rsidR="00D92D4A" w:rsidRDefault="00D92D4A" w:rsidP="00D92D4A">
      <w:pPr>
        <w:pStyle w:val="a3"/>
        <w:numPr>
          <w:ilvl w:val="1"/>
          <w:numId w:val="3"/>
        </w:numPr>
        <w:spacing w:after="120"/>
        <w:ind w:left="0"/>
        <w:contextualSpacing w:val="0"/>
        <w:jc w:val="both"/>
        <w:rPr>
          <w:rFonts w:asciiTheme="majorBidi" w:hAnsiTheme="majorBidi" w:cstheme="majorBidi"/>
          <w:sz w:val="24"/>
          <w:szCs w:val="24"/>
          <w:lang w:bidi="ru-RU"/>
        </w:rPr>
      </w:pPr>
      <w:r w:rsidRPr="00D92D4A">
        <w:rPr>
          <w:rFonts w:asciiTheme="majorBidi" w:hAnsiTheme="majorBidi" w:cstheme="majorBidi"/>
          <w:b/>
          <w:bCs/>
          <w:sz w:val="24"/>
          <w:szCs w:val="24"/>
          <w:lang w:bidi="ru-RU"/>
        </w:rPr>
        <w:t xml:space="preserve">Повторные торги: </w:t>
      </w:r>
      <w:r w:rsidRPr="00D92D4A">
        <w:rPr>
          <w:rFonts w:asciiTheme="majorBidi" w:hAnsiTheme="majorBidi" w:cstheme="majorBidi"/>
          <w:sz w:val="24"/>
          <w:szCs w:val="24"/>
          <w:lang w:bidi="ru-RU"/>
        </w:rPr>
        <w:t>если первые торги будут признаны организатором торгов не состоявшимися, а равно не будет заключен договор купли-продажи с единственным участником торгов, или договор купли-продажи не будет заключен по результатам торгов, организатор торгов проводит повторные торги со снижением начальной продажной цены в порядке п. 18 ст. 110 ФЗ «О несостоятельности (банкротстве)».</w:t>
      </w:r>
    </w:p>
    <w:p w:rsidR="00D92D4A" w:rsidRPr="00D92D4A" w:rsidRDefault="00D92D4A" w:rsidP="00D92D4A">
      <w:pPr>
        <w:pStyle w:val="a3"/>
        <w:numPr>
          <w:ilvl w:val="1"/>
          <w:numId w:val="3"/>
        </w:numPr>
        <w:spacing w:after="120"/>
        <w:ind w:left="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lang w:bidi="ru-RU"/>
        </w:rPr>
      </w:pPr>
      <w:bookmarkStart w:id="6" w:name="bookmark8"/>
      <w:r w:rsidRPr="00D92D4A">
        <w:rPr>
          <w:rFonts w:asciiTheme="majorBidi" w:hAnsiTheme="majorBidi" w:cstheme="majorBidi"/>
          <w:b/>
          <w:bCs/>
          <w:sz w:val="24"/>
          <w:szCs w:val="24"/>
          <w:lang w:bidi="ru-RU"/>
        </w:rPr>
        <w:t>Порядок и условия проведения торгов в форме публичного предложения:</w:t>
      </w:r>
      <w:bookmarkEnd w:id="6"/>
    </w:p>
    <w:p w:rsidR="00D92D4A" w:rsidRPr="00D92D4A" w:rsidRDefault="00D92D4A" w:rsidP="00D92D4A">
      <w:pPr>
        <w:spacing w:after="120"/>
        <w:ind w:left="360"/>
        <w:jc w:val="both"/>
        <w:rPr>
          <w:rFonts w:asciiTheme="majorBidi" w:hAnsiTheme="majorBidi" w:cstheme="majorBidi"/>
          <w:sz w:val="24"/>
          <w:szCs w:val="24"/>
          <w:lang w:bidi="ru-RU"/>
        </w:rPr>
      </w:pPr>
      <w:r w:rsidRPr="00D92D4A">
        <w:rPr>
          <w:rFonts w:asciiTheme="majorBidi" w:hAnsiTheme="majorBidi" w:cstheme="majorBidi"/>
          <w:b/>
          <w:bCs/>
          <w:sz w:val="24"/>
          <w:szCs w:val="24"/>
          <w:lang w:bidi="ru-RU"/>
        </w:rPr>
        <w:t xml:space="preserve">Начальная цена на торгах в форме публичного предложения: </w:t>
      </w:r>
      <w:r w:rsidRPr="00D92D4A">
        <w:rPr>
          <w:rFonts w:asciiTheme="majorBidi" w:hAnsiTheme="majorBidi" w:cstheme="majorBidi"/>
          <w:sz w:val="24"/>
          <w:szCs w:val="24"/>
          <w:lang w:bidi="ru-RU"/>
        </w:rPr>
        <w:t xml:space="preserve">определяется согласно п. </w:t>
      </w:r>
      <w:r w:rsidRPr="00171AF1">
        <w:rPr>
          <w:rFonts w:asciiTheme="majorBidi" w:hAnsiTheme="majorBidi" w:cstheme="majorBidi"/>
          <w:sz w:val="24"/>
          <w:szCs w:val="24"/>
          <w:lang w:bidi="ru-RU"/>
        </w:rPr>
        <w:t>4</w:t>
      </w:r>
      <w:r w:rsidRPr="00D92D4A">
        <w:rPr>
          <w:rFonts w:asciiTheme="majorBidi" w:hAnsiTheme="majorBidi" w:cstheme="majorBidi"/>
          <w:b/>
          <w:bCs/>
          <w:sz w:val="24"/>
          <w:szCs w:val="24"/>
          <w:lang w:bidi="ru-RU"/>
        </w:rPr>
        <w:t xml:space="preserve"> </w:t>
      </w:r>
      <w:r w:rsidRPr="00D92D4A">
        <w:rPr>
          <w:rFonts w:asciiTheme="majorBidi" w:hAnsiTheme="majorBidi" w:cstheme="majorBidi"/>
          <w:sz w:val="24"/>
          <w:szCs w:val="24"/>
          <w:lang w:bidi="ru-RU"/>
        </w:rPr>
        <w:t>ст. 139 ФЗ «О несостоятельности (банкротстве)».</w:t>
      </w:r>
    </w:p>
    <w:p w:rsidR="00D92D4A" w:rsidRPr="00D92D4A" w:rsidRDefault="00D92D4A" w:rsidP="00921045">
      <w:pPr>
        <w:spacing w:after="120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bidi="ru-RU"/>
        </w:rPr>
      </w:pPr>
      <w:r w:rsidRPr="00D92D4A">
        <w:rPr>
          <w:rFonts w:asciiTheme="majorBidi" w:hAnsiTheme="majorBidi" w:cstheme="majorBidi"/>
          <w:b/>
          <w:bCs/>
          <w:sz w:val="24"/>
          <w:szCs w:val="24"/>
          <w:lang w:bidi="ru-RU"/>
        </w:rPr>
        <w:t xml:space="preserve">Период снижения начальной цены: </w:t>
      </w:r>
      <w:r w:rsidRPr="00D92D4A">
        <w:rPr>
          <w:rFonts w:asciiTheme="majorBidi" w:hAnsiTheme="majorBidi" w:cstheme="majorBidi"/>
          <w:sz w:val="24"/>
          <w:szCs w:val="24"/>
          <w:lang w:bidi="ru-RU"/>
        </w:rPr>
        <w:t xml:space="preserve">каждые </w:t>
      </w:r>
      <w:r w:rsidR="00921045">
        <w:rPr>
          <w:rFonts w:asciiTheme="majorBidi" w:hAnsiTheme="majorBidi" w:cstheme="majorBidi"/>
          <w:sz w:val="24"/>
          <w:szCs w:val="24"/>
          <w:lang w:bidi="ru-RU"/>
        </w:rPr>
        <w:t>3</w:t>
      </w:r>
      <w:r w:rsidRPr="00D92D4A">
        <w:rPr>
          <w:rFonts w:asciiTheme="majorBidi" w:hAnsiTheme="majorBidi" w:cstheme="majorBidi"/>
          <w:sz w:val="24"/>
          <w:szCs w:val="24"/>
          <w:lang w:bidi="ru-RU"/>
        </w:rPr>
        <w:t xml:space="preserve"> календарных дн</w:t>
      </w:r>
      <w:r w:rsidR="00921045">
        <w:rPr>
          <w:rFonts w:asciiTheme="majorBidi" w:hAnsiTheme="majorBidi" w:cstheme="majorBidi"/>
          <w:sz w:val="24"/>
          <w:szCs w:val="24"/>
          <w:lang w:bidi="ru-RU"/>
        </w:rPr>
        <w:t>я</w:t>
      </w:r>
      <w:r w:rsidRPr="00D92D4A">
        <w:rPr>
          <w:rFonts w:asciiTheme="majorBidi" w:hAnsiTheme="majorBidi" w:cstheme="majorBidi"/>
          <w:sz w:val="24"/>
          <w:szCs w:val="24"/>
          <w:lang w:bidi="ru-RU"/>
        </w:rPr>
        <w:t>.</w:t>
      </w:r>
    </w:p>
    <w:p w:rsidR="00D92D4A" w:rsidRPr="00D92D4A" w:rsidRDefault="00D92D4A" w:rsidP="00921045">
      <w:pPr>
        <w:spacing w:after="120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bidi="ru-RU"/>
        </w:rPr>
      </w:pPr>
      <w:bookmarkStart w:id="7" w:name="bookmark9"/>
      <w:r w:rsidRPr="00D92D4A">
        <w:rPr>
          <w:rFonts w:asciiTheme="majorBidi" w:hAnsiTheme="majorBidi" w:cstheme="majorBidi"/>
          <w:b/>
          <w:bCs/>
          <w:sz w:val="24"/>
          <w:szCs w:val="24"/>
          <w:lang w:bidi="ru-RU"/>
        </w:rPr>
        <w:t xml:space="preserve">Размер снижения (выраженный в процентах): </w:t>
      </w:r>
      <w:r w:rsidR="00921045">
        <w:rPr>
          <w:rFonts w:asciiTheme="majorBidi" w:hAnsiTheme="majorBidi" w:cstheme="majorBidi"/>
          <w:b/>
          <w:bCs/>
          <w:sz w:val="24"/>
          <w:szCs w:val="24"/>
          <w:lang w:bidi="ru-RU"/>
        </w:rPr>
        <w:t>7</w:t>
      </w:r>
      <w:r w:rsidR="00171AF1">
        <w:rPr>
          <w:rFonts w:asciiTheme="majorBidi" w:hAnsiTheme="majorBidi" w:cstheme="majorBidi"/>
          <w:b/>
          <w:bCs/>
          <w:sz w:val="24"/>
          <w:szCs w:val="24"/>
          <w:lang w:bidi="ru-RU"/>
        </w:rPr>
        <w:t xml:space="preserve"> </w:t>
      </w:r>
      <w:r w:rsidRPr="00D92D4A">
        <w:rPr>
          <w:rFonts w:asciiTheme="majorBidi" w:hAnsiTheme="majorBidi" w:cstheme="majorBidi"/>
          <w:b/>
          <w:bCs/>
          <w:sz w:val="24"/>
          <w:szCs w:val="24"/>
          <w:lang w:bidi="ru-RU"/>
        </w:rPr>
        <w:t>%</w:t>
      </w:r>
      <w:bookmarkEnd w:id="7"/>
      <w:r w:rsidR="00171AF1">
        <w:rPr>
          <w:rFonts w:asciiTheme="majorBidi" w:hAnsiTheme="majorBidi" w:cstheme="majorBidi"/>
          <w:b/>
          <w:bCs/>
          <w:sz w:val="24"/>
          <w:szCs w:val="24"/>
          <w:lang w:bidi="ru-RU"/>
        </w:rPr>
        <w:t xml:space="preserve"> от начальной продажной цены на повторных торгах (повторном аукционе).</w:t>
      </w:r>
    </w:p>
    <w:p w:rsidR="00E010FA" w:rsidRDefault="00E010FA" w:rsidP="00D92D4A">
      <w:pPr>
        <w:spacing w:after="120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bidi="ru-RU"/>
        </w:rPr>
      </w:pPr>
      <w:bookmarkStart w:id="8" w:name="bookmark10"/>
    </w:p>
    <w:p w:rsidR="00D92D4A" w:rsidRPr="00D92D4A" w:rsidRDefault="00D92D4A" w:rsidP="00D92D4A">
      <w:pPr>
        <w:spacing w:after="120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bidi="ru-RU"/>
        </w:rPr>
      </w:pPr>
      <w:r w:rsidRPr="00D92D4A">
        <w:rPr>
          <w:rFonts w:asciiTheme="majorBidi" w:hAnsiTheme="majorBidi" w:cstheme="majorBidi"/>
          <w:b/>
          <w:bCs/>
          <w:sz w:val="24"/>
          <w:szCs w:val="24"/>
          <w:lang w:bidi="ru-RU"/>
        </w:rPr>
        <w:t>Порядок снижения цены:</w:t>
      </w:r>
      <w:bookmarkEnd w:id="8"/>
    </w:p>
    <w:tbl>
      <w:tblPr>
        <w:tblOverlap w:val="never"/>
        <w:tblW w:w="82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5"/>
        <w:gridCol w:w="1843"/>
        <w:gridCol w:w="1418"/>
        <w:gridCol w:w="1559"/>
        <w:gridCol w:w="1701"/>
      </w:tblGrid>
      <w:tr w:rsidR="00130D5B" w:rsidRPr="00171AF1" w:rsidTr="00130D5B">
        <w:trPr>
          <w:trHeight w:hRule="exact" w:val="336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0D5B" w:rsidRPr="00171AF1" w:rsidRDefault="00130D5B" w:rsidP="00130D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ru-RU"/>
              </w:rPr>
            </w:pPr>
            <w:r w:rsidRPr="00171AF1">
              <w:rPr>
                <w:rFonts w:asciiTheme="majorBidi" w:hAnsiTheme="majorBidi" w:cstheme="majorBidi"/>
                <w:b/>
                <w:bCs/>
                <w:sz w:val="24"/>
                <w:szCs w:val="24"/>
                <w:lang w:bidi="ru-RU"/>
              </w:rPr>
              <w:t>Период снижения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0D5B" w:rsidRPr="00171AF1" w:rsidRDefault="00130D5B" w:rsidP="00130D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ru-RU"/>
              </w:rPr>
            </w:pPr>
            <w:r w:rsidRPr="00171AF1">
              <w:rPr>
                <w:rFonts w:asciiTheme="majorBidi" w:hAnsiTheme="majorBidi" w:cstheme="majorBidi"/>
                <w:b/>
                <w:bCs/>
                <w:sz w:val="24"/>
                <w:szCs w:val="24"/>
                <w:lang w:bidi="ru-RU"/>
              </w:rPr>
              <w:t xml:space="preserve">Процент снижения, </w:t>
            </w:r>
            <w:r w:rsidRPr="00171AF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ru-RU"/>
              </w:rPr>
              <w:t>%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D5B" w:rsidRPr="00171AF1" w:rsidRDefault="00130D5B" w:rsidP="00130D5B">
            <w:pPr>
              <w:ind w:left="13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ru-RU"/>
              </w:rPr>
            </w:pPr>
            <w:r w:rsidRPr="00171AF1">
              <w:rPr>
                <w:rFonts w:asciiTheme="majorBidi" w:hAnsiTheme="majorBidi" w:cstheme="majorBidi"/>
                <w:b/>
                <w:bCs/>
                <w:sz w:val="24"/>
                <w:szCs w:val="24"/>
                <w:lang w:bidi="ru-RU"/>
              </w:rPr>
              <w:t>Цена имущества, руб.</w:t>
            </w:r>
          </w:p>
        </w:tc>
      </w:tr>
      <w:tr w:rsidR="00130D5B" w:rsidRPr="00171AF1" w:rsidTr="00130D5B">
        <w:trPr>
          <w:trHeight w:val="336"/>
          <w:jc w:val="center"/>
        </w:trPr>
        <w:tc>
          <w:tcPr>
            <w:tcW w:w="16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0D5B" w:rsidRPr="00171AF1" w:rsidRDefault="00130D5B" w:rsidP="00171AF1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0D5B" w:rsidRPr="00171AF1" w:rsidRDefault="00130D5B" w:rsidP="00171AF1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D5B" w:rsidRPr="00171AF1" w:rsidRDefault="00130D5B" w:rsidP="00130D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ru-RU"/>
              </w:rPr>
              <w:t>Лот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D5B" w:rsidRPr="00171AF1" w:rsidRDefault="00130D5B" w:rsidP="00130D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ru-RU"/>
              </w:rPr>
              <w:t>Лот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D5B" w:rsidRPr="00171AF1" w:rsidRDefault="00130D5B" w:rsidP="00130D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ru-RU"/>
              </w:rPr>
              <w:t>Лот 3</w:t>
            </w:r>
          </w:p>
        </w:tc>
      </w:tr>
      <w:tr w:rsidR="003A0B1F" w:rsidRPr="00D274FB" w:rsidTr="002C2CFA">
        <w:trPr>
          <w:trHeight w:hRule="exact" w:val="322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 w:rsidRPr="00D274FB">
              <w:rPr>
                <w:rFonts w:asciiTheme="majorBidi" w:hAnsiTheme="majorBidi" w:cstheme="majorBidi"/>
              </w:rPr>
              <w:t>1-3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 w:rsidRPr="00D274F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 xml:space="preserve">  39 240,00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 xml:space="preserve"> 720 000,00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 xml:space="preserve"> 810,00   </w:t>
            </w:r>
          </w:p>
        </w:tc>
      </w:tr>
      <w:tr w:rsidR="003A0B1F" w:rsidRPr="00D274FB" w:rsidTr="002C2CFA">
        <w:trPr>
          <w:trHeight w:hRule="exact" w:val="31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 w:rsidRPr="00D274FB">
              <w:rPr>
                <w:rFonts w:asciiTheme="majorBidi" w:hAnsiTheme="majorBidi" w:cstheme="majorBidi"/>
              </w:rPr>
              <w:t>4-6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36 493,20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669 600,00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753,30</w:t>
            </w:r>
          </w:p>
        </w:tc>
      </w:tr>
      <w:tr w:rsidR="003A0B1F" w:rsidRPr="00D274FB" w:rsidTr="002C2CFA">
        <w:trPr>
          <w:trHeight w:hRule="exact" w:val="322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 w:rsidRPr="00D274FB">
              <w:rPr>
                <w:rFonts w:asciiTheme="majorBidi" w:hAnsiTheme="majorBidi" w:cstheme="majorBidi"/>
              </w:rPr>
              <w:t>7-9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33 746,40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619 200,00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696,60</w:t>
            </w:r>
          </w:p>
        </w:tc>
      </w:tr>
      <w:tr w:rsidR="003A0B1F" w:rsidRPr="00D274FB" w:rsidTr="002C2CFA">
        <w:trPr>
          <w:trHeight w:hRule="exact" w:val="31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 w:rsidRPr="00D274FB">
              <w:rPr>
                <w:rFonts w:asciiTheme="majorBidi" w:hAnsiTheme="majorBidi" w:cstheme="majorBidi"/>
              </w:rPr>
              <w:t>10-12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30 999,60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568 800,00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639,90</w:t>
            </w:r>
          </w:p>
        </w:tc>
      </w:tr>
      <w:tr w:rsidR="003A0B1F" w:rsidRPr="00D274FB" w:rsidTr="002C2CFA">
        <w:trPr>
          <w:trHeight w:hRule="exact" w:val="326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 w:rsidRPr="00D274FB">
              <w:rPr>
                <w:rFonts w:asciiTheme="majorBidi" w:hAnsiTheme="majorBidi" w:cstheme="majorBidi"/>
              </w:rPr>
              <w:t>13-15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28 252,80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518 400,00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583,20</w:t>
            </w:r>
          </w:p>
        </w:tc>
      </w:tr>
      <w:tr w:rsidR="003A0B1F" w:rsidRPr="00D274FB" w:rsidTr="002C2CFA">
        <w:trPr>
          <w:trHeight w:hRule="exact" w:val="31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 w:rsidRPr="00D274FB">
              <w:rPr>
                <w:rFonts w:asciiTheme="majorBidi" w:hAnsiTheme="majorBidi" w:cstheme="majorBidi"/>
              </w:rPr>
              <w:t>16-18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25 506,00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468 000,00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526,50</w:t>
            </w:r>
          </w:p>
        </w:tc>
      </w:tr>
      <w:tr w:rsidR="003A0B1F" w:rsidRPr="00D274FB" w:rsidTr="002C2CFA">
        <w:trPr>
          <w:trHeight w:hRule="exact" w:val="326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 w:rsidRPr="00D274FB">
              <w:rPr>
                <w:rFonts w:asciiTheme="majorBidi" w:hAnsiTheme="majorBidi" w:cstheme="majorBidi"/>
              </w:rPr>
              <w:t>19-21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22 759,20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417 600,00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469,80</w:t>
            </w:r>
          </w:p>
        </w:tc>
      </w:tr>
      <w:tr w:rsidR="003A0B1F" w:rsidRPr="00D274FB" w:rsidTr="002C2CFA">
        <w:trPr>
          <w:trHeight w:hRule="exact" w:val="31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 w:rsidRPr="00D274FB">
              <w:rPr>
                <w:rFonts w:asciiTheme="majorBidi" w:hAnsiTheme="majorBidi" w:cstheme="majorBidi"/>
              </w:rPr>
              <w:t>22-24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20 012,40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367 200,00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413,10</w:t>
            </w:r>
          </w:p>
        </w:tc>
      </w:tr>
      <w:tr w:rsidR="003A0B1F" w:rsidRPr="00D274FB" w:rsidTr="002C2CFA">
        <w:trPr>
          <w:trHeight w:hRule="exact" w:val="322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 w:rsidRPr="00D274FB">
              <w:rPr>
                <w:rFonts w:asciiTheme="majorBidi" w:hAnsiTheme="majorBidi" w:cstheme="majorBidi"/>
              </w:rPr>
              <w:t>25-27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17 265,60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316 800,00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356,40</w:t>
            </w:r>
          </w:p>
        </w:tc>
      </w:tr>
      <w:tr w:rsidR="003A0B1F" w:rsidRPr="00D274FB" w:rsidTr="002C2CFA">
        <w:trPr>
          <w:trHeight w:hRule="exact" w:val="322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 w:rsidRPr="00D274FB">
              <w:rPr>
                <w:rFonts w:asciiTheme="majorBidi" w:hAnsiTheme="majorBidi" w:cstheme="majorBidi"/>
              </w:rPr>
              <w:t>28-30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14 518,80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266 400,00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299,70</w:t>
            </w:r>
          </w:p>
        </w:tc>
      </w:tr>
      <w:tr w:rsidR="003A0B1F" w:rsidRPr="00D274FB" w:rsidTr="002C2CFA">
        <w:trPr>
          <w:trHeight w:hRule="exact" w:val="322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 w:rsidRPr="00D274FB">
              <w:rPr>
                <w:rFonts w:asciiTheme="majorBidi" w:hAnsiTheme="majorBidi" w:cstheme="majorBidi"/>
              </w:rPr>
              <w:t>31-33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11 772,00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216 000,00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243,00</w:t>
            </w:r>
          </w:p>
        </w:tc>
      </w:tr>
      <w:tr w:rsidR="003A0B1F" w:rsidRPr="00D274FB" w:rsidTr="002C2CFA">
        <w:trPr>
          <w:trHeight w:hRule="exact" w:val="322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 w:rsidRPr="00D274FB">
              <w:rPr>
                <w:rFonts w:asciiTheme="majorBidi" w:hAnsiTheme="majorBidi" w:cstheme="majorBidi"/>
              </w:rPr>
              <w:t>34-36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9 025,20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165 600,00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186,30</w:t>
            </w:r>
          </w:p>
        </w:tc>
      </w:tr>
      <w:tr w:rsidR="003A0B1F" w:rsidRPr="00D274FB" w:rsidTr="002C2CFA">
        <w:trPr>
          <w:trHeight w:hRule="exact" w:val="322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 w:rsidRPr="00D274FB">
              <w:rPr>
                <w:rFonts w:asciiTheme="majorBidi" w:hAnsiTheme="majorBidi" w:cstheme="majorBidi"/>
              </w:rPr>
              <w:lastRenderedPageBreak/>
              <w:t>37-39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6 278,40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115 200,00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129,60</w:t>
            </w:r>
          </w:p>
        </w:tc>
      </w:tr>
      <w:tr w:rsidR="003A0B1F" w:rsidRPr="00D274FB" w:rsidTr="002C2CFA">
        <w:trPr>
          <w:trHeight w:hRule="exact" w:val="322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 w:rsidRPr="00D274FB">
              <w:rPr>
                <w:rFonts w:asciiTheme="majorBidi" w:hAnsiTheme="majorBidi" w:cstheme="majorBidi"/>
              </w:rPr>
              <w:t>40-42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3 531,60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64 800,00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72,90</w:t>
            </w:r>
          </w:p>
        </w:tc>
      </w:tr>
      <w:tr w:rsidR="003A0B1F" w:rsidRPr="00D274FB" w:rsidTr="002C2CFA">
        <w:trPr>
          <w:trHeight w:hRule="exact" w:val="322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 w:rsidRPr="00D274FB">
              <w:rPr>
                <w:rFonts w:asciiTheme="majorBidi" w:hAnsiTheme="majorBidi" w:cstheme="majorBidi"/>
              </w:rPr>
              <w:t>43-45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B1F" w:rsidRPr="00D274FB" w:rsidRDefault="003A0B1F" w:rsidP="003A0B1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784,80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14 400,00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B1F" w:rsidRPr="003A0B1F" w:rsidRDefault="003A0B1F" w:rsidP="003A0B1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3A0B1F">
              <w:rPr>
                <w:rFonts w:asciiTheme="majorBidi" w:hAnsiTheme="majorBidi" w:cstheme="majorBidi"/>
                <w:color w:val="000000"/>
              </w:rPr>
              <w:t>16,20</w:t>
            </w:r>
          </w:p>
        </w:tc>
      </w:tr>
    </w:tbl>
    <w:p w:rsidR="00171AF1" w:rsidRPr="00D274FB" w:rsidRDefault="00171AF1" w:rsidP="00D92D4A">
      <w:pPr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bidi="ru-RU"/>
        </w:rPr>
      </w:pPr>
      <w:bookmarkStart w:id="9" w:name="bookmark11"/>
    </w:p>
    <w:p w:rsidR="003958C3" w:rsidRDefault="00D92D4A" w:rsidP="003958C3">
      <w:pPr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bidi="ru-RU"/>
        </w:rPr>
      </w:pPr>
      <w:r w:rsidRPr="00D92D4A">
        <w:rPr>
          <w:rFonts w:asciiTheme="majorBidi" w:hAnsiTheme="majorBidi" w:cstheme="majorBidi"/>
          <w:b/>
          <w:bCs/>
          <w:sz w:val="24"/>
          <w:szCs w:val="24"/>
          <w:lang w:bidi="ru-RU"/>
        </w:rPr>
        <w:t xml:space="preserve">Минимальная цена продажи на торгах в форме публичного предложения: </w:t>
      </w:r>
      <w:bookmarkEnd w:id="9"/>
    </w:p>
    <w:p w:rsidR="00D92D4A" w:rsidRPr="003958C3" w:rsidRDefault="003958C3" w:rsidP="003A0B1F">
      <w:pPr>
        <w:ind w:left="360"/>
        <w:jc w:val="both"/>
        <w:rPr>
          <w:rFonts w:asciiTheme="majorBidi" w:hAnsiTheme="majorBidi" w:cstheme="majorBidi"/>
          <w:sz w:val="24"/>
          <w:szCs w:val="24"/>
          <w:lang w:bidi="ru-RU"/>
        </w:rPr>
      </w:pPr>
      <w:r w:rsidRPr="003958C3">
        <w:rPr>
          <w:rFonts w:asciiTheme="majorBidi" w:hAnsiTheme="majorBidi" w:cstheme="majorBidi"/>
          <w:sz w:val="24"/>
          <w:szCs w:val="24"/>
          <w:lang w:bidi="ru-RU"/>
        </w:rPr>
        <w:t>- для Лота № 1 составляет </w:t>
      </w:r>
      <w:r w:rsidR="003A0B1F">
        <w:rPr>
          <w:rFonts w:asciiTheme="majorBidi" w:hAnsiTheme="majorBidi" w:cstheme="majorBidi"/>
          <w:sz w:val="24"/>
          <w:szCs w:val="24"/>
          <w:lang w:bidi="ru-RU"/>
        </w:rPr>
        <w:t>784</w:t>
      </w:r>
      <w:r w:rsidRPr="003958C3">
        <w:rPr>
          <w:rFonts w:asciiTheme="majorBidi" w:hAnsiTheme="majorBidi" w:cstheme="majorBidi"/>
          <w:sz w:val="24"/>
          <w:szCs w:val="24"/>
          <w:lang w:bidi="ru-RU"/>
        </w:rPr>
        <w:t>,</w:t>
      </w:r>
      <w:r w:rsidR="003A0B1F">
        <w:rPr>
          <w:rFonts w:asciiTheme="majorBidi" w:hAnsiTheme="majorBidi" w:cstheme="majorBidi"/>
          <w:sz w:val="24"/>
          <w:szCs w:val="24"/>
          <w:lang w:bidi="ru-RU"/>
        </w:rPr>
        <w:t>80</w:t>
      </w:r>
      <w:r w:rsidRPr="003958C3">
        <w:rPr>
          <w:rFonts w:asciiTheme="majorBidi" w:hAnsiTheme="majorBidi" w:cstheme="majorBidi"/>
          <w:sz w:val="24"/>
          <w:szCs w:val="24"/>
          <w:lang w:bidi="ru-RU"/>
        </w:rPr>
        <w:t xml:space="preserve"> руб. (НДС не предусмотрен);</w:t>
      </w:r>
    </w:p>
    <w:p w:rsidR="003958C3" w:rsidRPr="003958C3" w:rsidRDefault="003958C3" w:rsidP="003A0B1F">
      <w:pPr>
        <w:ind w:left="360"/>
        <w:jc w:val="both"/>
        <w:rPr>
          <w:rFonts w:asciiTheme="majorBidi" w:hAnsiTheme="majorBidi" w:cstheme="majorBidi"/>
          <w:sz w:val="24"/>
          <w:szCs w:val="24"/>
          <w:lang w:bidi="ru-RU"/>
        </w:rPr>
      </w:pPr>
      <w:r w:rsidRPr="003958C3">
        <w:rPr>
          <w:rFonts w:asciiTheme="majorBidi" w:hAnsiTheme="majorBidi" w:cstheme="majorBidi"/>
          <w:sz w:val="24"/>
          <w:szCs w:val="24"/>
          <w:lang w:bidi="ru-RU"/>
        </w:rPr>
        <w:t xml:space="preserve">- для Лота № 2 составляет </w:t>
      </w:r>
      <w:r w:rsidR="003A0B1F">
        <w:rPr>
          <w:rFonts w:asciiTheme="majorBidi" w:hAnsiTheme="majorBidi" w:cstheme="majorBidi"/>
          <w:sz w:val="24"/>
          <w:szCs w:val="24"/>
          <w:lang w:bidi="ru-RU"/>
        </w:rPr>
        <w:t>14</w:t>
      </w:r>
      <w:r w:rsidRPr="003958C3">
        <w:rPr>
          <w:rFonts w:asciiTheme="majorBidi" w:hAnsiTheme="majorBidi" w:cstheme="majorBidi"/>
          <w:sz w:val="24"/>
          <w:szCs w:val="24"/>
          <w:lang w:bidi="ru-RU"/>
        </w:rPr>
        <w:t> </w:t>
      </w:r>
      <w:r w:rsidR="003A0B1F">
        <w:rPr>
          <w:rFonts w:asciiTheme="majorBidi" w:hAnsiTheme="majorBidi" w:cstheme="majorBidi"/>
          <w:sz w:val="24"/>
          <w:szCs w:val="24"/>
          <w:lang w:bidi="ru-RU"/>
        </w:rPr>
        <w:t>400</w:t>
      </w:r>
      <w:r w:rsidRPr="003958C3">
        <w:rPr>
          <w:rFonts w:asciiTheme="majorBidi" w:hAnsiTheme="majorBidi" w:cstheme="majorBidi"/>
          <w:sz w:val="24"/>
          <w:szCs w:val="24"/>
          <w:lang w:bidi="ru-RU"/>
        </w:rPr>
        <w:t>,00 руб. (НДС не предусмотрен);</w:t>
      </w:r>
    </w:p>
    <w:p w:rsidR="003958C3" w:rsidRPr="003958C3" w:rsidRDefault="003958C3" w:rsidP="003958C3">
      <w:pPr>
        <w:ind w:left="360"/>
        <w:jc w:val="both"/>
        <w:rPr>
          <w:rFonts w:asciiTheme="majorBidi" w:hAnsiTheme="majorBidi" w:cstheme="majorBidi"/>
          <w:sz w:val="24"/>
          <w:szCs w:val="24"/>
          <w:lang w:bidi="ru-RU"/>
        </w:rPr>
      </w:pPr>
      <w:r w:rsidRPr="003958C3">
        <w:rPr>
          <w:rFonts w:asciiTheme="majorBidi" w:hAnsiTheme="majorBidi" w:cstheme="majorBidi"/>
          <w:sz w:val="24"/>
          <w:szCs w:val="24"/>
          <w:lang w:bidi="ru-RU"/>
        </w:rPr>
        <w:t>- для Лота № 3 составляет 16,20 руб. (НДС не предусмотрен).</w:t>
      </w:r>
    </w:p>
    <w:p w:rsidR="00D92D4A" w:rsidRPr="00D92D4A" w:rsidRDefault="00D92D4A" w:rsidP="00D92D4A">
      <w:pPr>
        <w:ind w:left="360"/>
        <w:jc w:val="both"/>
        <w:rPr>
          <w:rFonts w:asciiTheme="majorBidi" w:hAnsiTheme="majorBidi" w:cstheme="majorBidi"/>
          <w:sz w:val="24"/>
          <w:szCs w:val="24"/>
          <w:lang w:bidi="ru-RU"/>
        </w:rPr>
      </w:pPr>
      <w:r w:rsidRPr="00D92D4A">
        <w:rPr>
          <w:rFonts w:asciiTheme="majorBidi" w:hAnsiTheme="majorBidi" w:cstheme="majorBidi"/>
          <w:b/>
          <w:bCs/>
          <w:sz w:val="24"/>
          <w:szCs w:val="24"/>
          <w:lang w:bidi="ru-RU"/>
        </w:rPr>
        <w:t xml:space="preserve">Порядок определения победителя торгов в форме публичного предложения: </w:t>
      </w:r>
      <w:r w:rsidRPr="00D92D4A">
        <w:rPr>
          <w:rFonts w:asciiTheme="majorBidi" w:hAnsiTheme="majorBidi" w:cstheme="majorBidi"/>
          <w:sz w:val="24"/>
          <w:szCs w:val="24"/>
          <w:lang w:bidi="ru-RU"/>
        </w:rPr>
        <w:t>победитель определяется организатором торгов в порядке, установленном п. 4 ст. 139 Закона о банкротстве.</w:t>
      </w:r>
    </w:p>
    <w:p w:rsidR="00D92D4A" w:rsidRPr="00D92D4A" w:rsidRDefault="00D92D4A" w:rsidP="00171AF1">
      <w:pPr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bidi="ru-RU"/>
        </w:rPr>
      </w:pPr>
      <w:r w:rsidRPr="00D92D4A">
        <w:rPr>
          <w:rFonts w:asciiTheme="majorBidi" w:hAnsiTheme="majorBidi" w:cstheme="majorBidi"/>
          <w:b/>
          <w:bCs/>
          <w:sz w:val="24"/>
          <w:szCs w:val="24"/>
          <w:lang w:bidi="ru-RU"/>
        </w:rPr>
        <w:t xml:space="preserve">Дополнительные </w:t>
      </w:r>
      <w:r w:rsidRPr="00171AF1">
        <w:rPr>
          <w:rFonts w:asciiTheme="majorBidi" w:hAnsiTheme="majorBidi" w:cstheme="majorBidi"/>
          <w:b/>
          <w:bCs/>
          <w:sz w:val="24"/>
          <w:szCs w:val="24"/>
          <w:lang w:bidi="ru-RU"/>
        </w:rPr>
        <w:t>условия:</w:t>
      </w:r>
      <w:r w:rsidRPr="00D92D4A">
        <w:rPr>
          <w:rFonts w:asciiTheme="majorBidi" w:hAnsiTheme="majorBidi" w:cstheme="majorBidi"/>
          <w:b/>
          <w:bCs/>
          <w:sz w:val="24"/>
          <w:szCs w:val="24"/>
          <w:lang w:bidi="ru-RU"/>
        </w:rPr>
        <w:t xml:space="preserve"> </w:t>
      </w:r>
      <w:r w:rsidRPr="00D92D4A">
        <w:rPr>
          <w:rFonts w:asciiTheme="majorBidi" w:hAnsiTheme="majorBidi" w:cstheme="majorBidi"/>
          <w:sz w:val="24"/>
          <w:szCs w:val="24"/>
          <w:lang w:bidi="ru-RU"/>
        </w:rPr>
        <w:t xml:space="preserve">все, что не урегулировано настоящим Положением, регулируется </w:t>
      </w:r>
      <w:r w:rsidRPr="00D92D4A">
        <w:rPr>
          <w:rFonts w:asciiTheme="majorBidi" w:hAnsiTheme="majorBidi" w:cstheme="majorBidi"/>
          <w:b/>
          <w:bCs/>
          <w:sz w:val="24"/>
          <w:szCs w:val="24"/>
          <w:lang w:bidi="ru-RU"/>
        </w:rPr>
        <w:t>непосредственно</w:t>
      </w:r>
      <w:r w:rsidR="00171AF1">
        <w:rPr>
          <w:rFonts w:asciiTheme="majorBidi" w:hAnsiTheme="majorBidi" w:cstheme="majorBidi"/>
          <w:sz w:val="24"/>
          <w:szCs w:val="24"/>
          <w:lang w:bidi="ru-RU"/>
        </w:rPr>
        <w:t xml:space="preserve"> Законом о банкротстве</w:t>
      </w:r>
      <w:r w:rsidRPr="00D92D4A">
        <w:rPr>
          <w:rFonts w:asciiTheme="majorBidi" w:hAnsiTheme="majorBidi" w:cstheme="majorBidi"/>
          <w:sz w:val="24"/>
          <w:szCs w:val="24"/>
          <w:lang w:bidi="ru-RU"/>
        </w:rPr>
        <w:t>.</w:t>
      </w:r>
    </w:p>
    <w:p w:rsidR="00F41C56" w:rsidRDefault="00F41C56" w:rsidP="00E010FA">
      <w:pPr>
        <w:rPr>
          <w:rFonts w:asciiTheme="majorBidi" w:hAnsiTheme="majorBidi" w:cstheme="majorBidi"/>
          <w:sz w:val="24"/>
          <w:szCs w:val="24"/>
          <w:lang w:bidi="ru-RU"/>
        </w:rPr>
      </w:pPr>
    </w:p>
    <w:p w:rsidR="00E010FA" w:rsidRPr="00E010FA" w:rsidRDefault="003958C3" w:rsidP="00E010FA">
      <w:pPr>
        <w:spacing w:after="0"/>
        <w:rPr>
          <w:rFonts w:asciiTheme="majorBidi" w:hAnsiTheme="majorBidi" w:cstheme="majorBidi"/>
          <w:b/>
          <w:bCs/>
          <w:sz w:val="24"/>
          <w:szCs w:val="24"/>
          <w:lang w:bidi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ru-RU"/>
        </w:rPr>
        <w:t>Финансовый</w:t>
      </w:r>
      <w:r w:rsidR="00E010FA" w:rsidRPr="00E010FA">
        <w:rPr>
          <w:rFonts w:asciiTheme="majorBidi" w:hAnsiTheme="majorBidi" w:cstheme="majorBidi"/>
          <w:b/>
          <w:bCs/>
          <w:sz w:val="24"/>
          <w:szCs w:val="24"/>
          <w:lang w:bidi="ru-RU"/>
        </w:rPr>
        <w:t xml:space="preserve"> управляющий</w:t>
      </w:r>
    </w:p>
    <w:p w:rsidR="00E010FA" w:rsidRPr="00E010FA" w:rsidRDefault="003958C3" w:rsidP="003958C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ru-RU"/>
        </w:rPr>
        <w:t>Качан Владимира Александровича</w:t>
      </w:r>
      <w:r w:rsidR="00E010FA" w:rsidRPr="00E010FA">
        <w:rPr>
          <w:rFonts w:asciiTheme="majorBidi" w:hAnsiTheme="majorBidi" w:cstheme="majorBidi"/>
          <w:b/>
          <w:bCs/>
          <w:sz w:val="24"/>
          <w:szCs w:val="24"/>
          <w:lang w:bidi="ru-RU"/>
        </w:rPr>
        <w:tab/>
      </w:r>
      <w:r w:rsidR="00E010FA" w:rsidRPr="00E010FA">
        <w:rPr>
          <w:rFonts w:asciiTheme="majorBidi" w:hAnsiTheme="majorBidi" w:cstheme="majorBidi"/>
          <w:b/>
          <w:bCs/>
          <w:sz w:val="24"/>
          <w:szCs w:val="24"/>
          <w:lang w:bidi="ru-RU"/>
        </w:rPr>
        <w:tab/>
      </w:r>
      <w:r w:rsidR="00E010FA" w:rsidRPr="00E010FA">
        <w:rPr>
          <w:rFonts w:asciiTheme="majorBidi" w:hAnsiTheme="majorBidi" w:cstheme="majorBidi"/>
          <w:b/>
          <w:bCs/>
          <w:sz w:val="24"/>
          <w:szCs w:val="24"/>
          <w:lang w:bidi="ru-RU"/>
        </w:rPr>
        <w:tab/>
      </w:r>
      <w:r w:rsidR="00E010FA" w:rsidRPr="00E010FA">
        <w:rPr>
          <w:rFonts w:asciiTheme="majorBidi" w:hAnsiTheme="majorBidi" w:cstheme="majorBidi"/>
          <w:b/>
          <w:bCs/>
          <w:sz w:val="24"/>
          <w:szCs w:val="24"/>
          <w:lang w:bidi="ru-RU"/>
        </w:rPr>
        <w:tab/>
      </w:r>
      <w:r w:rsidR="00E010FA" w:rsidRPr="00E010FA">
        <w:rPr>
          <w:rFonts w:asciiTheme="majorBidi" w:hAnsiTheme="majorBidi" w:cstheme="majorBidi"/>
          <w:b/>
          <w:bCs/>
          <w:sz w:val="24"/>
          <w:szCs w:val="24"/>
          <w:lang w:bidi="ru-RU"/>
        </w:rPr>
        <w:tab/>
      </w:r>
      <w:proofErr w:type="gramStart"/>
      <w:r w:rsidR="00E010FA" w:rsidRPr="00E010FA">
        <w:rPr>
          <w:rFonts w:asciiTheme="majorBidi" w:hAnsiTheme="majorBidi" w:cstheme="majorBidi"/>
          <w:b/>
          <w:bCs/>
          <w:sz w:val="24"/>
          <w:szCs w:val="24"/>
          <w:lang w:bidi="ru-R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bidi="ru-RU"/>
        </w:rPr>
        <w:t xml:space="preserve">  </w:t>
      </w:r>
      <w:r w:rsidR="00E010FA" w:rsidRPr="00E010FA">
        <w:rPr>
          <w:rFonts w:asciiTheme="majorBidi" w:hAnsiTheme="majorBidi" w:cstheme="majorBidi"/>
          <w:b/>
          <w:bCs/>
          <w:sz w:val="24"/>
          <w:szCs w:val="24"/>
          <w:lang w:bidi="ru-RU"/>
        </w:rPr>
        <w:t>Семенов</w:t>
      </w:r>
      <w:proofErr w:type="gramEnd"/>
      <w:r w:rsidR="00E010FA" w:rsidRPr="00E010FA">
        <w:rPr>
          <w:rFonts w:asciiTheme="majorBidi" w:hAnsiTheme="majorBidi" w:cstheme="majorBidi"/>
          <w:b/>
          <w:bCs/>
          <w:sz w:val="24"/>
          <w:szCs w:val="24"/>
          <w:lang w:bidi="ru-RU"/>
        </w:rPr>
        <w:t xml:space="preserve"> Г.В.</w:t>
      </w:r>
    </w:p>
    <w:p w:rsidR="00F41C56" w:rsidRPr="00F41C56" w:rsidRDefault="00F41C56" w:rsidP="00921045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F41C56" w:rsidRPr="00F41C56" w:rsidSect="0092104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0D30"/>
    <w:multiLevelType w:val="multilevel"/>
    <w:tmpl w:val="25BE494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E82266"/>
    <w:multiLevelType w:val="hybridMultilevel"/>
    <w:tmpl w:val="8E62AD62"/>
    <w:lvl w:ilvl="0" w:tplc="FB8A67C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42641"/>
    <w:multiLevelType w:val="multilevel"/>
    <w:tmpl w:val="294243E4"/>
    <w:lvl w:ilvl="0">
      <w:start w:val="7"/>
      <w:numFmt w:val="decimal"/>
      <w:lvlText w:val="2.%1."/>
      <w:lvlJc w:val="left"/>
      <w:rPr>
        <w:rFonts w:asciiTheme="majorBidi" w:eastAsia="Calibri" w:hAnsiTheme="majorBidi" w:cstheme="majorBid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0F3EE3"/>
    <w:multiLevelType w:val="hybridMultilevel"/>
    <w:tmpl w:val="46F4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93932"/>
    <w:multiLevelType w:val="multilevel"/>
    <w:tmpl w:val="79682BD8"/>
    <w:lvl w:ilvl="0">
      <w:start w:val="2"/>
      <w:numFmt w:val="decimal"/>
      <w:lvlText w:val="%1."/>
      <w:lvlJc w:val="left"/>
      <w:rPr>
        <w:rFonts w:asciiTheme="majorBidi" w:eastAsia="Calibri" w:hAnsiTheme="majorBidi" w:cstheme="majorBid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2B5498"/>
    <w:multiLevelType w:val="hybridMultilevel"/>
    <w:tmpl w:val="AEDEF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A2713"/>
    <w:multiLevelType w:val="hybridMultilevel"/>
    <w:tmpl w:val="019E4A9A"/>
    <w:lvl w:ilvl="0" w:tplc="CA64F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EC1040"/>
    <w:multiLevelType w:val="hybridMultilevel"/>
    <w:tmpl w:val="10E6B204"/>
    <w:lvl w:ilvl="0" w:tplc="44A043D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56"/>
    <w:rsid w:val="00077694"/>
    <w:rsid w:val="00130D5B"/>
    <w:rsid w:val="00171AF1"/>
    <w:rsid w:val="001D7221"/>
    <w:rsid w:val="001E3FFE"/>
    <w:rsid w:val="00304BE6"/>
    <w:rsid w:val="003958C3"/>
    <w:rsid w:val="003A0B1F"/>
    <w:rsid w:val="004051E9"/>
    <w:rsid w:val="004C0E65"/>
    <w:rsid w:val="004C783B"/>
    <w:rsid w:val="004F3641"/>
    <w:rsid w:val="00514C16"/>
    <w:rsid w:val="00541A76"/>
    <w:rsid w:val="00545739"/>
    <w:rsid w:val="0061467D"/>
    <w:rsid w:val="007705E5"/>
    <w:rsid w:val="007A052B"/>
    <w:rsid w:val="00921045"/>
    <w:rsid w:val="00947A0C"/>
    <w:rsid w:val="009822BA"/>
    <w:rsid w:val="009D3CD4"/>
    <w:rsid w:val="00A00C69"/>
    <w:rsid w:val="00AB47BB"/>
    <w:rsid w:val="00B32D3C"/>
    <w:rsid w:val="00C41430"/>
    <w:rsid w:val="00CD263A"/>
    <w:rsid w:val="00CD6554"/>
    <w:rsid w:val="00D274FB"/>
    <w:rsid w:val="00D400EB"/>
    <w:rsid w:val="00D92D4A"/>
    <w:rsid w:val="00E010FA"/>
    <w:rsid w:val="00EC1C41"/>
    <w:rsid w:val="00F4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8B8E-23F5-4ECE-A391-EF4279B8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C56"/>
    <w:pPr>
      <w:ind w:left="720"/>
      <w:contextualSpacing/>
    </w:pPr>
  </w:style>
  <w:style w:type="table" w:styleId="a4">
    <w:name w:val="Table Grid"/>
    <w:basedOn w:val="a1"/>
    <w:uiPriority w:val="59"/>
    <w:rsid w:val="00F41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2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Семенов</dc:creator>
  <cp:keywords/>
  <dc:description/>
  <cp:lastModifiedBy>Георгий Семенов</cp:lastModifiedBy>
  <cp:revision>7</cp:revision>
  <cp:lastPrinted>2016-08-17T10:52:00Z</cp:lastPrinted>
  <dcterms:created xsi:type="dcterms:W3CDTF">2016-08-17T10:08:00Z</dcterms:created>
  <dcterms:modified xsi:type="dcterms:W3CDTF">2016-08-22T10:16:00Z</dcterms:modified>
</cp:coreProperties>
</file>