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6D" w:rsidRDefault="004D4B6D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4D4B6D" w:rsidRDefault="004D4B6D" w:rsidP="00943005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ДОГОВОРА КУПЛИ-ПРОДАЖИ </w:t>
      </w:r>
    </w:p>
    <w:p w:rsidR="004D4B6D" w:rsidRDefault="004D4B6D" w:rsidP="00943005">
      <w:pPr>
        <w:jc w:val="center"/>
        <w:rPr>
          <w:sz w:val="22"/>
          <w:szCs w:val="22"/>
        </w:rPr>
      </w:pPr>
      <w:r>
        <w:rPr>
          <w:sz w:val="22"/>
          <w:szCs w:val="22"/>
        </w:rPr>
        <w:t>г. 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«___»    __________ 2017г.</w:t>
      </w:r>
    </w:p>
    <w:p w:rsidR="004D4B6D" w:rsidRDefault="004D4B6D" w:rsidP="00943005">
      <w:pPr>
        <w:jc w:val="both"/>
        <w:rPr>
          <w:sz w:val="22"/>
          <w:szCs w:val="22"/>
        </w:rPr>
      </w:pPr>
    </w:p>
    <w:p w:rsidR="004D4B6D" w:rsidRDefault="004D4B6D" w:rsidP="00943005">
      <w:pPr>
        <w:ind w:firstLine="709"/>
        <w:jc w:val="both"/>
        <w:rPr>
          <w:snapToGrid w:val="0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Финансовый</w:t>
      </w:r>
      <w:r w:rsidRPr="00597296">
        <w:rPr>
          <w:color w:val="000000"/>
          <w:sz w:val="22"/>
          <w:szCs w:val="22"/>
        </w:rPr>
        <w:t xml:space="preserve"> управляющий </w:t>
      </w:r>
      <w:r w:rsidRPr="00A83CCD">
        <w:rPr>
          <w:color w:val="000000"/>
          <w:sz w:val="22"/>
          <w:szCs w:val="22"/>
        </w:rPr>
        <w:t>Фоминых Евгения Викторовича</w:t>
      </w:r>
      <w:r>
        <w:rPr>
          <w:noProof/>
        </w:rPr>
        <w:t xml:space="preserve"> </w:t>
      </w:r>
      <w:r w:rsidRPr="00597296">
        <w:rPr>
          <w:sz w:val="22"/>
          <w:szCs w:val="22"/>
        </w:rPr>
        <w:t xml:space="preserve">(именуемого далее – </w:t>
      </w:r>
      <w:r w:rsidRPr="00943005">
        <w:rPr>
          <w:sz w:val="22"/>
          <w:szCs w:val="22"/>
        </w:rPr>
        <w:t>Должник</w:t>
      </w:r>
      <w:r w:rsidRPr="00597296">
        <w:rPr>
          <w:sz w:val="22"/>
          <w:szCs w:val="22"/>
        </w:rPr>
        <w:t xml:space="preserve">) Кузнецов М.В., действующий на основании Решения Арбитражного суда Омской области </w:t>
      </w:r>
      <w:r>
        <w:rPr>
          <w:sz w:val="22"/>
          <w:szCs w:val="22"/>
        </w:rPr>
        <w:t xml:space="preserve">по делу </w:t>
      </w:r>
      <w:r w:rsidRPr="00A83CCD">
        <w:rPr>
          <w:sz w:val="22"/>
          <w:szCs w:val="22"/>
        </w:rPr>
        <w:t>№ А46-1871/2016 от «13» сентября 2016г</w:t>
      </w:r>
      <w:r w:rsidRPr="00943005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</w:t>
      </w:r>
      <w:r w:rsidRPr="00943005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 </w:t>
      </w:r>
      <w:r>
        <w:rPr>
          <w:b/>
          <w:sz w:val="23"/>
          <w:szCs w:val="23"/>
        </w:rPr>
        <w:t xml:space="preserve">___________________________________________________________________________________________________________________________________________________________________,  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pacing w:val="1"/>
          <w:sz w:val="23"/>
          <w:szCs w:val="23"/>
        </w:rPr>
        <w:t xml:space="preserve">именуемое в дальнейшем </w:t>
      </w:r>
      <w:r w:rsidRPr="001718EC">
        <w:rPr>
          <w:b/>
          <w:color w:val="000000"/>
          <w:spacing w:val="1"/>
          <w:sz w:val="23"/>
          <w:szCs w:val="23"/>
        </w:rPr>
        <w:t>«</w:t>
      </w:r>
      <w:r w:rsidRPr="002956A9">
        <w:rPr>
          <w:i/>
          <w:color w:val="000000"/>
          <w:spacing w:val="1"/>
          <w:sz w:val="23"/>
          <w:szCs w:val="23"/>
        </w:rPr>
        <w:t>Покупатель</w:t>
      </w:r>
      <w:r w:rsidRPr="001718EC">
        <w:rPr>
          <w:b/>
          <w:color w:val="000000"/>
          <w:spacing w:val="1"/>
          <w:sz w:val="23"/>
          <w:szCs w:val="23"/>
        </w:rPr>
        <w:t xml:space="preserve">», </w:t>
      </w:r>
      <w:r w:rsidRPr="000E5B8D">
        <w:rPr>
          <w:sz w:val="23"/>
          <w:szCs w:val="23"/>
        </w:rPr>
        <w:t>действующая от своего имени</w:t>
      </w:r>
      <w:r w:rsidRPr="001718EC">
        <w:rPr>
          <w:color w:val="000000"/>
          <w:sz w:val="23"/>
          <w:szCs w:val="23"/>
        </w:rPr>
        <w:t>,</w:t>
      </w:r>
      <w:r w:rsidRPr="001718EC">
        <w:rPr>
          <w:sz w:val="23"/>
          <w:szCs w:val="23"/>
        </w:rPr>
        <w:t xml:space="preserve"> </w:t>
      </w:r>
      <w:r w:rsidRPr="001718EC">
        <w:rPr>
          <w:color w:val="000000"/>
          <w:sz w:val="23"/>
          <w:szCs w:val="23"/>
        </w:rPr>
        <w:t xml:space="preserve">с другой стороны, </w:t>
      </w:r>
      <w:r w:rsidRPr="001718EC">
        <w:rPr>
          <w:snapToGrid w:val="0"/>
          <w:color w:val="000000"/>
          <w:sz w:val="23"/>
          <w:szCs w:val="23"/>
        </w:rPr>
        <w:t>заключили настоящий договор о нижеследующем</w:t>
      </w:r>
      <w:r>
        <w:rPr>
          <w:snapToGrid w:val="0"/>
          <w:color w:val="000000"/>
          <w:sz w:val="23"/>
          <w:szCs w:val="23"/>
        </w:rPr>
        <w:t>:</w:t>
      </w:r>
    </w:p>
    <w:p w:rsidR="004D4B6D" w:rsidRPr="002956A9" w:rsidRDefault="004D4B6D" w:rsidP="00943005">
      <w:pPr>
        <w:ind w:firstLine="709"/>
        <w:jc w:val="center"/>
        <w:rPr>
          <w:b/>
          <w:sz w:val="22"/>
          <w:szCs w:val="22"/>
        </w:rPr>
      </w:pPr>
      <w:r w:rsidRPr="002956A9">
        <w:rPr>
          <w:b/>
          <w:snapToGrid w:val="0"/>
          <w:color w:val="000000"/>
          <w:sz w:val="23"/>
          <w:szCs w:val="23"/>
        </w:rPr>
        <w:t>1.</w:t>
      </w:r>
      <w:r w:rsidRPr="002956A9">
        <w:rPr>
          <w:b/>
          <w:sz w:val="22"/>
          <w:szCs w:val="22"/>
        </w:rPr>
        <w:t>Предмет договора</w:t>
      </w:r>
    </w:p>
    <w:p w:rsidR="004D4B6D" w:rsidRPr="00C573F9" w:rsidRDefault="004D4B6D" w:rsidP="00943005">
      <w:pPr>
        <w:shd w:val="clear" w:color="auto" w:fill="FFFFFF"/>
        <w:jc w:val="both"/>
        <w:rPr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1.1  В соответствии с условиями настоящего Договора и на основании результатов торгов по продаже имущества, состоявшихся «___» 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 г</w:t>
        </w:r>
      </w:smartTag>
      <w:r>
        <w:rPr>
          <w:sz w:val="22"/>
          <w:szCs w:val="22"/>
        </w:rPr>
        <w:t xml:space="preserve">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>
        <w:rPr>
          <w:color w:val="000000"/>
          <w:sz w:val="22"/>
          <w:szCs w:val="22"/>
        </w:rPr>
        <w:t xml:space="preserve">следующее имущество: </w:t>
      </w: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B6D" w:rsidRDefault="004D4B6D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2. </w:t>
      </w:r>
      <w:r>
        <w:rPr>
          <w:b/>
          <w:color w:val="000000"/>
          <w:sz w:val="22"/>
          <w:szCs w:val="22"/>
        </w:rPr>
        <w:t>Цена договора</w:t>
      </w:r>
    </w:p>
    <w:p w:rsidR="004D4B6D" w:rsidRDefault="004D4B6D" w:rsidP="00943005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D4B6D" w:rsidRPr="003C1071" w:rsidRDefault="004D4B6D" w:rsidP="00943005">
      <w:pPr>
        <w:shd w:val="clear" w:color="auto" w:fill="FFFFFF"/>
        <w:jc w:val="both"/>
        <w:rPr>
          <w:b/>
          <w:bCs/>
          <w:sz w:val="23"/>
          <w:szCs w:val="23"/>
          <w:lang w:eastAsia="ru-RU"/>
        </w:rPr>
      </w:pPr>
      <w:r>
        <w:rPr>
          <w:sz w:val="22"/>
          <w:szCs w:val="22"/>
        </w:rPr>
        <w:t xml:space="preserve">2.1 Стоимость имущества составляет </w:t>
      </w:r>
      <w:r>
        <w:rPr>
          <w:b/>
          <w:bCs/>
          <w:sz w:val="23"/>
          <w:szCs w:val="23"/>
          <w:lang w:eastAsia="ru-RU"/>
        </w:rPr>
        <w:t>_______________________________ _____________________________________________________________________</w:t>
      </w:r>
      <w:r>
        <w:rPr>
          <w:sz w:val="22"/>
          <w:szCs w:val="22"/>
        </w:rPr>
        <w:t>рублей, в без НДС.</w:t>
      </w:r>
    </w:p>
    <w:p w:rsidR="004D4B6D" w:rsidRDefault="004D4B6D" w:rsidP="0094300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 Задаток в сумме </w:t>
      </w:r>
      <w:r>
        <w:rPr>
          <w:b/>
          <w:sz w:val="22"/>
          <w:szCs w:val="22"/>
        </w:rPr>
        <w:t>_____________________________________________________</w:t>
      </w:r>
      <w:r>
        <w:rPr>
          <w:b/>
          <w:bCs/>
          <w:color w:val="000000"/>
          <w:sz w:val="22"/>
          <w:szCs w:val="22"/>
        </w:rPr>
        <w:t xml:space="preserve"> рублей</w:t>
      </w:r>
      <w:r>
        <w:rPr>
          <w:sz w:val="22"/>
          <w:szCs w:val="22"/>
        </w:rPr>
        <w:t>, засчитывается в счет оплаты имущества.</w:t>
      </w:r>
    </w:p>
    <w:p w:rsidR="004D4B6D" w:rsidRPr="00C573F9" w:rsidRDefault="004D4B6D" w:rsidP="00943005">
      <w:pP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Pr="00C573F9">
        <w:rPr>
          <w:b/>
          <w:sz w:val="22"/>
          <w:szCs w:val="22"/>
        </w:rPr>
        <w:t xml:space="preserve"> рублей.</w:t>
      </w:r>
    </w:p>
    <w:p w:rsidR="004D4B6D" w:rsidRDefault="004D4B6D" w:rsidP="00943005">
      <w:pPr>
        <w:jc w:val="both"/>
        <w:rPr>
          <w:color w:val="000000"/>
          <w:sz w:val="22"/>
          <w:szCs w:val="22"/>
        </w:rPr>
      </w:pPr>
    </w:p>
    <w:p w:rsidR="004D4B6D" w:rsidRDefault="004D4B6D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Условия платежа</w:t>
      </w:r>
    </w:p>
    <w:p w:rsidR="004D4B6D" w:rsidRDefault="004D4B6D" w:rsidP="00943005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>
        <w:rPr>
          <w:sz w:val="22"/>
          <w:szCs w:val="22"/>
        </w:rPr>
        <w:t xml:space="preserve">30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 xml:space="preserve">. </w:t>
      </w:r>
    </w:p>
    <w:p w:rsidR="004D4B6D" w:rsidRDefault="004D4B6D" w:rsidP="00943005">
      <w:pPr>
        <w:jc w:val="center"/>
        <w:rPr>
          <w:b/>
          <w:color w:val="000000"/>
          <w:sz w:val="22"/>
          <w:szCs w:val="22"/>
        </w:rPr>
      </w:pPr>
    </w:p>
    <w:p w:rsidR="004D4B6D" w:rsidRDefault="004D4B6D" w:rsidP="0094300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4D4B6D" w:rsidRDefault="004D4B6D" w:rsidP="00943005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Все объекты, приобретаемые по настоящему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Продавцу</w:t>
      </w:r>
      <w:r>
        <w:rPr>
          <w:sz w:val="22"/>
          <w:szCs w:val="22"/>
        </w:rPr>
        <w:t xml:space="preserve"> по передаваемым объектам.</w:t>
      </w:r>
    </w:p>
    <w:p w:rsidR="004D4B6D" w:rsidRDefault="004D4B6D" w:rsidP="00943005">
      <w:pPr>
        <w:pStyle w:val="BodyText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4D4B6D" w:rsidRDefault="004D4B6D" w:rsidP="00943005">
      <w:pPr>
        <w:pStyle w:val="BodyText"/>
        <w:tabs>
          <w:tab w:val="left" w:pos="-2694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4D4B6D" w:rsidRDefault="004D4B6D" w:rsidP="00943005">
      <w:pPr>
        <w:tabs>
          <w:tab w:val="left" w:pos="-2694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4D4B6D" w:rsidRDefault="004D4B6D" w:rsidP="00943005">
      <w:pPr>
        <w:tabs>
          <w:tab w:val="left" w:pos="-2694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4D4B6D" w:rsidRDefault="004D4B6D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4D4B6D" w:rsidRDefault="004D4B6D" w:rsidP="00943005">
      <w:pPr>
        <w:tabs>
          <w:tab w:val="left" w:pos="-2694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оплаты приобретаемого (уступаемого) права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4D4B6D" w:rsidRDefault="004D4B6D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4D4B6D" w:rsidRDefault="004D4B6D" w:rsidP="00943005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>
        <w:rPr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4D4B6D" w:rsidRDefault="004D4B6D" w:rsidP="00943005">
      <w:pPr>
        <w:ind w:left="426" w:hanging="426"/>
        <w:jc w:val="both"/>
        <w:rPr>
          <w:sz w:val="22"/>
          <w:szCs w:val="22"/>
        </w:rPr>
      </w:pPr>
    </w:p>
    <w:p w:rsidR="004D4B6D" w:rsidRDefault="004D4B6D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4D4B6D" w:rsidRDefault="004D4B6D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разногласия, возникающие между сторонами по настоящему договору или в связи с ним,  разрешаются путем переговоров между сторонами.</w:t>
      </w:r>
    </w:p>
    <w:p w:rsidR="004D4B6D" w:rsidRDefault="004D4B6D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4D4B6D" w:rsidRDefault="004D4B6D" w:rsidP="00943005">
      <w:pPr>
        <w:jc w:val="both"/>
        <w:rPr>
          <w:sz w:val="22"/>
          <w:szCs w:val="22"/>
        </w:rPr>
      </w:pPr>
    </w:p>
    <w:p w:rsidR="004D4B6D" w:rsidRDefault="004D4B6D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4D4B6D" w:rsidRDefault="004D4B6D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обеими сторонами.</w:t>
      </w:r>
    </w:p>
    <w:p w:rsidR="004D4B6D" w:rsidRDefault="004D4B6D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4D4B6D" w:rsidRDefault="004D4B6D" w:rsidP="00943005">
      <w:pPr>
        <w:ind w:left="426" w:hanging="426"/>
        <w:jc w:val="both"/>
        <w:rPr>
          <w:sz w:val="22"/>
          <w:szCs w:val="22"/>
        </w:rPr>
      </w:pPr>
    </w:p>
    <w:p w:rsidR="004D4B6D" w:rsidRDefault="004D4B6D" w:rsidP="00943005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4D4B6D" w:rsidRDefault="004D4B6D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4D4B6D" w:rsidRDefault="004D4B6D" w:rsidP="00943005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4D4B6D" w:rsidRDefault="004D4B6D" w:rsidP="00943005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4D4B6D" w:rsidRDefault="004D4B6D" w:rsidP="00943005">
      <w:pPr>
        <w:jc w:val="both"/>
        <w:rPr>
          <w:sz w:val="22"/>
          <w:szCs w:val="22"/>
        </w:rPr>
      </w:pPr>
    </w:p>
    <w:p w:rsidR="004D4B6D" w:rsidRDefault="004D4B6D" w:rsidP="00943005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4D4B6D" w:rsidRDefault="004D4B6D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606"/>
        <w:gridCol w:w="248"/>
      </w:tblGrid>
      <w:tr w:rsidR="004D4B6D" w:rsidTr="000B44E8">
        <w:tc>
          <w:tcPr>
            <w:tcW w:w="9606" w:type="dxa"/>
          </w:tcPr>
          <w:p w:rsidR="004D4B6D" w:rsidRDefault="004D4B6D" w:rsidP="000B44E8">
            <w:pPr>
              <w:shd w:val="clear" w:color="auto" w:fill="FFFFFF"/>
              <w:jc w:val="center"/>
              <w:rPr>
                <w:b/>
                <w:szCs w:val="2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606"/>
              <w:gridCol w:w="248"/>
            </w:tblGrid>
            <w:tr w:rsidR="004D4B6D" w:rsidTr="000B44E8">
              <w:tc>
                <w:tcPr>
                  <w:tcW w:w="9606" w:type="dxa"/>
                </w:tcPr>
                <w:p w:rsidR="004D4B6D" w:rsidRPr="004245BC" w:rsidRDefault="004D4B6D" w:rsidP="0034272E">
                  <w:pPr>
                    <w:ind w:left="426" w:hanging="426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Финансовый управляющий </w:t>
                  </w:r>
                  <w:r w:rsidRPr="004245BC">
                    <w:rPr>
                      <w:noProof/>
                      <w:sz w:val="22"/>
                      <w:szCs w:val="22"/>
                    </w:rPr>
                    <w:t xml:space="preserve">Фоминых Евгения Викторовича (дата рождения: «19» октября 1972г., место рождения: г. Омск, страховой номер индивидуального лицевого счета: 077-600-746-75, ИНН 550301144080, регистрация по месту жительства / фактическое место жительства: </w:t>
                  </w:r>
                  <w:smartTag w:uri="urn:schemas-microsoft-com:office:smarttags" w:element="metricconverter">
                    <w:smartTagPr>
                      <w:attr w:name="ProductID" w:val="644052, г"/>
                    </w:smartTagPr>
                    <w:r w:rsidRPr="004245BC">
                      <w:rPr>
                        <w:noProof/>
                        <w:sz w:val="22"/>
                        <w:szCs w:val="22"/>
                      </w:rPr>
                      <w:t>644052, г</w:t>
                    </w:r>
                  </w:smartTag>
                  <w:r w:rsidRPr="004245BC">
                    <w:rPr>
                      <w:noProof/>
                      <w:sz w:val="22"/>
                      <w:szCs w:val="22"/>
                    </w:rPr>
                    <w:t>. Омск, ул. Челюскинцев, д. 101, кв. 110)</w:t>
                  </w:r>
                </w:p>
                <w:p w:rsidR="004D4B6D" w:rsidRPr="0062535E" w:rsidRDefault="004D4B6D" w:rsidP="002743EC">
                  <w:pPr>
                    <w:ind w:left="426" w:hanging="426"/>
                    <w:rPr>
                      <w:rStyle w:val="text"/>
                    </w:rPr>
                  </w:pPr>
                </w:p>
              </w:tc>
              <w:tc>
                <w:tcPr>
                  <w:tcW w:w="248" w:type="dxa"/>
                </w:tcPr>
                <w:p w:rsidR="004D4B6D" w:rsidRDefault="004D4B6D" w:rsidP="000B44E8">
                  <w:pPr>
                    <w:tabs>
                      <w:tab w:val="right" w:pos="9923"/>
                    </w:tabs>
                    <w:snapToGrid w:val="0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4D4B6D" w:rsidRDefault="004D4B6D" w:rsidP="000B44E8">
            <w:pPr>
              <w:tabs>
                <w:tab w:val="right" w:pos="9923"/>
              </w:tabs>
              <w:rPr>
                <w:szCs w:val="22"/>
              </w:rPr>
            </w:pPr>
          </w:p>
        </w:tc>
        <w:tc>
          <w:tcPr>
            <w:tcW w:w="248" w:type="dxa"/>
          </w:tcPr>
          <w:p w:rsidR="004D4B6D" w:rsidRDefault="004D4B6D" w:rsidP="000B44E8">
            <w:pPr>
              <w:tabs>
                <w:tab w:val="right" w:pos="9923"/>
              </w:tabs>
              <w:snapToGrid w:val="0"/>
              <w:jc w:val="both"/>
              <w:rPr>
                <w:szCs w:val="22"/>
              </w:rPr>
            </w:pPr>
          </w:p>
        </w:tc>
      </w:tr>
    </w:tbl>
    <w:p w:rsidR="004D4B6D" w:rsidRDefault="004D4B6D" w:rsidP="00943005">
      <w:pPr>
        <w:shd w:val="clear" w:color="auto" w:fill="FFFFFF"/>
      </w:pPr>
    </w:p>
    <w:p w:rsidR="004D4B6D" w:rsidRDefault="004D4B6D" w:rsidP="00943005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Финансовый управляющий </w:t>
      </w:r>
    </w:p>
    <w:p w:rsidR="004D4B6D" w:rsidRDefault="004D4B6D" w:rsidP="00943005">
      <w:pPr>
        <w:shd w:val="clear" w:color="auto" w:fill="FFFFFF"/>
        <w:rPr>
          <w:sz w:val="22"/>
          <w:szCs w:val="22"/>
        </w:rPr>
      </w:pPr>
      <w:r w:rsidRPr="004245BC">
        <w:rPr>
          <w:noProof/>
          <w:sz w:val="22"/>
          <w:szCs w:val="22"/>
        </w:rPr>
        <w:t>Фоминых Евгения Викторовича</w:t>
      </w:r>
      <w:r>
        <w:rPr>
          <w:bCs/>
          <w:color w:val="000000"/>
          <w:spacing w:val="-2"/>
          <w:sz w:val="22"/>
          <w:szCs w:val="22"/>
        </w:rPr>
        <w:tab/>
        <w:t xml:space="preserve">                                               ___________________/ Кузнецов М.В./                   </w:t>
      </w:r>
    </w:p>
    <w:p w:rsidR="004D4B6D" w:rsidRDefault="004D4B6D" w:rsidP="00943005">
      <w:pPr>
        <w:rPr>
          <w:sz w:val="22"/>
          <w:szCs w:val="22"/>
        </w:rPr>
      </w:pPr>
    </w:p>
    <w:p w:rsidR="004D4B6D" w:rsidRDefault="004D4B6D" w:rsidP="00943005"/>
    <w:p w:rsidR="004D4B6D" w:rsidRDefault="004D4B6D" w:rsidP="00943005"/>
    <w:p w:rsidR="004D4B6D" w:rsidRDefault="004D4B6D" w:rsidP="00943005">
      <w:pPr>
        <w:rPr>
          <w:sz w:val="22"/>
          <w:szCs w:val="22"/>
        </w:rPr>
      </w:pPr>
    </w:p>
    <w:p w:rsidR="004D4B6D" w:rsidRDefault="004D4B6D" w:rsidP="0094300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4D4B6D" w:rsidRDefault="004D4B6D" w:rsidP="0094300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м.п.</w:t>
      </w:r>
    </w:p>
    <w:p w:rsidR="004D4B6D" w:rsidRDefault="004D4B6D" w:rsidP="00943005">
      <w:pPr>
        <w:shd w:val="clear" w:color="auto" w:fill="FFFFFF"/>
        <w:rPr>
          <w:b/>
          <w:color w:val="000000"/>
          <w:sz w:val="22"/>
          <w:szCs w:val="22"/>
        </w:rPr>
      </w:pPr>
    </w:p>
    <w:p w:rsidR="004D4B6D" w:rsidRDefault="004D4B6D" w:rsidP="00943005">
      <w:pPr>
        <w:shd w:val="clear" w:color="auto" w:fill="FFFFFF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p w:rsidR="004D4B6D" w:rsidRDefault="004D4B6D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4D4B6D" w:rsidRDefault="004D4B6D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4D4B6D" w:rsidRDefault="004D4B6D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</w:p>
    <w:p w:rsidR="004D4B6D" w:rsidRDefault="004D4B6D" w:rsidP="00943005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4D4B6D" w:rsidRPr="00FB40EB" w:rsidRDefault="004D4B6D" w:rsidP="00FB40EB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rPr>
          <w:bCs/>
          <w:color w:val="000000"/>
          <w:spacing w:val="-1"/>
          <w:sz w:val="22"/>
          <w:szCs w:val="22"/>
        </w:rPr>
        <w:t xml:space="preserve">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  <w:t xml:space="preserve">                 </w:t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sz w:val="22"/>
          <w:szCs w:val="22"/>
        </w:rPr>
        <w:t xml:space="preserve">   /</w:t>
      </w:r>
      <w:r w:rsidRPr="001718EC">
        <w:rPr>
          <w:sz w:val="23"/>
          <w:szCs w:val="23"/>
        </w:rPr>
        <w:t>___________________/</w:t>
      </w:r>
      <w:r>
        <w:rPr>
          <w:sz w:val="23"/>
          <w:szCs w:val="23"/>
        </w:rPr>
        <w:t xml:space="preserve">                         </w:t>
      </w:r>
      <w:r w:rsidRPr="001718EC">
        <w:rPr>
          <w:sz w:val="23"/>
          <w:szCs w:val="23"/>
        </w:rPr>
        <w:t xml:space="preserve"> /</w:t>
      </w:r>
    </w:p>
    <w:p w:rsidR="004D4B6D" w:rsidRDefault="004D4B6D" w:rsidP="00943005">
      <w:pPr>
        <w:shd w:val="clear" w:color="auto" w:fill="FFFFFF"/>
        <w:rPr>
          <w:sz w:val="22"/>
          <w:szCs w:val="22"/>
        </w:rPr>
      </w:pPr>
    </w:p>
    <w:p w:rsidR="004D4B6D" w:rsidRDefault="004D4B6D" w:rsidP="00943005">
      <w:pPr>
        <w:tabs>
          <w:tab w:val="left" w:pos="5625"/>
        </w:tabs>
      </w:pPr>
      <w:r>
        <w:tab/>
      </w:r>
    </w:p>
    <w:p w:rsidR="004D4B6D" w:rsidRDefault="004D4B6D" w:rsidP="00943005"/>
    <w:p w:rsidR="004D4B6D" w:rsidRDefault="004D4B6D" w:rsidP="00943005"/>
    <w:p w:rsidR="004D4B6D" w:rsidRDefault="004D4B6D"/>
    <w:sectPr w:rsidR="004D4B6D" w:rsidSect="00C93D65">
      <w:pgSz w:w="11906" w:h="16838"/>
      <w:pgMar w:top="709" w:right="709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05"/>
    <w:rsid w:val="000B44E8"/>
    <w:rsid w:val="000C1DE9"/>
    <w:rsid w:val="000E5B8D"/>
    <w:rsid w:val="001718EC"/>
    <w:rsid w:val="002743EC"/>
    <w:rsid w:val="002956A9"/>
    <w:rsid w:val="0034272E"/>
    <w:rsid w:val="003C1071"/>
    <w:rsid w:val="004245BC"/>
    <w:rsid w:val="004D35F8"/>
    <w:rsid w:val="004D4B6D"/>
    <w:rsid w:val="00537427"/>
    <w:rsid w:val="00597296"/>
    <w:rsid w:val="0062535E"/>
    <w:rsid w:val="007308DF"/>
    <w:rsid w:val="00943005"/>
    <w:rsid w:val="00A83CCD"/>
    <w:rsid w:val="00B75E36"/>
    <w:rsid w:val="00C573F9"/>
    <w:rsid w:val="00C93D65"/>
    <w:rsid w:val="00DB2DA1"/>
    <w:rsid w:val="00EB7251"/>
    <w:rsid w:val="00EF6566"/>
    <w:rsid w:val="00F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05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30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300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94300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94300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ext">
    <w:name w:val="text"/>
    <w:basedOn w:val="DefaultParagraphFont"/>
    <w:uiPriority w:val="99"/>
    <w:rsid w:val="0094300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43005"/>
    <w:rPr>
      <w:rFonts w:cs="Times New Roman"/>
      <w:color w:val="0000FF"/>
      <w:u w:val="single"/>
    </w:rPr>
  </w:style>
  <w:style w:type="paragraph" w:customStyle="1" w:styleId="a">
    <w:name w:val="Знак Знак Знак Знак Знак Знак Знак Знак Знак"/>
    <w:basedOn w:val="Normal"/>
    <w:uiPriority w:val="99"/>
    <w:rsid w:val="002743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817</Words>
  <Characters>4659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Таня</cp:lastModifiedBy>
  <cp:revision>4</cp:revision>
  <dcterms:created xsi:type="dcterms:W3CDTF">2015-06-15T08:24:00Z</dcterms:created>
  <dcterms:modified xsi:type="dcterms:W3CDTF">2017-05-15T11:31:00Z</dcterms:modified>
</cp:coreProperties>
</file>