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A6" w:rsidRPr="00AD08A6" w:rsidRDefault="00B2292B" w:rsidP="000A4C1F">
      <w:pPr>
        <w:ind w:firstLine="720"/>
        <w:jc w:val="both"/>
        <w:rPr>
          <w:b/>
        </w:rPr>
      </w:pPr>
      <w:r w:rsidRPr="00E7228C">
        <w:t>АО «Российский аукционный дом» сообщает о</w:t>
      </w:r>
      <w:r w:rsidR="000A4C1F">
        <w:t xml:space="preserve"> внесении изменений в информационное сообщение в части </w:t>
      </w:r>
      <w:r w:rsidR="00E80677">
        <w:t>банковск</w:t>
      </w:r>
      <w:r w:rsidR="00AD08A6">
        <w:t>их</w:t>
      </w:r>
      <w:r w:rsidR="00E80677">
        <w:t xml:space="preserve"> счет</w:t>
      </w:r>
      <w:r w:rsidR="00AD08A6">
        <w:t>ов</w:t>
      </w:r>
      <w:r w:rsidR="00E80677">
        <w:t xml:space="preserve"> </w:t>
      </w:r>
      <w:r w:rsidR="00E80677" w:rsidRPr="00E80677">
        <w:t>для приема задатков</w:t>
      </w:r>
      <w:r w:rsidR="000A4C1F">
        <w:t xml:space="preserve">  в отношении следующих объектов:</w:t>
      </w:r>
    </w:p>
    <w:p w:rsidR="00AD08A6" w:rsidRDefault="00AD08A6" w:rsidP="00AD08A6">
      <w:pPr>
        <w:pStyle w:val="a7"/>
        <w:spacing w:after="240" w:afterAutospacing="0"/>
        <w:rPr>
          <w:color w:val="1F497D"/>
        </w:rPr>
      </w:pPr>
      <w:bookmarkStart w:id="0" w:name="_GoBack"/>
      <w:bookmarkEnd w:id="0"/>
      <w:r>
        <w:t xml:space="preserve">- </w:t>
      </w:r>
      <w:hyperlink r:id="rId6" w:history="1">
        <w:r>
          <w:rPr>
            <w:rStyle w:val="a4"/>
          </w:rPr>
          <w:t xml:space="preserve">Санкт-Петербург, Выборгское шоссе, д. 27, </w:t>
        </w:r>
        <w:proofErr w:type="spellStart"/>
        <w:r>
          <w:rPr>
            <w:rStyle w:val="a4"/>
          </w:rPr>
          <w:t>кор</w:t>
        </w:r>
        <w:proofErr w:type="spellEnd"/>
        <w:r>
          <w:rPr>
            <w:rStyle w:val="a4"/>
          </w:rPr>
          <w:t xml:space="preserve">. 3, лит. А, пом. 14Н, площадью 205,6 </w:t>
        </w:r>
        <w:proofErr w:type="spellStart"/>
        <w:r>
          <w:rPr>
            <w:rStyle w:val="a4"/>
          </w:rPr>
          <w:t>кв.м</w:t>
        </w:r>
        <w:proofErr w:type="spellEnd"/>
      </w:hyperlink>
      <w:r>
        <w:t xml:space="preserve"> (код лота </w:t>
      </w:r>
      <w:hyperlink r:id="rId7" w:history="1">
        <w:r w:rsidRPr="00AD08A6">
          <w:rPr>
            <w:rStyle w:val="a4"/>
          </w:rPr>
          <w:t>РАД-117743</w:t>
        </w:r>
      </w:hyperlink>
      <w:r>
        <w:t>)</w:t>
      </w:r>
    </w:p>
    <w:p w:rsidR="00E80677" w:rsidRDefault="00E80677" w:rsidP="00E80677">
      <w:pPr>
        <w:pStyle w:val="a7"/>
      </w:pPr>
      <w:r>
        <w:t>-</w:t>
      </w:r>
      <w:r w:rsidRPr="00E80677">
        <w:t xml:space="preserve"> </w:t>
      </w:r>
      <w:hyperlink r:id="rId8" w:history="1">
        <w:r w:rsidRPr="00E80677">
          <w:rPr>
            <w:rStyle w:val="a4"/>
          </w:rPr>
          <w:t xml:space="preserve">Калининградская область, г. Калининград, </w:t>
        </w:r>
        <w:proofErr w:type="spellStart"/>
        <w:r w:rsidRPr="00E80677">
          <w:rPr>
            <w:rStyle w:val="a4"/>
          </w:rPr>
          <w:t>ул</w:t>
        </w:r>
        <w:proofErr w:type="spellEnd"/>
        <w:r w:rsidRPr="00E80677">
          <w:rPr>
            <w:rStyle w:val="a4"/>
          </w:rPr>
          <w:t xml:space="preserve"> Николая Карамзина, д. 4, пом. 1, площадью 694,1 </w:t>
        </w:r>
        <w:proofErr w:type="spellStart"/>
        <w:r w:rsidRPr="00E80677">
          <w:rPr>
            <w:rStyle w:val="a4"/>
          </w:rPr>
          <w:t>кв.м</w:t>
        </w:r>
        <w:proofErr w:type="spellEnd"/>
      </w:hyperlink>
      <w:r w:rsidRPr="00E80677">
        <w:t xml:space="preserve"> (код лота </w:t>
      </w:r>
      <w:hyperlink r:id="rId9" w:history="1">
        <w:r w:rsidRPr="00E80677">
          <w:rPr>
            <w:rStyle w:val="a4"/>
          </w:rPr>
          <w:t>РАД-112537</w:t>
        </w:r>
      </w:hyperlink>
      <w:r w:rsidRPr="00E80677">
        <w:t>)</w:t>
      </w:r>
    </w:p>
    <w:p w:rsidR="00E80677" w:rsidRDefault="00E80677" w:rsidP="00E80677">
      <w:pPr>
        <w:pStyle w:val="a7"/>
      </w:pPr>
      <w:r>
        <w:t xml:space="preserve">- </w:t>
      </w:r>
      <w:hyperlink r:id="rId10" w:history="1">
        <w:r w:rsidRPr="00854853">
          <w:rPr>
            <w:rStyle w:val="a4"/>
          </w:rPr>
          <w:t xml:space="preserve">Калининградская </w:t>
        </w:r>
        <w:proofErr w:type="spellStart"/>
        <w:r w:rsidRPr="00854853">
          <w:rPr>
            <w:rStyle w:val="a4"/>
          </w:rPr>
          <w:t>обл</w:t>
        </w:r>
        <w:proofErr w:type="spellEnd"/>
        <w:r w:rsidRPr="00854853">
          <w:rPr>
            <w:rStyle w:val="a4"/>
          </w:rPr>
          <w:t>, г. Калининград, ул. Великолукская, дом 8-14, пом. I</w:t>
        </w:r>
        <w:r w:rsidR="005A5805" w:rsidRPr="00854853">
          <w:rPr>
            <w:rStyle w:val="a4"/>
          </w:rPr>
          <w:t xml:space="preserve">, площадью 358,3 </w:t>
        </w:r>
        <w:proofErr w:type="spellStart"/>
        <w:r w:rsidR="005A5805" w:rsidRPr="00854853">
          <w:rPr>
            <w:rStyle w:val="a4"/>
          </w:rPr>
          <w:t>кв.м</w:t>
        </w:r>
        <w:proofErr w:type="spellEnd"/>
      </w:hyperlink>
      <w:r w:rsidR="005A5805" w:rsidRPr="005A5805">
        <w:t xml:space="preserve"> (код лота </w:t>
      </w:r>
      <w:hyperlink r:id="rId11" w:history="1">
        <w:r w:rsidR="005A5805" w:rsidRPr="00854853">
          <w:rPr>
            <w:rStyle w:val="a4"/>
          </w:rPr>
          <w:t>РАД-111446</w:t>
        </w:r>
      </w:hyperlink>
      <w:r w:rsidR="005A5805" w:rsidRPr="005A5805">
        <w:t>)</w:t>
      </w:r>
    </w:p>
    <w:p w:rsidR="00AD08A6" w:rsidRPr="00AD08A6" w:rsidRDefault="00AD08A6" w:rsidP="00AD08A6">
      <w:pPr>
        <w:pStyle w:val="a7"/>
        <w:spacing w:after="240" w:afterAutospacing="0"/>
      </w:pPr>
      <w:r w:rsidRPr="00AD08A6">
        <w:t xml:space="preserve">- </w:t>
      </w:r>
      <w:hyperlink r:id="rId12" w:history="1">
        <w:r w:rsidRPr="00AD08A6">
          <w:rPr>
            <w:rStyle w:val="a4"/>
          </w:rPr>
          <w:t xml:space="preserve">Калининградская </w:t>
        </w:r>
        <w:proofErr w:type="spellStart"/>
        <w:r w:rsidRPr="00AD08A6">
          <w:rPr>
            <w:rStyle w:val="a4"/>
          </w:rPr>
          <w:t>обл</w:t>
        </w:r>
        <w:proofErr w:type="spellEnd"/>
        <w:r w:rsidRPr="00AD08A6">
          <w:rPr>
            <w:rStyle w:val="a4"/>
          </w:rPr>
          <w:t xml:space="preserve">, Калининград, Пугачева </w:t>
        </w:r>
        <w:proofErr w:type="spellStart"/>
        <w:r w:rsidRPr="00AD08A6">
          <w:rPr>
            <w:rStyle w:val="a4"/>
          </w:rPr>
          <w:t>ул</w:t>
        </w:r>
        <w:proofErr w:type="spellEnd"/>
        <w:r w:rsidRPr="00AD08A6">
          <w:rPr>
            <w:rStyle w:val="a4"/>
          </w:rPr>
          <w:t xml:space="preserve">, дом 16, пом. III, площадью 897 </w:t>
        </w:r>
        <w:proofErr w:type="spellStart"/>
        <w:r w:rsidRPr="00AD08A6">
          <w:rPr>
            <w:rStyle w:val="a4"/>
          </w:rPr>
          <w:t>кв.м</w:t>
        </w:r>
        <w:proofErr w:type="spellEnd"/>
      </w:hyperlink>
      <w:r w:rsidRPr="00AD08A6">
        <w:t xml:space="preserve"> (код лота </w:t>
      </w:r>
      <w:hyperlink r:id="rId13" w:history="1">
        <w:r w:rsidRPr="00AD08A6">
          <w:rPr>
            <w:rStyle w:val="a4"/>
          </w:rPr>
          <w:t>РАД-115193</w:t>
        </w:r>
      </w:hyperlink>
      <w:r>
        <w:t>)</w:t>
      </w:r>
    </w:p>
    <w:p w:rsidR="00AD08A6" w:rsidRPr="00AD08A6" w:rsidRDefault="00AD08A6" w:rsidP="00AD08A6">
      <w:pPr>
        <w:pStyle w:val="a7"/>
        <w:spacing w:after="240" w:afterAutospacing="0"/>
      </w:pPr>
      <w:r w:rsidRPr="00AD08A6">
        <w:t xml:space="preserve">- </w:t>
      </w:r>
      <w:hyperlink r:id="rId14" w:history="1">
        <w:r w:rsidRPr="00AD08A6">
          <w:rPr>
            <w:rStyle w:val="a4"/>
          </w:rPr>
          <w:t xml:space="preserve">Калининградская </w:t>
        </w:r>
        <w:proofErr w:type="spellStart"/>
        <w:r w:rsidRPr="00AD08A6">
          <w:rPr>
            <w:rStyle w:val="a4"/>
          </w:rPr>
          <w:t>обл</w:t>
        </w:r>
        <w:proofErr w:type="spellEnd"/>
        <w:r w:rsidRPr="00AD08A6">
          <w:rPr>
            <w:rStyle w:val="a4"/>
          </w:rPr>
          <w:t xml:space="preserve">, Калининград, Ленинский </w:t>
        </w:r>
        <w:proofErr w:type="spellStart"/>
        <w:r w:rsidRPr="00AD08A6">
          <w:rPr>
            <w:rStyle w:val="a4"/>
          </w:rPr>
          <w:t>пр-кт</w:t>
        </w:r>
        <w:proofErr w:type="spellEnd"/>
        <w:r w:rsidRPr="00AD08A6">
          <w:rPr>
            <w:rStyle w:val="a4"/>
          </w:rPr>
          <w:t xml:space="preserve">, дом 92, пом. II, площадью 302,6 </w:t>
        </w:r>
        <w:proofErr w:type="spellStart"/>
        <w:r w:rsidRPr="00AD08A6">
          <w:rPr>
            <w:rStyle w:val="a4"/>
          </w:rPr>
          <w:t>кв.м</w:t>
        </w:r>
        <w:proofErr w:type="spellEnd"/>
      </w:hyperlink>
      <w:r w:rsidRPr="00AD08A6">
        <w:t xml:space="preserve"> (код лота </w:t>
      </w:r>
      <w:hyperlink r:id="rId15" w:history="1">
        <w:r w:rsidRPr="00AD08A6">
          <w:rPr>
            <w:rStyle w:val="a4"/>
          </w:rPr>
          <w:t>РАД-115188</w:t>
        </w:r>
      </w:hyperlink>
      <w:r>
        <w:t>)</w:t>
      </w:r>
    </w:p>
    <w:p w:rsidR="00E80677" w:rsidRDefault="00E80677" w:rsidP="00B2292B">
      <w:pPr>
        <w:ind w:firstLine="720"/>
        <w:jc w:val="both"/>
      </w:pPr>
    </w:p>
    <w:p w:rsidR="000A4C1F" w:rsidRDefault="000A4C1F" w:rsidP="000A4C1F">
      <w:pPr>
        <w:ind w:firstLine="720"/>
        <w:jc w:val="both"/>
        <w:rPr>
          <w:b/>
          <w:bCs/>
        </w:rPr>
      </w:pPr>
      <w:r>
        <w:t xml:space="preserve">Прием задатков осуществляется на следующие банковские счета: </w:t>
      </w:r>
      <w:r>
        <w:rPr>
          <w:b/>
          <w:bCs/>
        </w:rPr>
        <w:t xml:space="preserve"> </w:t>
      </w:r>
    </w:p>
    <w:p w:rsidR="000A4C1F" w:rsidRDefault="000A4C1F" w:rsidP="000A4C1F">
      <w:pPr>
        <w:ind w:firstLine="720"/>
        <w:jc w:val="both"/>
      </w:pPr>
      <w:r>
        <w:rPr>
          <w:b/>
        </w:rPr>
        <w:t xml:space="preserve">№ 40702810100050002133 в ФИЛИАЛ С-ПЕТЕРБУРГ </w:t>
      </w:r>
      <w:r>
        <w:rPr>
          <w:b/>
          <w:bCs/>
        </w:rPr>
        <w:t>ПАО Банка "ФК Открытие"</w:t>
      </w:r>
      <w:r>
        <w:rPr>
          <w:b/>
        </w:rPr>
        <w:t xml:space="preserve">, </w:t>
      </w:r>
      <w:proofErr w:type="gramStart"/>
      <w:r>
        <w:rPr>
          <w:b/>
        </w:rPr>
        <w:t>к</w:t>
      </w:r>
      <w:proofErr w:type="gramEnd"/>
      <w:r>
        <w:rPr>
          <w:b/>
        </w:rPr>
        <w:t>/с 30101810200000000720, БИК 044030720</w:t>
      </w:r>
      <w:r w:rsidR="0035113D">
        <w:rPr>
          <w:b/>
        </w:rPr>
        <w:t>;</w:t>
      </w:r>
      <w:r>
        <w:t xml:space="preserve"> </w:t>
      </w:r>
    </w:p>
    <w:p w:rsidR="000A4C1F" w:rsidRPr="00AD08A6" w:rsidRDefault="000A4C1F" w:rsidP="000A4C1F">
      <w:pPr>
        <w:ind w:firstLine="720"/>
        <w:jc w:val="both"/>
        <w:rPr>
          <w:b/>
        </w:rPr>
      </w:pPr>
      <w:r w:rsidRPr="00AD08A6">
        <w:rPr>
          <w:b/>
        </w:rPr>
        <w:t>№ 40702810935000014048 в ПАО «Банк Санкт-Петербург», к/с 30101810900000000790, БИК 044030790</w:t>
      </w:r>
      <w:r>
        <w:rPr>
          <w:b/>
        </w:rPr>
        <w:t>.</w:t>
      </w:r>
      <w:r w:rsidRPr="00AD08A6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</w:p>
    <w:sectPr w:rsidR="00B2292B" w:rsidRPr="002F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A4C1F"/>
    <w:rsid w:val="000E7224"/>
    <w:rsid w:val="00101E22"/>
    <w:rsid w:val="001438BC"/>
    <w:rsid w:val="001958B7"/>
    <w:rsid w:val="00275B75"/>
    <w:rsid w:val="002F7B48"/>
    <w:rsid w:val="0034675B"/>
    <w:rsid w:val="0035113D"/>
    <w:rsid w:val="004674C9"/>
    <w:rsid w:val="004763A5"/>
    <w:rsid w:val="005A5805"/>
    <w:rsid w:val="005A7674"/>
    <w:rsid w:val="00666BE6"/>
    <w:rsid w:val="00681534"/>
    <w:rsid w:val="007117B4"/>
    <w:rsid w:val="008249A8"/>
    <w:rsid w:val="0083571E"/>
    <w:rsid w:val="00854853"/>
    <w:rsid w:val="00904F8F"/>
    <w:rsid w:val="00936361"/>
    <w:rsid w:val="0095788F"/>
    <w:rsid w:val="009C3F38"/>
    <w:rsid w:val="00A37F9A"/>
    <w:rsid w:val="00A75598"/>
    <w:rsid w:val="00AD08A6"/>
    <w:rsid w:val="00B2292B"/>
    <w:rsid w:val="00B562B9"/>
    <w:rsid w:val="00B94918"/>
    <w:rsid w:val="00BB4766"/>
    <w:rsid w:val="00BC143B"/>
    <w:rsid w:val="00BD5000"/>
    <w:rsid w:val="00C133C6"/>
    <w:rsid w:val="00D372A7"/>
    <w:rsid w:val="00D42F46"/>
    <w:rsid w:val="00DB6F05"/>
    <w:rsid w:val="00DD53F7"/>
    <w:rsid w:val="00E27FA1"/>
    <w:rsid w:val="00E44D38"/>
    <w:rsid w:val="00E47FE9"/>
    <w:rsid w:val="00E54D00"/>
    <w:rsid w:val="00E564AD"/>
    <w:rsid w:val="00E80677"/>
    <w:rsid w:val="00FA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Знак Знак"/>
    <w:basedOn w:val="a"/>
    <w:rsid w:val="00E8067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Normal (Web)"/>
    <w:basedOn w:val="a"/>
    <w:uiPriority w:val="99"/>
    <w:unhideWhenUsed/>
    <w:rsid w:val="00E80677"/>
    <w:pPr>
      <w:spacing w:before="100" w:beforeAutospacing="1" w:after="100" w:afterAutospacing="1"/>
    </w:pPr>
    <w:rPr>
      <w:rFonts w:eastAsiaTheme="minorHAnsi"/>
    </w:rPr>
  </w:style>
  <w:style w:type="character" w:styleId="a8">
    <w:name w:val="FollowedHyperlink"/>
    <w:basedOn w:val="a0"/>
    <w:uiPriority w:val="99"/>
    <w:semiHidden/>
    <w:unhideWhenUsed/>
    <w:rsid w:val="00AD08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Знак Знак"/>
    <w:basedOn w:val="a"/>
    <w:rsid w:val="00E8067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Normal (Web)"/>
    <w:basedOn w:val="a"/>
    <w:uiPriority w:val="99"/>
    <w:unhideWhenUsed/>
    <w:rsid w:val="00E80677"/>
    <w:pPr>
      <w:spacing w:before="100" w:beforeAutospacing="1" w:after="100" w:afterAutospacing="1"/>
    </w:pPr>
    <w:rPr>
      <w:rFonts w:eastAsiaTheme="minorHAnsi"/>
    </w:rPr>
  </w:style>
  <w:style w:type="character" w:styleId="a8">
    <w:name w:val="FollowedHyperlink"/>
    <w:basedOn w:val="a0"/>
    <w:uiPriority w:val="99"/>
    <w:semiHidden/>
    <w:unhideWhenUsed/>
    <w:rsid w:val="00AD0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catalog/nikolaya-karamzina-4/" TargetMode="External"/><Relationship Id="rId13" Type="http://schemas.openxmlformats.org/officeDocument/2006/relationships/hyperlink" Target="https://bankruptcy.lot-online.ru/e-auction/auctionLotProperty.xhtml?parm=organizerUnid%3D1%3BlotUnid%3D960000139290%3Bmode%3Dju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nkruptcy.lot-online.ru/e-auction/auctionLotProperty.xhtml?parm=organizerUnid%3D1%3BlotUnid%3D960000142330%3Bmode%3Djust" TargetMode="External"/><Relationship Id="rId12" Type="http://schemas.openxmlformats.org/officeDocument/2006/relationships/hyperlink" Target="http://www.auction-house.ru/catalog/l-410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catalog/l-4033/" TargetMode="External"/><Relationship Id="rId11" Type="http://schemas.openxmlformats.org/officeDocument/2006/relationships/hyperlink" Target="https://bankruptcy.lot-online.ru/e-auction/auctionLotProperty.xhtml?parm=organizerUnid%3D1%3BlotUnid%3D960000133428%3Bmode%3Dju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nkruptcy.lot-online.ru/e-auction/auctionLotProperty.xhtml?parm=organizerUnid%3D1%3BlotUnid%3D960000139282%3Bmode%3Djust" TargetMode="External"/><Relationship Id="rId10" Type="http://schemas.openxmlformats.org/officeDocument/2006/relationships/hyperlink" Target="http://www.auction-house.ru/catalog/l-29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nkruptcy.lot-online.ru/e-auction/auctionLotProperty.xhtml?parm=organizerUnid=1;lotUnid=960000136034;mode=just" TargetMode="External"/><Relationship Id="rId14" Type="http://schemas.openxmlformats.org/officeDocument/2006/relationships/hyperlink" Target="http://www.auction-house.ru/catalog/l-41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10</cp:revision>
  <cp:lastPrinted>2017-06-19T12:18:00Z</cp:lastPrinted>
  <dcterms:created xsi:type="dcterms:W3CDTF">2017-07-20T08:40:00Z</dcterms:created>
  <dcterms:modified xsi:type="dcterms:W3CDTF">2017-10-05T08:25:00Z</dcterms:modified>
</cp:coreProperties>
</file>