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0C5A95">
        <w:rPr>
          <w:sz w:val="28"/>
          <w:szCs w:val="28"/>
        </w:rPr>
        <w:t>57609</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0C5A95">
        <w:rPr>
          <w:rFonts w:ascii="Times New Roman" w:hAnsi="Times New Roman" w:cs="Times New Roman"/>
          <w:sz w:val="28"/>
          <w:szCs w:val="28"/>
        </w:rPr>
        <w:t>04.09.2017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E600A4" w:rsidRDefault="000C5A95" w:rsidP="00281FE0">
            <w:pPr>
              <w:ind w:firstLine="290"/>
              <w:jc w:val="both"/>
              <w:rPr>
                <w:sz w:val="28"/>
                <w:szCs w:val="28"/>
                <w:lang w:val="en-US"/>
              </w:rPr>
            </w:pPr>
            <w:r>
              <w:rPr>
                <w:sz w:val="28"/>
                <w:szCs w:val="28"/>
                <w:lang w:val="en-US"/>
              </w:rPr>
              <w:t>Общество с ограниченной ответственностью "Сапфир-Л"</w:t>
            </w:r>
            <w:r w:rsidR="00D342DA" w:rsidRPr="00E600A4">
              <w:rPr>
                <w:sz w:val="28"/>
                <w:szCs w:val="28"/>
                <w:lang w:val="en-US"/>
              </w:rPr>
              <w:t xml:space="preserve">, </w:t>
            </w:r>
          </w:p>
          <w:p w:rsidR="00D342DA" w:rsidRPr="001D2D62" w:rsidRDefault="000C5A95" w:rsidP="00281FE0">
            <w:pPr>
              <w:ind w:firstLine="290"/>
              <w:jc w:val="both"/>
              <w:rPr>
                <w:sz w:val="28"/>
                <w:szCs w:val="28"/>
                <w:lang w:val="en-US"/>
              </w:rPr>
            </w:pPr>
            <w:r>
              <w:rPr>
                <w:sz w:val="28"/>
                <w:szCs w:val="28"/>
                <w:lang w:val="en-US"/>
              </w:rPr>
              <w:t>398902, г. Липецк, ул. Юношеская, д. 50</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1094823012899</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4826069405</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E600A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0C5A95" w:rsidRDefault="000C5A95"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Строганов Сергей Александрович</w:t>
            </w:r>
          </w:p>
          <w:p w:rsidR="00D342DA" w:rsidRPr="00E600A4" w:rsidRDefault="000C5A95"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Ассоциация "Саморегулируемая организация арбитражных управляющих Центрального федерального округа")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1D2D62" w:rsidRDefault="000C5A95" w:rsidP="00281FE0">
            <w:pPr>
              <w:ind w:firstLine="290"/>
              <w:jc w:val="both"/>
              <w:rPr>
                <w:sz w:val="28"/>
                <w:szCs w:val="28"/>
                <w:lang w:val="en-US"/>
              </w:rPr>
            </w:pPr>
            <w:r>
              <w:rPr>
                <w:sz w:val="28"/>
                <w:szCs w:val="28"/>
                <w:lang w:val="en-US"/>
              </w:rPr>
              <w:t>Арбитражный суд Липецкой области</w:t>
            </w:r>
            <w:r w:rsidR="00D342DA" w:rsidRPr="001D2D62">
              <w:rPr>
                <w:sz w:val="28"/>
                <w:szCs w:val="28"/>
                <w:lang w:val="en-US"/>
              </w:rPr>
              <w:t xml:space="preserve">, </w:t>
            </w:r>
            <w:r w:rsidR="00D342DA" w:rsidRPr="00C63829">
              <w:rPr>
                <w:sz w:val="28"/>
                <w:szCs w:val="28"/>
                <w:lang w:val="en-US"/>
              </w:rPr>
              <w:t>дело</w:t>
            </w:r>
            <w:r w:rsidR="00D342DA" w:rsidRPr="001D2D62">
              <w:rPr>
                <w:sz w:val="28"/>
                <w:szCs w:val="28"/>
                <w:lang w:val="en-US"/>
              </w:rPr>
              <w:t xml:space="preserve"> </w:t>
            </w:r>
            <w:r w:rsidR="00D342DA" w:rsidRPr="00C63829">
              <w:rPr>
                <w:sz w:val="28"/>
                <w:szCs w:val="28"/>
                <w:lang w:val="en-US"/>
              </w:rPr>
              <w:t>о</w:t>
            </w:r>
            <w:r w:rsidR="00D342DA" w:rsidRPr="001D2D62">
              <w:rPr>
                <w:sz w:val="28"/>
                <w:szCs w:val="28"/>
                <w:lang w:val="en-US"/>
              </w:rPr>
              <w:t xml:space="preserve"> </w:t>
            </w:r>
            <w:r w:rsidR="00D342DA" w:rsidRPr="00C63829">
              <w:rPr>
                <w:sz w:val="28"/>
                <w:szCs w:val="28"/>
                <w:lang w:val="en-US"/>
              </w:rPr>
              <w:t>банкротстве</w:t>
            </w:r>
            <w:r w:rsidR="00D342DA" w:rsidRPr="001D2D62">
              <w:rPr>
                <w:sz w:val="28"/>
                <w:szCs w:val="28"/>
                <w:lang w:val="en-US"/>
              </w:rPr>
              <w:t xml:space="preserve"> </w:t>
            </w:r>
            <w:r>
              <w:rPr>
                <w:sz w:val="28"/>
                <w:szCs w:val="28"/>
                <w:lang w:val="en-US"/>
              </w:rPr>
              <w:t>А36-725/2016</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1D2D62" w:rsidRDefault="000C5A95"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Арбитражный суд Липецкой области</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Решение</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от</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10.10.2016</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г</w:t>
            </w:r>
            <w:r w:rsidR="00D342DA" w:rsidRPr="001D2D62">
              <w:rPr>
                <w:rFonts w:ascii="Times New Roman" w:hAnsi="Times New Roman" w:cs="Times New Roman"/>
                <w:color w:val="000000"/>
                <w:sz w:val="28"/>
                <w:szCs w:val="28"/>
                <w:lang w:val="en-US"/>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0C5A95" w:rsidRDefault="000C5A9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 Лот №1. Топливный склад, пл.667,5кв.м., кадастр.номер: 48:03:2231001:130, санпропускник для транспортных средств, земельный участок, пл. 19208 кв.м., кадастр.номер: 48:03:2231001:7, адрес: Липецкая   обл.,   Данковский   р-н, сельское посел-е Баловневский с/с, ст. Яхонтово.  Здание литейно-механического цеха, пл. 1296,8 кв. м.,  кадастр. номер 48:20:0029501:317,адрес: г.Липецк, пр. Поперечный, стр. 27, и земельный участок, пл. 4316 кв.м., кадастр.номер </w:t>
            </w:r>
            <w:r>
              <w:rPr>
                <w:rFonts w:ascii="Times New Roman" w:hAnsi="Times New Roman" w:cs="Times New Roman"/>
                <w:color w:val="000000"/>
                <w:sz w:val="28"/>
                <w:szCs w:val="28"/>
              </w:rPr>
              <w:lastRenderedPageBreak/>
              <w:t xml:space="preserve">48:20:0029501:49 местоположение относительно ориентира,в границах участка, почтовый адрес ориентира: г. Липецк, пр. Поперечный, стр. 27. Столовая (полуразрушенная), кадастр.номер 48:13:1390103:141, земельный участок, пл. 8316кв.м., кадастр. номер:48:13:1390102:3, автоматические ворота, адрес: Липецкая обл., Липецкий р-он, посел-е Стебаевский с/с, с. Черемушки,  ул. Садовая, д. 1а. Контора, пл. 384,7 кв. м., кадастр.номер 48:13:1390103:147, земельный участок, пл. 11931 кв. м., кадастр.номер 48:13:1390102:5,  автоматические ворота, по адресу Липецкая обл., Липецкий р-он, посел-е Стебаевский с/с, с. Черемушки,  ул. Кирова, д. 1. Железобетонный забор адрес: Липецкая обл., Липецкий р-он, посел-е Стебаевский сельсовет, с. Черемушки, в районе ул. Садовая, д. 1а и ул. Кирова, д. 1.  Земельный участок, кадастр.номер: 48:13:1550301:84, пл.50000 кв. м., местоположение относительно ориентира,за пределами участка; ориентир село, участок находится примерно в 1750 м от ориентира по направлению на северо-восток, почтовый адрес ориентира Липецкая обл., Липецкий р-н, Косыревский с/с, с. Студеные Хутора. Линия по переработке электронного лома, 2014 г.в. Станок для снятия брони кабеля МКР 03, 2014 г.в. Инсинератор Hurikan 300,  2014г.в. Инсинератор Volkan 300, 2014 г.в. Сепаратор магнитный СМПА 650/200/Ф1, 2014 г.в. Сепаратор магнитный СМПА 650/200/Ф2, 2014г.в.. Погрузчик фронтальный одноковшовый SDLG LG956L, 2013 г.в. Погрузчик фронтальный одноковшовый BUII SL 912, 2014 г.в. Экскаватор гусеничный одноковшовый Doosan DX420LCA, </w:t>
            </w:r>
            <w:r>
              <w:rPr>
                <w:rFonts w:ascii="Times New Roman" w:hAnsi="Times New Roman" w:cs="Times New Roman"/>
                <w:color w:val="000000"/>
                <w:sz w:val="28"/>
                <w:szCs w:val="28"/>
              </w:rPr>
              <w:lastRenderedPageBreak/>
              <w:t>2014г.в.;</w:t>
            </w:r>
          </w:p>
          <w:p w:rsidR="00D342DA" w:rsidRPr="001D2D62" w:rsidRDefault="000C5A95" w:rsidP="00281FE0">
            <w:pPr>
              <w:pStyle w:val="ConsPlusNormal"/>
              <w:ind w:firstLine="290"/>
              <w:jc w:val="both"/>
              <w:outlineLvl w:val="1"/>
              <w:rPr>
                <w:sz w:val="28"/>
                <w:szCs w:val="28"/>
              </w:rPr>
            </w:pPr>
            <w:r>
              <w:rPr>
                <w:rFonts w:ascii="Times New Roman" w:hAnsi="Times New Roman" w:cs="Times New Roman"/>
                <w:color w:val="000000"/>
                <w:sz w:val="28"/>
                <w:szCs w:val="28"/>
              </w:rPr>
              <w:t>Лот 2: Лот №2. Полуприцеп-контейнеровоз ТОНАР-974628, 2014г.в..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0C5A9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0C5A95">
              <w:rPr>
                <w:sz w:val="28"/>
                <w:szCs w:val="28"/>
              </w:rPr>
              <w:t>24.07.2017</w:t>
            </w:r>
            <w:r w:rsidRPr="001D2D62">
              <w:rPr>
                <w:sz w:val="28"/>
                <w:szCs w:val="28"/>
              </w:rPr>
              <w:t xml:space="preserve"> г. и заканчивается </w:t>
            </w:r>
            <w:r w:rsidR="000C5A95">
              <w:rPr>
                <w:sz w:val="28"/>
                <w:szCs w:val="28"/>
              </w:rPr>
              <w:t>28.08.2017 г. в 16:00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0C5A95" w:rsidP="00281FE0">
            <w:pPr>
              <w:autoSpaceDE w:val="0"/>
              <w:autoSpaceDN w:val="0"/>
              <w:adjustRightInd w:val="0"/>
              <w:ind w:firstLine="290"/>
              <w:jc w:val="both"/>
              <w:outlineLvl w:val="0"/>
              <w:rPr>
                <w:sz w:val="28"/>
                <w:szCs w:val="28"/>
              </w:rPr>
            </w:pPr>
            <w:r>
              <w:rPr>
                <w:bCs/>
                <w:sz w:val="28"/>
                <w:szCs w:val="28"/>
              </w:rPr>
              <w:t xml:space="preserve">Оформление участия в торгах производится путем подачи на сайте http://www.lot-online.ru посредством электронного документооборота в форме электронного документа, подписанного электронной подписью, заявки на участие в торгах, которая должна соответствовать требованиям, указанным в сообщении о проведении торгов, и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w:t>
            </w:r>
            <w:r>
              <w:rPr>
                <w:bCs/>
                <w:sz w:val="28"/>
                <w:szCs w:val="28"/>
              </w:rPr>
              <w:lastRenderedPageBreak/>
              <w:t>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0C5A95"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0C5A95" w:rsidRDefault="000C5A9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8 080 026.30 руб.</w:t>
            </w:r>
          </w:p>
          <w:p w:rsidR="000C5A95" w:rsidRDefault="000C5A9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70 690.86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0C5A95" w:rsidP="00281FE0">
            <w:pPr>
              <w:pStyle w:val="ConsPlusNormal"/>
              <w:ind w:firstLine="290"/>
              <w:jc w:val="both"/>
              <w:outlineLvl w:val="1"/>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Для участия в открытых торгах заявитель представляет оператору электронной площадки в электронной форме, размещенной на сайте http://lot-online.ru., подписанный электронной подписью заявителя договор о задатке. Заявитель вправе также направить задаток на нижеуказанный счет без предоставления подписанного договора о задатке.</w:t>
            </w:r>
            <w:r w:rsidR="00D342DA" w:rsidRPr="00D342DA">
              <w:rPr>
                <w:rFonts w:ascii="Times New Roman" w:hAnsi="Times New Roman" w:cs="Times New Roman"/>
                <w:bCs/>
                <w:color w:val="000000"/>
                <w:sz w:val="28"/>
                <w:szCs w:val="28"/>
                <w:lang w:val="en-US"/>
              </w:rPr>
              <w:t>.</w:t>
            </w:r>
          </w:p>
          <w:p w:rsidR="00D342DA" w:rsidRPr="00E600A4" w:rsidRDefault="000C5A95"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Задаток в размере 20% от начальной цены каждого лота перечисляется на р/с должника, реквизиты для перечисления задатка: получатель ООО «Сапфир-Л», р/с  40702810835000004864 в  Липецком отделении №8593 ПАО Сбербанк России г. Липецк,  БИК 044206604, к/с 30101810800000000604, ИНН получателя 4826069405. Перечисление задатка осуществляется в период с 29.05.2017г. до 04.07.2017г. включительно. Задаток считается внесенным по факту поступления денежных средств на указанный р/с должника.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0C5A95" w:rsidRDefault="000C5A95"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40 400 131.50 руб.</w:t>
            </w:r>
          </w:p>
          <w:p w:rsidR="000C5A95" w:rsidRDefault="000C5A95"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 353 454.30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w:t>
            </w:r>
            <w:r w:rsidRPr="001D2D62">
              <w:rPr>
                <w:rFonts w:ascii="Times New Roman" w:hAnsi="Times New Roman" w:cs="Times New Roman"/>
                <w:sz w:val="28"/>
                <w:szCs w:val="28"/>
              </w:rPr>
              <w:lastRenderedPageBreak/>
              <w:t>случае продажи посредством публичного предложения</w:t>
            </w:r>
          </w:p>
        </w:tc>
        <w:tc>
          <w:tcPr>
            <w:tcW w:w="5103" w:type="dxa"/>
            <w:shd w:val="clear" w:color="auto" w:fill="auto"/>
          </w:tcPr>
          <w:p w:rsidR="000C5A95" w:rsidRDefault="000C5A95" w:rsidP="00281FE0">
            <w:pPr>
              <w:ind w:firstLine="290"/>
              <w:jc w:val="both"/>
              <w:rPr>
                <w:color w:val="auto"/>
                <w:sz w:val="28"/>
                <w:szCs w:val="28"/>
              </w:rPr>
            </w:pPr>
            <w:r>
              <w:rPr>
                <w:color w:val="auto"/>
                <w:sz w:val="28"/>
                <w:szCs w:val="28"/>
              </w:rPr>
              <w:lastRenderedPageBreak/>
              <w:t xml:space="preserve"> Лот 1: 2 020 006.58 руб.</w:t>
            </w:r>
          </w:p>
          <w:p w:rsidR="000C5A95" w:rsidRDefault="000C5A95" w:rsidP="00281FE0">
            <w:pPr>
              <w:ind w:firstLine="290"/>
              <w:jc w:val="both"/>
              <w:rPr>
                <w:color w:val="auto"/>
                <w:sz w:val="28"/>
                <w:szCs w:val="28"/>
              </w:rPr>
            </w:pPr>
            <w:r>
              <w:rPr>
                <w:color w:val="auto"/>
                <w:sz w:val="28"/>
                <w:szCs w:val="28"/>
              </w:rPr>
              <w:t>Лот 2: 17 672.72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E600A4" w:rsidRDefault="000C5A95" w:rsidP="00281FE0">
            <w:pPr>
              <w:ind w:firstLine="290"/>
              <w:jc w:val="both"/>
              <w:rPr>
                <w:sz w:val="28"/>
                <w:szCs w:val="28"/>
                <w:lang w:val="en-US"/>
              </w:rPr>
            </w:pPr>
            <w:r>
              <w:rPr>
                <w:color w:val="auto"/>
                <w:sz w:val="28"/>
                <w:szCs w:val="28"/>
              </w:rPr>
              <w:t>Победителем открытых торгов признается участник торгов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0C5A95" w:rsidP="00281FE0">
            <w:pPr>
              <w:ind w:firstLine="290"/>
              <w:jc w:val="both"/>
              <w:rPr>
                <w:sz w:val="28"/>
                <w:szCs w:val="28"/>
              </w:rPr>
            </w:pPr>
            <w:r>
              <w:rPr>
                <w:color w:val="auto"/>
                <w:sz w:val="28"/>
                <w:szCs w:val="28"/>
              </w:rPr>
              <w:t>Результаты торгов подводятся в день проведения торгов на электронной торговой площадке АО «Российский аукционный дом» и оформляются протоколом о результатах проведения торгов, который размещается оператором электронной площадки на электронной площадке, а также в ЕФРСБ.</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0C5A95" w:rsidP="00281FE0">
            <w:pPr>
              <w:ind w:firstLine="290"/>
              <w:jc w:val="both"/>
              <w:rPr>
                <w:sz w:val="28"/>
                <w:szCs w:val="28"/>
              </w:rPr>
            </w:pPr>
            <w:r>
              <w:rPr>
                <w:color w:val="auto"/>
                <w:sz w:val="28"/>
                <w:szCs w:val="28"/>
              </w:rPr>
              <w:t>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с приложением проекта данного договора.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а победитель утрачивает право на заключение указанного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2A1506" w:rsidRDefault="000C5A95" w:rsidP="00281FE0">
            <w:pPr>
              <w:ind w:firstLine="290"/>
              <w:jc w:val="both"/>
              <w:rPr>
                <w:sz w:val="28"/>
                <w:szCs w:val="28"/>
                <w:lang w:val="en-US"/>
              </w:rPr>
            </w:pPr>
            <w:r>
              <w:rPr>
                <w:color w:val="auto"/>
                <w:sz w:val="28"/>
                <w:szCs w:val="28"/>
              </w:rPr>
              <w:t>Оплата имущества должника в соответствии с договором купли-продажи должна быть осуществлена покупателем не позднее тридцати дней со дня подписания данного договора по следующим реквизитам: получатель ООО «Сапфир-Л», р/с  40702810035000074937 в Липецком отделении №8593 ПАО Сбербанк России г. Липецк,  БИК 044206604, к/с 30101810800000000604, ИНН получателя 4826069405.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D2D62">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торгов</w:t>
            </w:r>
            <w:r w:rsidRPr="001D2D62">
              <w:rPr>
                <w:rFonts w:ascii="Times New Roman" w:hAnsi="Times New Roman" w:cs="Times New Roman"/>
                <w:color w:val="000000"/>
                <w:sz w:val="28"/>
                <w:szCs w:val="28"/>
                <w:lang w:val="en-US"/>
              </w:rPr>
              <w:t xml:space="preserve"> </w:t>
            </w:r>
            <w:r w:rsidRPr="00E600A4">
              <w:rPr>
                <w:rFonts w:ascii="Times New Roman" w:hAnsi="Times New Roman" w:cs="Times New Roman"/>
                <w:color w:val="000000"/>
                <w:sz w:val="28"/>
                <w:szCs w:val="28"/>
                <w:lang w:val="en-US"/>
              </w:rPr>
              <w:t xml:space="preserve">– </w:t>
            </w:r>
            <w:r w:rsidR="000C5A95">
              <w:rPr>
                <w:rFonts w:ascii="Times New Roman" w:hAnsi="Times New Roman" w:cs="Times New Roman"/>
                <w:color w:val="000000"/>
                <w:sz w:val="28"/>
                <w:szCs w:val="28"/>
                <w:lang w:val="en-US"/>
              </w:rPr>
              <w:t>Строганов Сергей Александрович</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0C5A95">
              <w:rPr>
                <w:rFonts w:ascii="Times New Roman" w:hAnsi="Times New Roman" w:cs="Times New Roman"/>
                <w:color w:val="000000"/>
                <w:sz w:val="28"/>
                <w:szCs w:val="28"/>
                <w:lang w:val="en-US"/>
              </w:rPr>
              <w:t>482402751299</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r w:rsidRPr="00E600A4">
              <w:rPr>
                <w:rFonts w:ascii="Times New Roman" w:hAnsi="Times New Roman" w:cs="Times New Roman"/>
                <w:color w:val="000000"/>
                <w:sz w:val="28"/>
                <w:szCs w:val="28"/>
                <w:lang w:val="en-US"/>
              </w:rPr>
              <w:t xml:space="preserve"> ,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0C5A95">
              <w:rPr>
                <w:rFonts w:ascii="Times New Roman" w:hAnsi="Times New Roman" w:cs="Times New Roman"/>
                <w:color w:val="000000"/>
                <w:sz w:val="28"/>
                <w:szCs w:val="28"/>
                <w:lang w:val="en-US"/>
              </w:rPr>
              <w:t xml:space="preserve">398059,г.Липецк, ул.Мичурина,д.22"а", </w:t>
            </w:r>
            <w:r w:rsidR="000C5A95">
              <w:rPr>
                <w:rFonts w:ascii="Times New Roman" w:hAnsi="Times New Roman" w:cs="Times New Roman"/>
                <w:color w:val="000000"/>
                <w:sz w:val="28"/>
                <w:szCs w:val="28"/>
                <w:lang w:val="en-US"/>
              </w:rPr>
              <w:lastRenderedPageBreak/>
              <w:t>кв. 58</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0C5A95">
              <w:rPr>
                <w:rFonts w:ascii="Times New Roman" w:hAnsi="Times New Roman" w:cs="Times New Roman"/>
                <w:color w:val="000000"/>
                <w:sz w:val="28"/>
                <w:szCs w:val="28"/>
                <w:lang w:val="en-US"/>
              </w:rPr>
              <w:t>84742774777</w:t>
            </w:r>
            <w:r w:rsidRPr="0069630E">
              <w:rPr>
                <w:rFonts w:ascii="Times New Roman" w:hAnsi="Times New Roman" w:cs="Times New Roman"/>
                <w:color w:val="000000"/>
                <w:sz w:val="28"/>
                <w:szCs w:val="28"/>
                <w:lang w:val="en-US"/>
              </w:rPr>
              <w:t xml:space="preserve">, e-mail: </w:t>
            </w:r>
            <w:hyperlink r:id="rId5" w:history="1">
              <w:r w:rsidR="000C5A95">
                <w:rPr>
                  <w:rFonts w:ascii="Times New Roman" w:hAnsi="Times New Roman" w:cs="Times New Roman"/>
                  <w:color w:val="000000"/>
                  <w:sz w:val="28"/>
                  <w:szCs w:val="28"/>
                  <w:lang w:val="en-US"/>
                </w:rPr>
                <w:t>kolobaeva@lexlipetsk.ru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lastRenderedPageBreak/>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0C5A95"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22.07.2017</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characterSpacingControl w:val="doNotCompress"/>
  <w:compat/>
  <w:rsids>
    <w:rsidRoot w:val="002838CD"/>
    <w:rsid w:val="0003157C"/>
    <w:rsid w:val="00047218"/>
    <w:rsid w:val="000B3EBE"/>
    <w:rsid w:val="000B3F95"/>
    <w:rsid w:val="000C0D54"/>
    <w:rsid w:val="000C5A95"/>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3D336F"/>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9472</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user</cp:lastModifiedBy>
  <cp:revision>2</cp:revision>
  <cp:lastPrinted>2010-11-10T14:05:00Z</cp:lastPrinted>
  <dcterms:created xsi:type="dcterms:W3CDTF">2017-07-20T11:11:00Z</dcterms:created>
  <dcterms:modified xsi:type="dcterms:W3CDTF">2017-07-20T11:11:00Z</dcterms:modified>
</cp:coreProperties>
</file>