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49C" w:rsidRPr="00450FEF" w:rsidRDefault="006F049C" w:rsidP="006F049C">
      <w:pPr>
        <w:jc w:val="center"/>
        <w:rPr>
          <w:b/>
        </w:rPr>
      </w:pPr>
      <w:r>
        <w:rPr>
          <w:b/>
        </w:rPr>
        <w:t xml:space="preserve">Договор купли-продажи </w:t>
      </w:r>
    </w:p>
    <w:p w:rsidR="00013EE6" w:rsidRPr="00450FEF" w:rsidRDefault="00013EE6" w:rsidP="006F049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F049C" w:rsidRPr="00066675" w:rsidRDefault="006F049C" w:rsidP="00013EE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66675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Тверь</w:t>
      </w:r>
      <w:r w:rsidRPr="00066675">
        <w:rPr>
          <w:rFonts w:ascii="Times New Roman" w:hAnsi="Times New Roman" w:cs="Times New Roman"/>
          <w:sz w:val="24"/>
          <w:szCs w:val="24"/>
        </w:rPr>
        <w:tab/>
      </w:r>
      <w:r w:rsidRPr="00066675">
        <w:rPr>
          <w:rFonts w:ascii="Times New Roman" w:hAnsi="Times New Roman" w:cs="Times New Roman"/>
          <w:sz w:val="24"/>
          <w:szCs w:val="24"/>
        </w:rPr>
        <w:tab/>
      </w:r>
      <w:r w:rsidRPr="00066675">
        <w:rPr>
          <w:rFonts w:ascii="Times New Roman" w:hAnsi="Times New Roman" w:cs="Times New Roman"/>
          <w:sz w:val="24"/>
          <w:szCs w:val="24"/>
        </w:rPr>
        <w:tab/>
      </w:r>
      <w:r w:rsidR="00013EE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D148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D148D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013EE6">
        <w:rPr>
          <w:rFonts w:ascii="Times New Roman" w:hAnsi="Times New Roman" w:cs="Times New Roman"/>
          <w:sz w:val="24"/>
          <w:szCs w:val="24"/>
        </w:rPr>
        <w:t xml:space="preserve">  </w:t>
      </w:r>
      <w:r w:rsidRPr="00066675">
        <w:rPr>
          <w:rFonts w:ascii="Times New Roman" w:hAnsi="Times New Roman" w:cs="Times New Roman"/>
          <w:sz w:val="24"/>
          <w:szCs w:val="24"/>
        </w:rPr>
        <w:t xml:space="preserve">     «_____»___</w:t>
      </w:r>
      <w:r w:rsidR="00013EE6">
        <w:rPr>
          <w:rFonts w:ascii="Times New Roman" w:hAnsi="Times New Roman" w:cs="Times New Roman"/>
          <w:sz w:val="24"/>
          <w:szCs w:val="24"/>
        </w:rPr>
        <w:t>__</w:t>
      </w:r>
      <w:r w:rsidRPr="00066675">
        <w:rPr>
          <w:rFonts w:ascii="Times New Roman" w:hAnsi="Times New Roman" w:cs="Times New Roman"/>
          <w:sz w:val="24"/>
          <w:szCs w:val="24"/>
        </w:rPr>
        <w:t>_</w:t>
      </w:r>
      <w:r w:rsidR="00013EE6">
        <w:rPr>
          <w:rFonts w:ascii="Times New Roman" w:hAnsi="Times New Roman" w:cs="Times New Roman"/>
          <w:sz w:val="24"/>
          <w:szCs w:val="24"/>
        </w:rPr>
        <w:t>___</w:t>
      </w:r>
      <w:r w:rsidRPr="00066675">
        <w:rPr>
          <w:rFonts w:ascii="Times New Roman" w:hAnsi="Times New Roman" w:cs="Times New Roman"/>
          <w:sz w:val="24"/>
          <w:szCs w:val="24"/>
        </w:rPr>
        <w:t>___ 20</w:t>
      </w:r>
      <w:r w:rsidR="00A424F4">
        <w:rPr>
          <w:rFonts w:ascii="Times New Roman" w:hAnsi="Times New Roman" w:cs="Times New Roman"/>
          <w:sz w:val="24"/>
          <w:szCs w:val="24"/>
        </w:rPr>
        <w:t>17</w:t>
      </w:r>
      <w:r w:rsidRPr="0006667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13EE6" w:rsidRDefault="00013EE6" w:rsidP="00A424F4">
      <w:pPr>
        <w:shd w:val="clear" w:color="auto" w:fill="FFFFFF"/>
        <w:jc w:val="both"/>
      </w:pPr>
    </w:p>
    <w:p w:rsidR="006F049C" w:rsidRPr="000C62CB" w:rsidRDefault="00A424F4" w:rsidP="006F049C">
      <w:pPr>
        <w:shd w:val="clear" w:color="auto" w:fill="FFFFFF"/>
        <w:ind w:firstLine="720"/>
        <w:jc w:val="both"/>
      </w:pPr>
      <w:r w:rsidRPr="00425151">
        <w:t xml:space="preserve">Конкурсный управляющий </w:t>
      </w:r>
      <w:r>
        <w:t>ООО Инженерный  центр  «ПРОТЭК»</w:t>
      </w:r>
      <w:r w:rsidRPr="00425151">
        <w:t xml:space="preserve"> </w:t>
      </w:r>
      <w:r>
        <w:t>Романов Михаил Николаевич</w:t>
      </w:r>
      <w:r w:rsidRPr="00425151">
        <w:t>, действующий на основании</w:t>
      </w:r>
      <w:r>
        <w:t xml:space="preserve"> решения и</w:t>
      </w:r>
      <w:r w:rsidRPr="00425151">
        <w:t xml:space="preserve"> </w:t>
      </w:r>
      <w:r w:rsidRPr="00F94987">
        <w:t>определения Арбитражного суда Владимирской области от 25.04.2016 по делу №А11-10195/2015</w:t>
      </w:r>
      <w:r w:rsidRPr="000C62CB">
        <w:t>,</w:t>
      </w:r>
      <w:r w:rsidR="006F049C" w:rsidRPr="000C62CB">
        <w:t xml:space="preserve"> именуемый в дальнейшем «</w:t>
      </w:r>
      <w:r w:rsidR="006F049C">
        <w:t>Продавец»</w:t>
      </w:r>
      <w:r w:rsidR="006F049C" w:rsidRPr="000C62CB">
        <w:t>,</w:t>
      </w:r>
      <w:r w:rsidR="00013EE6">
        <w:t xml:space="preserve"> </w:t>
      </w:r>
      <w:r w:rsidR="006F049C" w:rsidRPr="000C62CB">
        <w:rPr>
          <w:color w:val="000000"/>
          <w:spacing w:val="-1"/>
        </w:rPr>
        <w:t>с одной стороны, и _____________________</w:t>
      </w:r>
      <w:r w:rsidR="006F049C" w:rsidRPr="000C62CB">
        <w:rPr>
          <w:color w:val="000000"/>
          <w:spacing w:val="1"/>
        </w:rPr>
        <w:t>, в лице ________________________</w:t>
      </w:r>
      <w:r w:rsidR="006F049C">
        <w:rPr>
          <w:color w:val="000000"/>
          <w:spacing w:val="1"/>
        </w:rPr>
        <w:t xml:space="preserve">___, действующего на основании </w:t>
      </w:r>
      <w:r w:rsidR="00013EE6">
        <w:rPr>
          <w:color w:val="000000"/>
          <w:spacing w:val="1"/>
        </w:rPr>
        <w:t>______________________</w:t>
      </w:r>
      <w:r w:rsidR="006F049C">
        <w:rPr>
          <w:color w:val="000000"/>
          <w:spacing w:val="1"/>
        </w:rPr>
        <w:t>,</w:t>
      </w:r>
      <w:r w:rsidR="006F049C" w:rsidRPr="000C62CB">
        <w:rPr>
          <w:color w:val="000000"/>
          <w:spacing w:val="1"/>
        </w:rPr>
        <w:t xml:space="preserve"> именуемый далее «П</w:t>
      </w:r>
      <w:r w:rsidR="006F049C">
        <w:rPr>
          <w:color w:val="000000"/>
          <w:spacing w:val="1"/>
        </w:rPr>
        <w:t>окупатель»</w:t>
      </w:r>
      <w:r w:rsidR="006F049C" w:rsidRPr="000C62CB">
        <w:rPr>
          <w:color w:val="000000"/>
          <w:spacing w:val="1"/>
        </w:rPr>
        <w:t xml:space="preserve">, </w:t>
      </w:r>
      <w:r w:rsidR="006F049C" w:rsidRPr="000C62CB">
        <w:rPr>
          <w:color w:val="000000"/>
        </w:rPr>
        <w:t>с другой стороны,</w:t>
      </w:r>
      <w:r w:rsidR="00013EE6">
        <w:rPr>
          <w:color w:val="000000"/>
        </w:rPr>
        <w:t xml:space="preserve"> </w:t>
      </w:r>
      <w:r w:rsidR="006F049C" w:rsidRPr="000C62CB">
        <w:rPr>
          <w:color w:val="000000"/>
          <w:spacing w:val="-1"/>
        </w:rPr>
        <w:t>заключили настоящий Договор о нижеследующем:</w:t>
      </w:r>
    </w:p>
    <w:p w:rsidR="006F049C" w:rsidRPr="00450FEF" w:rsidRDefault="006F049C" w:rsidP="006F049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F049C" w:rsidRPr="00450FEF" w:rsidRDefault="006F049C" w:rsidP="006F049C">
      <w:pPr>
        <w:jc w:val="center"/>
        <w:rPr>
          <w:b/>
          <w:bCs/>
        </w:rPr>
      </w:pPr>
      <w:r w:rsidRPr="00450FEF">
        <w:rPr>
          <w:b/>
          <w:bCs/>
        </w:rPr>
        <w:t>1. Предмет договора</w:t>
      </w:r>
    </w:p>
    <w:p w:rsidR="006F049C" w:rsidRPr="0079661B" w:rsidRDefault="006F049C" w:rsidP="006F049C">
      <w:pPr>
        <w:shd w:val="clear" w:color="auto" w:fill="FFFFFF"/>
        <w:ind w:firstLine="708"/>
        <w:jc w:val="both"/>
      </w:pPr>
      <w:r w:rsidRPr="00450FEF">
        <w:t>1</w:t>
      </w:r>
      <w:r w:rsidRPr="0079661B">
        <w:t xml:space="preserve">.1. В соответствии с условием настоящего договора </w:t>
      </w:r>
      <w:r w:rsidRPr="0079661B">
        <w:rPr>
          <w:b/>
          <w:bCs/>
        </w:rPr>
        <w:t>Продавец</w:t>
      </w:r>
      <w:r w:rsidRPr="0079661B">
        <w:t xml:space="preserve"> продал, а </w:t>
      </w:r>
      <w:r w:rsidRPr="0079661B">
        <w:rPr>
          <w:b/>
          <w:bCs/>
        </w:rPr>
        <w:t>Покупатель</w:t>
      </w:r>
      <w:r>
        <w:t xml:space="preserve"> купил </w:t>
      </w:r>
      <w:r w:rsidRPr="009A2B6D">
        <w:t>имуществ</w:t>
      </w:r>
      <w:r>
        <w:t>о</w:t>
      </w:r>
      <w:r w:rsidRPr="00EA58C8">
        <w:t xml:space="preserve">, а именно: </w:t>
      </w:r>
      <w:r w:rsidR="00A424F4" w:rsidRPr="00F94987">
        <w:t xml:space="preserve">Лот №1 – </w:t>
      </w:r>
      <w:r w:rsidR="00A424F4">
        <w:t>н</w:t>
      </w:r>
      <w:r w:rsidR="00A424F4" w:rsidRPr="00FB1774">
        <w:t>ежилое помещение, кадастровый</w:t>
      </w:r>
      <w:r w:rsidR="00A424F4">
        <w:t xml:space="preserve"> </w:t>
      </w:r>
      <w:r w:rsidR="00A424F4" w:rsidRPr="00FB1774">
        <w:t>номер 33:22:024088:879, общей площадью 1345,5 кв.м,  расположенное на  земельном участке (земли населенных  пунктов с видом  разрешенного   использования: содержание производственной базы) с улучшениями (навес, забор, асфальтовое замощение), кадастровый  номер  33:2</w:t>
      </w:r>
      <w:r w:rsidR="00A424F4">
        <w:t xml:space="preserve">2:024088:144,  общей  площадью </w:t>
      </w:r>
      <w:r w:rsidR="00A424F4" w:rsidRPr="00FB1774">
        <w:t>2637 кв.м, по адресу: Владимирская  область, МО город  Владимир  (городской  округ), город Владимир, улица Батурина, дом 32</w:t>
      </w:r>
      <w:r w:rsidR="00A424F4">
        <w:t xml:space="preserve">, находящееся в залоге у ПАО Сбербанк </w:t>
      </w:r>
      <w:r w:rsidR="00A424F4" w:rsidRPr="0079661B">
        <w:t xml:space="preserve">(далее </w:t>
      </w:r>
      <w:r w:rsidR="00A424F4">
        <w:t xml:space="preserve">- </w:t>
      </w:r>
      <w:r w:rsidR="00A424F4" w:rsidRPr="0079661B">
        <w:t>Имущество).</w:t>
      </w:r>
    </w:p>
    <w:p w:rsidR="006F049C" w:rsidRDefault="006F049C" w:rsidP="006F049C">
      <w:pPr>
        <w:shd w:val="clear" w:color="auto" w:fill="FFFFFF"/>
        <w:ind w:firstLine="720"/>
        <w:jc w:val="both"/>
      </w:pPr>
      <w:r w:rsidRPr="0079661B">
        <w:t>1.2</w:t>
      </w:r>
      <w:r>
        <w:t xml:space="preserve">. </w:t>
      </w:r>
      <w:r w:rsidRPr="0079661B">
        <w:rPr>
          <w:b/>
        </w:rPr>
        <w:t xml:space="preserve">Имущество </w:t>
      </w:r>
      <w:r w:rsidRPr="0079661B">
        <w:t xml:space="preserve">реализовано на торгах </w:t>
      </w:r>
      <w:r w:rsidR="00D13680">
        <w:t>в форме</w:t>
      </w:r>
      <w:r w:rsidR="00705B17" w:rsidRPr="00705B17">
        <w:t xml:space="preserve"> </w:t>
      </w:r>
      <w:r w:rsidR="009C73D0">
        <w:t>публичного предложения</w:t>
      </w:r>
      <w:r>
        <w:t>.</w:t>
      </w:r>
    </w:p>
    <w:p w:rsidR="006F049C" w:rsidRPr="00450FEF" w:rsidRDefault="006F049C" w:rsidP="006F049C">
      <w:pPr>
        <w:shd w:val="clear" w:color="auto" w:fill="FFFFFF"/>
        <w:jc w:val="both"/>
      </w:pPr>
    </w:p>
    <w:p w:rsidR="006F049C" w:rsidRPr="00450FEF" w:rsidRDefault="006F049C" w:rsidP="006F049C">
      <w:pPr>
        <w:jc w:val="center"/>
        <w:rPr>
          <w:b/>
          <w:bCs/>
        </w:rPr>
      </w:pPr>
      <w:r w:rsidRPr="00450FEF">
        <w:rPr>
          <w:b/>
          <w:bCs/>
        </w:rPr>
        <w:t>2. Цена и порядок расчёта</w:t>
      </w:r>
    </w:p>
    <w:p w:rsidR="006F049C" w:rsidRDefault="006F049C" w:rsidP="006F049C">
      <w:pPr>
        <w:ind w:firstLine="741"/>
        <w:jc w:val="both"/>
        <w:rPr>
          <w:b/>
        </w:rPr>
      </w:pPr>
      <w:r w:rsidRPr="00450FEF">
        <w:t xml:space="preserve">2.1. </w:t>
      </w:r>
      <w:r>
        <w:rPr>
          <w:bCs/>
          <w:color w:val="000000"/>
          <w:spacing w:val="1"/>
        </w:rPr>
        <w:t>Стоимость имущества</w:t>
      </w:r>
      <w:r>
        <w:rPr>
          <w:color w:val="000000"/>
          <w:spacing w:val="1"/>
        </w:rPr>
        <w:t xml:space="preserve"> составляет</w:t>
      </w:r>
      <w:r w:rsidR="0072359D">
        <w:rPr>
          <w:color w:val="000000"/>
          <w:spacing w:val="1"/>
        </w:rPr>
        <w:t xml:space="preserve"> </w:t>
      </w:r>
      <w:r w:rsidR="004C6C01">
        <w:rPr>
          <w:color w:val="000000"/>
          <w:spacing w:val="1"/>
        </w:rPr>
        <w:t>________________</w:t>
      </w:r>
      <w:r w:rsidR="004C6C01">
        <w:rPr>
          <w:b/>
          <w:bCs/>
        </w:rPr>
        <w:t xml:space="preserve"> (_____________</w:t>
      </w:r>
      <w:r>
        <w:rPr>
          <w:b/>
          <w:bCs/>
        </w:rPr>
        <w:t>) руб.</w:t>
      </w:r>
    </w:p>
    <w:p w:rsidR="006F049C" w:rsidRPr="009A2B6D" w:rsidRDefault="006F049C" w:rsidP="006F049C">
      <w:pPr>
        <w:ind w:firstLine="720"/>
        <w:jc w:val="both"/>
      </w:pPr>
      <w:r w:rsidRPr="00074DAD">
        <w:t>2.2</w:t>
      </w:r>
      <w:r>
        <w:t>.</w:t>
      </w:r>
      <w:r w:rsidR="00195735">
        <w:t xml:space="preserve"> </w:t>
      </w:r>
      <w:r w:rsidRPr="00603C9D">
        <w:rPr>
          <w:b/>
          <w:color w:val="000000"/>
          <w:spacing w:val="-1"/>
        </w:rPr>
        <w:t>Покупатель</w:t>
      </w:r>
      <w:r>
        <w:rPr>
          <w:color w:val="000000"/>
          <w:spacing w:val="-1"/>
        </w:rPr>
        <w:t xml:space="preserve"> обязуется</w:t>
      </w:r>
      <w:r w:rsidRPr="00232065">
        <w:rPr>
          <w:color w:val="000000"/>
          <w:spacing w:val="-1"/>
        </w:rPr>
        <w:t xml:space="preserve"> оплатить </w:t>
      </w:r>
      <w:r w:rsidRPr="00074DAD">
        <w:rPr>
          <w:b/>
          <w:color w:val="000000"/>
          <w:spacing w:val="-1"/>
        </w:rPr>
        <w:t>Имущество</w:t>
      </w:r>
      <w:r w:rsidR="00185302">
        <w:rPr>
          <w:b/>
          <w:color w:val="000000"/>
          <w:spacing w:val="-1"/>
        </w:rPr>
        <w:t xml:space="preserve"> </w:t>
      </w:r>
      <w:r w:rsidRPr="00232065">
        <w:rPr>
          <w:color w:val="000000"/>
          <w:spacing w:val="-1"/>
        </w:rPr>
        <w:t xml:space="preserve">в течение 30 календарных дней с момента подписания настоящего Договора </w:t>
      </w:r>
      <w:r w:rsidRPr="009C73D0">
        <w:rPr>
          <w:color w:val="000000"/>
          <w:spacing w:val="-1"/>
        </w:rPr>
        <w:t>путем перечисления денежных средств на</w:t>
      </w:r>
      <w:r w:rsidR="009C73D0" w:rsidRPr="009C73D0">
        <w:t xml:space="preserve"> </w:t>
      </w:r>
      <w:r w:rsidR="00A424F4">
        <w:rPr>
          <w:color w:val="000000"/>
          <w:spacing w:val="-1"/>
        </w:rPr>
        <w:t>специальный</w:t>
      </w:r>
      <w:r w:rsidR="00A424F4" w:rsidRPr="00232065">
        <w:rPr>
          <w:color w:val="000000"/>
          <w:spacing w:val="-1"/>
        </w:rPr>
        <w:t xml:space="preserve"> счет </w:t>
      </w:r>
      <w:r w:rsidR="00A424F4" w:rsidRPr="006F4069">
        <w:rPr>
          <w:b/>
          <w:color w:val="000000"/>
          <w:spacing w:val="-1"/>
        </w:rPr>
        <w:t>Продавца</w:t>
      </w:r>
      <w:r w:rsidR="00A424F4">
        <w:rPr>
          <w:b/>
          <w:color w:val="000000"/>
          <w:spacing w:val="-1"/>
        </w:rPr>
        <w:t xml:space="preserve"> </w:t>
      </w:r>
      <w:r w:rsidR="00A424F4" w:rsidRPr="000274C4">
        <w:t>№</w:t>
      </w:r>
      <w:r w:rsidR="00A424F4" w:rsidRPr="00B72514">
        <w:t>40702810</w:t>
      </w:r>
      <w:r w:rsidR="00A424F4">
        <w:t>363000003788</w:t>
      </w:r>
      <w:r w:rsidR="00A424F4" w:rsidRPr="000274C4">
        <w:t xml:space="preserve">, банк: </w:t>
      </w:r>
      <w:r w:rsidR="00A424F4">
        <w:t xml:space="preserve">Тверское </w:t>
      </w:r>
      <w:r w:rsidR="00A424F4" w:rsidRPr="000274C4">
        <w:t xml:space="preserve">Отделение №8607 </w:t>
      </w:r>
      <w:r w:rsidR="00A424F4" w:rsidRPr="00B72514">
        <w:t>ПАО Сбербанк г.Тверь</w:t>
      </w:r>
      <w:r w:rsidR="00A424F4" w:rsidRPr="000274C4">
        <w:t xml:space="preserve">, к/с: </w:t>
      </w:r>
      <w:r w:rsidR="00A424F4" w:rsidRPr="00B72514">
        <w:t>30101810700000000679</w:t>
      </w:r>
      <w:r w:rsidR="00A424F4" w:rsidRPr="000274C4">
        <w:t xml:space="preserve">, БИК: </w:t>
      </w:r>
      <w:r w:rsidR="00A424F4" w:rsidRPr="00B72514">
        <w:t>042809679</w:t>
      </w:r>
      <w:r w:rsidR="00A424F4" w:rsidRPr="00F94987">
        <w:t>.</w:t>
      </w:r>
    </w:p>
    <w:p w:rsidR="005F2138" w:rsidRDefault="005F2138" w:rsidP="006F049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</w:rPr>
      </w:pPr>
    </w:p>
    <w:p w:rsidR="006F049C" w:rsidRPr="007351AA" w:rsidRDefault="006F049C" w:rsidP="006F049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3. Права и обязанности сторон</w:t>
      </w:r>
    </w:p>
    <w:p w:rsidR="006F049C" w:rsidRPr="00530193" w:rsidRDefault="006F049C" w:rsidP="006F049C">
      <w:pPr>
        <w:pStyle w:val="ConsPlusNormal"/>
        <w:widowControl/>
        <w:ind w:firstLine="741"/>
        <w:jc w:val="both"/>
        <w:rPr>
          <w:rFonts w:ascii="Times New Roman" w:hAnsi="Times New Roman" w:cs="Times New Roman"/>
          <w:b/>
          <w:sz w:val="24"/>
        </w:rPr>
      </w:pPr>
      <w:r w:rsidRPr="00530193">
        <w:rPr>
          <w:rFonts w:ascii="Times New Roman" w:hAnsi="Times New Roman" w:cs="Times New Roman"/>
          <w:b/>
          <w:sz w:val="24"/>
        </w:rPr>
        <w:t>3.1. Продавец обязуется:</w:t>
      </w:r>
    </w:p>
    <w:p w:rsidR="006F049C" w:rsidRPr="00530193" w:rsidRDefault="006F049C" w:rsidP="006F049C">
      <w:pPr>
        <w:autoSpaceDE w:val="0"/>
        <w:autoSpaceDN w:val="0"/>
        <w:adjustRightInd w:val="0"/>
        <w:ind w:firstLine="708"/>
        <w:jc w:val="both"/>
      </w:pPr>
      <w:r w:rsidRPr="00530193">
        <w:t>3</w:t>
      </w:r>
      <w:r>
        <w:t xml:space="preserve">.1.1. Передать </w:t>
      </w:r>
      <w:r w:rsidRPr="00333269">
        <w:rPr>
          <w:b/>
        </w:rPr>
        <w:t>Покупателю</w:t>
      </w:r>
      <w:r w:rsidR="00185302">
        <w:rPr>
          <w:b/>
        </w:rPr>
        <w:t xml:space="preserve"> </w:t>
      </w:r>
      <w:r w:rsidRPr="00603C9D">
        <w:rPr>
          <w:b/>
        </w:rPr>
        <w:t>Имущество</w:t>
      </w:r>
      <w:r>
        <w:t xml:space="preserve">, </w:t>
      </w:r>
      <w:r w:rsidRPr="00530193">
        <w:t>указанное в п. 1.1.</w:t>
      </w:r>
      <w:r>
        <w:t xml:space="preserve"> настоящего договора.</w:t>
      </w:r>
    </w:p>
    <w:p w:rsidR="006F049C" w:rsidRPr="00530193" w:rsidRDefault="006F049C" w:rsidP="006F049C">
      <w:pPr>
        <w:pStyle w:val="ConsPlusNormal"/>
        <w:widowControl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 </w:t>
      </w:r>
      <w:r w:rsidRPr="00530193">
        <w:rPr>
          <w:rFonts w:ascii="Times New Roman" w:hAnsi="Times New Roman" w:cs="Times New Roman"/>
          <w:sz w:val="24"/>
        </w:rPr>
        <w:t xml:space="preserve">Передать </w:t>
      </w:r>
      <w:r w:rsidRPr="00603C9D">
        <w:rPr>
          <w:rFonts w:ascii="Times New Roman" w:hAnsi="Times New Roman" w:cs="Times New Roman"/>
          <w:b/>
          <w:sz w:val="24"/>
        </w:rPr>
        <w:t>Имущество</w:t>
      </w:r>
      <w:r>
        <w:rPr>
          <w:rFonts w:ascii="Times New Roman" w:hAnsi="Times New Roman" w:cs="Times New Roman"/>
          <w:sz w:val="24"/>
        </w:rPr>
        <w:t xml:space="preserve"> свободным от прав третьих лиц.</w:t>
      </w:r>
    </w:p>
    <w:p w:rsidR="006F049C" w:rsidRPr="00530193" w:rsidRDefault="006F049C" w:rsidP="006F049C">
      <w:pPr>
        <w:pStyle w:val="ConsPlusNormal"/>
        <w:widowControl/>
        <w:ind w:firstLine="7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93">
        <w:rPr>
          <w:rFonts w:ascii="Times New Roman" w:hAnsi="Times New Roman" w:cs="Times New Roman"/>
          <w:b/>
          <w:sz w:val="24"/>
          <w:szCs w:val="24"/>
        </w:rPr>
        <w:t>3.2. Покупатель обязуется:</w:t>
      </w:r>
    </w:p>
    <w:p w:rsidR="006F049C" w:rsidRPr="00530193" w:rsidRDefault="006F049C" w:rsidP="006F049C">
      <w:pPr>
        <w:autoSpaceDE w:val="0"/>
        <w:autoSpaceDN w:val="0"/>
        <w:adjustRightInd w:val="0"/>
        <w:ind w:firstLine="708"/>
        <w:jc w:val="both"/>
      </w:pPr>
      <w:r w:rsidRPr="00530193">
        <w:t xml:space="preserve">3.2.1. Оплатить приобретаемое </w:t>
      </w:r>
      <w:r w:rsidRPr="00603C9D">
        <w:rPr>
          <w:b/>
        </w:rPr>
        <w:t>Имущество</w:t>
      </w:r>
      <w:r w:rsidRPr="00530193">
        <w:t xml:space="preserve"> в полном объеме путем безналичного перечисления денежных средств в порядке и в сроки, установленные в </w:t>
      </w:r>
      <w:r>
        <w:t xml:space="preserve">п.п. 2.1., 2.2. </w:t>
      </w:r>
      <w:r w:rsidRPr="00530193">
        <w:t>настоящего Договора.</w:t>
      </w:r>
    </w:p>
    <w:p w:rsidR="006F049C" w:rsidRPr="00530193" w:rsidRDefault="006F049C" w:rsidP="006F049C">
      <w:pPr>
        <w:autoSpaceDE w:val="0"/>
        <w:autoSpaceDN w:val="0"/>
        <w:adjustRightInd w:val="0"/>
        <w:ind w:firstLine="708"/>
        <w:jc w:val="both"/>
      </w:pPr>
      <w:r w:rsidRPr="00530193">
        <w:t xml:space="preserve">3.2.2. Принять </w:t>
      </w:r>
      <w:r w:rsidRPr="00603C9D">
        <w:rPr>
          <w:b/>
        </w:rPr>
        <w:t>Имущество</w:t>
      </w:r>
      <w:r w:rsidRPr="00530193">
        <w:t xml:space="preserve"> на условиях, предусмотренных настоящим Договором.</w:t>
      </w:r>
    </w:p>
    <w:p w:rsidR="006F049C" w:rsidRDefault="006F049C" w:rsidP="006F049C">
      <w:pPr>
        <w:autoSpaceDE w:val="0"/>
        <w:autoSpaceDN w:val="0"/>
        <w:adjustRightInd w:val="0"/>
        <w:jc w:val="both"/>
      </w:pPr>
    </w:p>
    <w:p w:rsidR="006F049C" w:rsidRPr="00241EC8" w:rsidRDefault="006F049C" w:rsidP="006F049C">
      <w:pPr>
        <w:autoSpaceDE w:val="0"/>
        <w:autoSpaceDN w:val="0"/>
        <w:adjustRightInd w:val="0"/>
        <w:jc w:val="center"/>
        <w:rPr>
          <w:b/>
          <w:bCs/>
        </w:rPr>
      </w:pPr>
      <w:r w:rsidRPr="00241EC8">
        <w:rPr>
          <w:b/>
          <w:bCs/>
        </w:rPr>
        <w:t xml:space="preserve">4. </w:t>
      </w:r>
      <w:r>
        <w:rPr>
          <w:b/>
          <w:bCs/>
        </w:rPr>
        <w:t>Срок настоящего договора</w:t>
      </w:r>
    </w:p>
    <w:p w:rsidR="006F049C" w:rsidRPr="007351AA" w:rsidRDefault="006F049C" w:rsidP="006F049C">
      <w:pPr>
        <w:autoSpaceDE w:val="0"/>
        <w:autoSpaceDN w:val="0"/>
        <w:adjustRightInd w:val="0"/>
        <w:ind w:firstLine="708"/>
        <w:jc w:val="both"/>
      </w:pPr>
      <w:r>
        <w:t>4.1. Настоящий Договор вступает в силу с момента его подписания и действует до полного выполнения сторонами принятых на себя обязательств.</w:t>
      </w:r>
    </w:p>
    <w:p w:rsidR="006F049C" w:rsidRPr="00450FEF" w:rsidRDefault="006F049C" w:rsidP="006F049C">
      <w:pPr>
        <w:jc w:val="both"/>
      </w:pPr>
    </w:p>
    <w:p w:rsidR="006F049C" w:rsidRPr="00450FEF" w:rsidRDefault="006F049C" w:rsidP="006F049C">
      <w:pPr>
        <w:jc w:val="center"/>
        <w:rPr>
          <w:b/>
          <w:bCs/>
        </w:rPr>
      </w:pPr>
      <w:r>
        <w:rPr>
          <w:b/>
          <w:bCs/>
        </w:rPr>
        <w:t>5</w:t>
      </w:r>
      <w:r w:rsidRPr="00450FEF">
        <w:rPr>
          <w:b/>
          <w:bCs/>
        </w:rPr>
        <w:t>. Передача Имущества</w:t>
      </w:r>
    </w:p>
    <w:p w:rsidR="006F049C" w:rsidRDefault="006F049C" w:rsidP="006F049C">
      <w:pPr>
        <w:ind w:firstLine="708"/>
        <w:jc w:val="both"/>
      </w:pPr>
      <w:r>
        <w:t>5</w:t>
      </w:r>
      <w:r w:rsidRPr="00450FEF">
        <w:t xml:space="preserve">.1. </w:t>
      </w:r>
      <w:r w:rsidRPr="00450FEF">
        <w:rPr>
          <w:b/>
          <w:bCs/>
        </w:rPr>
        <w:t>Продавец</w:t>
      </w:r>
      <w:r w:rsidR="00185302">
        <w:rPr>
          <w:b/>
          <w:bCs/>
        </w:rPr>
        <w:t xml:space="preserve"> </w:t>
      </w:r>
      <w:r>
        <w:t xml:space="preserve">обязуется передать, а </w:t>
      </w:r>
      <w:r w:rsidRPr="00333269">
        <w:rPr>
          <w:b/>
        </w:rPr>
        <w:t>Покупатель</w:t>
      </w:r>
      <w:r>
        <w:t xml:space="preserve"> принять </w:t>
      </w:r>
      <w:r w:rsidRPr="00603C9D">
        <w:rPr>
          <w:b/>
        </w:rPr>
        <w:t>Имущество</w:t>
      </w:r>
      <w:r w:rsidRPr="00450FEF">
        <w:t>, указанное в п. 1.1. настояще</w:t>
      </w:r>
      <w:r w:rsidR="00185302">
        <w:t>го договора в течение 5-</w:t>
      </w:r>
      <w:r>
        <w:t>ти дней после его полной оплаты.</w:t>
      </w:r>
    </w:p>
    <w:p w:rsidR="006F049C" w:rsidRDefault="006F049C" w:rsidP="006F049C">
      <w:pPr>
        <w:autoSpaceDE w:val="0"/>
        <w:autoSpaceDN w:val="0"/>
        <w:adjustRightInd w:val="0"/>
        <w:rPr>
          <w:b/>
        </w:rPr>
      </w:pPr>
    </w:p>
    <w:p w:rsidR="006F049C" w:rsidRDefault="006F049C" w:rsidP="006F049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6. Ответственность</w:t>
      </w:r>
    </w:p>
    <w:p w:rsidR="006F049C" w:rsidRDefault="006F049C" w:rsidP="006F049C">
      <w:pPr>
        <w:pStyle w:val="1"/>
        <w:tabs>
          <w:tab w:val="left" w:pos="1134"/>
        </w:tabs>
        <w:ind w:left="0"/>
        <w:jc w:val="both"/>
        <w:rPr>
          <w:sz w:val="24"/>
          <w:szCs w:val="24"/>
        </w:rPr>
      </w:pPr>
      <w:r w:rsidRPr="00E9054E">
        <w:rPr>
          <w:sz w:val="24"/>
          <w:szCs w:val="24"/>
        </w:rPr>
        <w:t xml:space="preserve">           6.1.</w:t>
      </w:r>
      <w:r w:rsidR="00185302">
        <w:rPr>
          <w:sz w:val="24"/>
          <w:szCs w:val="24"/>
        </w:rPr>
        <w:t xml:space="preserve"> </w:t>
      </w:r>
      <w:r w:rsidRPr="00E9054E">
        <w:rPr>
          <w:sz w:val="24"/>
          <w:szCs w:val="24"/>
        </w:rPr>
        <w:t>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6F049C" w:rsidRDefault="006F049C" w:rsidP="006F049C">
      <w:pPr>
        <w:pStyle w:val="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6.2. </w:t>
      </w:r>
      <w:r w:rsidRPr="00E9054E">
        <w:rPr>
          <w:sz w:val="24"/>
          <w:szCs w:val="24"/>
        </w:rPr>
        <w:t>Стороны договорились, что не поступление денежных средств в счет оплаты Имущества в сумме и в сроки, указанные</w:t>
      </w:r>
      <w:r w:rsidR="008D6671">
        <w:rPr>
          <w:sz w:val="24"/>
          <w:szCs w:val="24"/>
        </w:rPr>
        <w:t xml:space="preserve"> </w:t>
      </w:r>
      <w:r w:rsidRPr="00E9054E">
        <w:rPr>
          <w:sz w:val="24"/>
          <w:szCs w:val="24"/>
        </w:rPr>
        <w:t xml:space="preserve">в п.п. 2.1., 2.2 настоящего Договора, считается </w:t>
      </w:r>
      <w:r w:rsidRPr="00E9054E">
        <w:rPr>
          <w:sz w:val="24"/>
          <w:szCs w:val="24"/>
        </w:rPr>
        <w:lastRenderedPageBreak/>
        <w:t>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</w:t>
      </w:r>
      <w:r w:rsidR="007D625E">
        <w:rPr>
          <w:sz w:val="24"/>
          <w:szCs w:val="24"/>
        </w:rPr>
        <w:t>.</w:t>
      </w:r>
    </w:p>
    <w:p w:rsidR="006F049C" w:rsidRPr="00E9054E" w:rsidRDefault="006F049C" w:rsidP="006F049C">
      <w:pPr>
        <w:pStyle w:val="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6.3. </w:t>
      </w:r>
      <w:r w:rsidRPr="00E9054E">
        <w:rPr>
          <w:sz w:val="24"/>
          <w:szCs w:val="24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6F049C" w:rsidRDefault="006F049C" w:rsidP="006F049C">
      <w:pPr>
        <w:pStyle w:val="1"/>
        <w:tabs>
          <w:tab w:val="left" w:pos="0"/>
          <w:tab w:val="left" w:pos="1418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rFonts w:ascii="Cambria" w:hAnsi="Cambria"/>
          <w:sz w:val="22"/>
          <w:szCs w:val="22"/>
        </w:rPr>
      </w:pPr>
    </w:p>
    <w:p w:rsidR="006F049C" w:rsidRPr="00E9054E" w:rsidRDefault="006F049C" w:rsidP="006F049C">
      <w:pPr>
        <w:pStyle w:val="1"/>
        <w:tabs>
          <w:tab w:val="left" w:pos="0"/>
          <w:tab w:val="left" w:pos="1418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  <w:bCs/>
          <w:sz w:val="24"/>
          <w:szCs w:val="24"/>
        </w:rPr>
      </w:pPr>
      <w:r w:rsidRPr="00E9054E">
        <w:rPr>
          <w:b/>
          <w:bCs/>
          <w:sz w:val="24"/>
          <w:szCs w:val="24"/>
        </w:rPr>
        <w:t>7. Прочие условия</w:t>
      </w:r>
    </w:p>
    <w:p w:rsidR="006F049C" w:rsidRPr="00E9054E" w:rsidRDefault="006F049C" w:rsidP="006F049C">
      <w:pPr>
        <w:pStyle w:val="1"/>
        <w:tabs>
          <w:tab w:val="left" w:pos="284"/>
        </w:tabs>
        <w:ind w:left="0"/>
        <w:jc w:val="both"/>
        <w:rPr>
          <w:sz w:val="24"/>
          <w:szCs w:val="24"/>
        </w:rPr>
      </w:pPr>
      <w:r w:rsidRPr="00E9054E">
        <w:rPr>
          <w:sz w:val="24"/>
          <w:szCs w:val="24"/>
        </w:rPr>
        <w:tab/>
      </w:r>
      <w:r w:rsidRPr="00E9054E">
        <w:rPr>
          <w:sz w:val="24"/>
          <w:szCs w:val="24"/>
        </w:rPr>
        <w:tab/>
        <w:t>7.1. Настоящий Договор вступает в силу с момента его подписания и прекращает свое действие при:</w:t>
      </w:r>
    </w:p>
    <w:tbl>
      <w:tblPr>
        <w:tblW w:w="994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79"/>
        <w:gridCol w:w="9067"/>
      </w:tblGrid>
      <w:tr w:rsidR="00A64A1D" w:rsidRPr="00E9054E" w:rsidTr="00A64A1D">
        <w:tc>
          <w:tcPr>
            <w:tcW w:w="879" w:type="dxa"/>
          </w:tcPr>
          <w:p w:rsidR="00A64A1D" w:rsidRPr="00E9054E" w:rsidRDefault="00A64A1D" w:rsidP="003B4E29">
            <w:pPr>
              <w:ind w:firstLine="284"/>
            </w:pPr>
          </w:p>
        </w:tc>
        <w:tc>
          <w:tcPr>
            <w:tcW w:w="9067" w:type="dxa"/>
            <w:vAlign w:val="bottom"/>
          </w:tcPr>
          <w:p w:rsidR="00A64A1D" w:rsidRPr="00E9054E" w:rsidRDefault="00A64A1D" w:rsidP="000C3515">
            <w:pPr>
              <w:pStyle w:val="1"/>
              <w:numPr>
                <w:ilvl w:val="0"/>
                <w:numId w:val="1"/>
              </w:numPr>
              <w:ind w:left="11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r w:rsidRPr="00E9054E">
              <w:rPr>
                <w:sz w:val="24"/>
                <w:szCs w:val="24"/>
              </w:rPr>
              <w:t>надлежащем исполнении Сторонами своих обязательств;</w:t>
            </w:r>
          </w:p>
        </w:tc>
      </w:tr>
      <w:tr w:rsidR="00A64A1D" w:rsidRPr="00E9054E" w:rsidTr="00A64A1D">
        <w:tc>
          <w:tcPr>
            <w:tcW w:w="879" w:type="dxa"/>
          </w:tcPr>
          <w:p w:rsidR="00A64A1D" w:rsidRPr="00E9054E" w:rsidRDefault="00A64A1D" w:rsidP="003B4E29">
            <w:pPr>
              <w:ind w:firstLine="284"/>
            </w:pPr>
          </w:p>
        </w:tc>
        <w:tc>
          <w:tcPr>
            <w:tcW w:w="9067" w:type="dxa"/>
            <w:vAlign w:val="bottom"/>
          </w:tcPr>
          <w:p w:rsidR="00A64A1D" w:rsidRPr="00E9054E" w:rsidRDefault="00A64A1D" w:rsidP="000C3515">
            <w:pPr>
              <w:pStyle w:val="1"/>
              <w:numPr>
                <w:ilvl w:val="0"/>
                <w:numId w:val="1"/>
              </w:numPr>
              <w:ind w:left="114" w:firstLine="0"/>
              <w:jc w:val="both"/>
              <w:rPr>
                <w:sz w:val="24"/>
                <w:szCs w:val="24"/>
              </w:rPr>
            </w:pPr>
            <w:r w:rsidRPr="00E9054E">
              <w:rPr>
                <w:sz w:val="24"/>
                <w:szCs w:val="24"/>
              </w:rPr>
              <w:t>расторжении в предусмотренных федеральным законодательством и настоящим Договором случаях;</w:t>
            </w:r>
          </w:p>
        </w:tc>
      </w:tr>
      <w:tr w:rsidR="00A64A1D" w:rsidRPr="00E9054E" w:rsidTr="00A64A1D">
        <w:tc>
          <w:tcPr>
            <w:tcW w:w="879" w:type="dxa"/>
          </w:tcPr>
          <w:p w:rsidR="00A64A1D" w:rsidRPr="00E9054E" w:rsidRDefault="00A64A1D" w:rsidP="003B4E29">
            <w:pPr>
              <w:ind w:firstLine="284"/>
            </w:pPr>
          </w:p>
        </w:tc>
        <w:tc>
          <w:tcPr>
            <w:tcW w:w="9067" w:type="dxa"/>
            <w:vAlign w:val="bottom"/>
          </w:tcPr>
          <w:p w:rsidR="00A64A1D" w:rsidRPr="00E9054E" w:rsidRDefault="00A64A1D" w:rsidP="000C3515">
            <w:pPr>
              <w:pStyle w:val="1"/>
              <w:numPr>
                <w:ilvl w:val="0"/>
                <w:numId w:val="1"/>
              </w:numPr>
              <w:ind w:left="114" w:firstLine="0"/>
              <w:jc w:val="both"/>
              <w:rPr>
                <w:sz w:val="24"/>
                <w:szCs w:val="24"/>
              </w:rPr>
            </w:pPr>
            <w:r w:rsidRPr="00E9054E">
              <w:rPr>
                <w:sz w:val="24"/>
                <w:szCs w:val="24"/>
              </w:rPr>
              <w:t>возникновении  оснований, предусмотренных законодательством Российской Федерации.</w:t>
            </w:r>
          </w:p>
        </w:tc>
      </w:tr>
    </w:tbl>
    <w:p w:rsidR="006F049C" w:rsidRPr="00E9054E" w:rsidRDefault="006F049C" w:rsidP="006F049C">
      <w:pPr>
        <w:pStyle w:val="1"/>
        <w:tabs>
          <w:tab w:val="left" w:pos="0"/>
          <w:tab w:val="left" w:pos="684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4"/>
          <w:szCs w:val="24"/>
        </w:rPr>
      </w:pPr>
      <w:r w:rsidRPr="00E9054E">
        <w:rPr>
          <w:sz w:val="24"/>
          <w:szCs w:val="24"/>
        </w:rPr>
        <w:tab/>
        <w:t>7.2.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6F049C" w:rsidRPr="00E9054E" w:rsidRDefault="006F049C" w:rsidP="006F049C">
      <w:pPr>
        <w:pStyle w:val="1"/>
        <w:tabs>
          <w:tab w:val="left" w:pos="0"/>
          <w:tab w:val="left" w:pos="684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4"/>
          <w:szCs w:val="24"/>
        </w:rPr>
      </w:pPr>
      <w:r w:rsidRPr="00E9054E">
        <w:rPr>
          <w:sz w:val="24"/>
          <w:szCs w:val="24"/>
        </w:rPr>
        <w:tab/>
        <w:t>7.3. Все уведомления и сообщения должны направляться в письменной форме.</w:t>
      </w:r>
    </w:p>
    <w:p w:rsidR="006F049C" w:rsidRPr="00E9054E" w:rsidRDefault="006F049C" w:rsidP="006F049C">
      <w:pPr>
        <w:pStyle w:val="1"/>
        <w:tabs>
          <w:tab w:val="left" w:pos="0"/>
          <w:tab w:val="left" w:pos="684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4"/>
          <w:szCs w:val="24"/>
        </w:rPr>
      </w:pPr>
      <w:r w:rsidRPr="00E9054E">
        <w:rPr>
          <w:sz w:val="24"/>
          <w:szCs w:val="24"/>
        </w:rPr>
        <w:tab/>
        <w:t>7.4. Во всем остальном, что не предусмотрено настоящим Договором, Стороны руководствуются федеральным законодательством.</w:t>
      </w:r>
    </w:p>
    <w:p w:rsidR="006F049C" w:rsidRPr="00E9054E" w:rsidRDefault="006F049C" w:rsidP="006F049C">
      <w:pPr>
        <w:pStyle w:val="1"/>
        <w:tabs>
          <w:tab w:val="left" w:pos="0"/>
          <w:tab w:val="left" w:pos="684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4"/>
          <w:szCs w:val="24"/>
        </w:rPr>
      </w:pPr>
      <w:r w:rsidRPr="00E9054E">
        <w:rPr>
          <w:sz w:val="24"/>
          <w:szCs w:val="24"/>
        </w:rPr>
        <w:tab/>
        <w:t>7.5. Все споры и разногласия, возникающие между Сторонами по вопросам, не нашедшим св</w:t>
      </w:r>
      <w:bookmarkStart w:id="0" w:name="_GoBack"/>
      <w:bookmarkEnd w:id="0"/>
      <w:r w:rsidRPr="00E9054E">
        <w:rPr>
          <w:sz w:val="24"/>
          <w:szCs w:val="24"/>
        </w:rPr>
        <w:t>оего разрешения в тексте данного Договора, будут разрешаться путем переговоров на основе федерального законодательства.</w:t>
      </w:r>
    </w:p>
    <w:p w:rsidR="006F049C" w:rsidRPr="00E9054E" w:rsidRDefault="006F049C" w:rsidP="006F049C">
      <w:pPr>
        <w:pStyle w:val="1"/>
        <w:tabs>
          <w:tab w:val="left" w:pos="0"/>
          <w:tab w:val="left" w:pos="684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4"/>
          <w:szCs w:val="24"/>
        </w:rPr>
      </w:pPr>
      <w:r w:rsidRPr="00E9054E">
        <w:rPr>
          <w:sz w:val="24"/>
          <w:szCs w:val="24"/>
        </w:rPr>
        <w:tab/>
        <w:t xml:space="preserve">7.6. При невозможности урегулировании в процессе переговоров спорных вопросов споры разрешаются в </w:t>
      </w:r>
      <w:r w:rsidR="002047D5">
        <w:rPr>
          <w:sz w:val="24"/>
          <w:szCs w:val="24"/>
        </w:rPr>
        <w:t>судебном порядке</w:t>
      </w:r>
      <w:r w:rsidRPr="00E9054E">
        <w:rPr>
          <w:sz w:val="24"/>
          <w:szCs w:val="24"/>
        </w:rPr>
        <w:t>.</w:t>
      </w:r>
    </w:p>
    <w:p w:rsidR="006F049C" w:rsidRDefault="006F049C" w:rsidP="006F049C">
      <w:pPr>
        <w:pStyle w:val="1"/>
        <w:tabs>
          <w:tab w:val="left" w:pos="0"/>
          <w:tab w:val="left" w:pos="1418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  <w:bCs/>
          <w:sz w:val="24"/>
          <w:szCs w:val="24"/>
        </w:rPr>
      </w:pPr>
    </w:p>
    <w:p w:rsidR="006F049C" w:rsidRPr="00E9054E" w:rsidRDefault="006F049C" w:rsidP="006F049C">
      <w:pPr>
        <w:pStyle w:val="1"/>
        <w:tabs>
          <w:tab w:val="left" w:pos="0"/>
          <w:tab w:val="left" w:pos="1418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  <w:bCs/>
          <w:sz w:val="24"/>
          <w:szCs w:val="24"/>
        </w:rPr>
      </w:pPr>
      <w:r w:rsidRPr="00E9054E">
        <w:rPr>
          <w:b/>
          <w:bCs/>
          <w:sz w:val="24"/>
          <w:szCs w:val="24"/>
        </w:rPr>
        <w:t>8. Заключительные положения</w:t>
      </w:r>
    </w:p>
    <w:p w:rsidR="006F049C" w:rsidRPr="00E9054E" w:rsidRDefault="006F049C" w:rsidP="006F049C">
      <w:pPr>
        <w:pStyle w:val="1"/>
        <w:tabs>
          <w:tab w:val="left" w:pos="1418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684"/>
        <w:jc w:val="both"/>
        <w:rPr>
          <w:sz w:val="24"/>
          <w:szCs w:val="24"/>
        </w:rPr>
      </w:pPr>
      <w:r w:rsidRPr="00E9054E">
        <w:rPr>
          <w:sz w:val="24"/>
          <w:szCs w:val="24"/>
        </w:rPr>
        <w:t xml:space="preserve">8.1. Настоящий договор составлен в </w:t>
      </w:r>
      <w:r w:rsidR="00273870">
        <w:rPr>
          <w:sz w:val="24"/>
          <w:szCs w:val="24"/>
        </w:rPr>
        <w:t>3</w:t>
      </w:r>
      <w:r w:rsidRPr="00E9054E">
        <w:rPr>
          <w:sz w:val="24"/>
          <w:szCs w:val="24"/>
        </w:rPr>
        <w:t xml:space="preserve"> (</w:t>
      </w:r>
      <w:r w:rsidR="00273870">
        <w:rPr>
          <w:sz w:val="24"/>
          <w:szCs w:val="24"/>
        </w:rPr>
        <w:t>трех</w:t>
      </w:r>
      <w:r w:rsidRPr="00E9054E">
        <w:rPr>
          <w:sz w:val="24"/>
          <w:szCs w:val="24"/>
        </w:rPr>
        <w:t>) экземплярах, имеющих одинаковую юридическую силу</w:t>
      </w:r>
      <w:r>
        <w:rPr>
          <w:sz w:val="24"/>
          <w:szCs w:val="24"/>
        </w:rPr>
        <w:t>.</w:t>
      </w:r>
    </w:p>
    <w:p w:rsidR="006F049C" w:rsidRPr="0067040F" w:rsidRDefault="006F049C" w:rsidP="006F049C">
      <w:pPr>
        <w:ind w:firstLine="708"/>
        <w:jc w:val="both"/>
      </w:pPr>
    </w:p>
    <w:p w:rsidR="006F049C" w:rsidRDefault="006F049C" w:rsidP="006F049C">
      <w:pPr>
        <w:jc w:val="center"/>
        <w:rPr>
          <w:b/>
          <w:bCs/>
        </w:rPr>
      </w:pPr>
      <w:r>
        <w:rPr>
          <w:b/>
          <w:bCs/>
        </w:rPr>
        <w:t>9</w:t>
      </w:r>
      <w:r w:rsidRPr="00450FEF">
        <w:rPr>
          <w:b/>
          <w:bCs/>
        </w:rPr>
        <w:t>. Адреса,  реквизиты сторон и подписи сторон</w:t>
      </w:r>
    </w:p>
    <w:p w:rsidR="006F049C" w:rsidRPr="00450FEF" w:rsidRDefault="006F049C" w:rsidP="006F049C">
      <w:pPr>
        <w:jc w:val="center"/>
        <w:rPr>
          <w:b/>
          <w:bCs/>
        </w:rPr>
      </w:pPr>
    </w:p>
    <w:tbl>
      <w:tblPr>
        <w:tblW w:w="9804" w:type="dxa"/>
        <w:tblInd w:w="165" w:type="dxa"/>
        <w:tblLayout w:type="fixed"/>
        <w:tblLook w:val="01E0"/>
      </w:tblPr>
      <w:tblGrid>
        <w:gridCol w:w="5130"/>
        <w:gridCol w:w="4674"/>
      </w:tblGrid>
      <w:tr w:rsidR="00A64A1D" w:rsidTr="000C3515">
        <w:trPr>
          <w:trHeight w:val="345"/>
        </w:trPr>
        <w:tc>
          <w:tcPr>
            <w:tcW w:w="5130" w:type="dxa"/>
          </w:tcPr>
          <w:p w:rsidR="00A64A1D" w:rsidRPr="00FE3B47" w:rsidRDefault="00A64A1D" w:rsidP="000C3515">
            <w:pPr>
              <w:widowControl w:val="0"/>
              <w:jc w:val="center"/>
              <w:rPr>
                <w:b/>
                <w:szCs w:val="20"/>
              </w:rPr>
            </w:pPr>
            <w:r w:rsidRPr="00FE3B47">
              <w:rPr>
                <w:b/>
                <w:szCs w:val="20"/>
              </w:rPr>
              <w:t>ПРОДАВЕЦ</w:t>
            </w:r>
          </w:p>
        </w:tc>
        <w:tc>
          <w:tcPr>
            <w:tcW w:w="4674" w:type="dxa"/>
          </w:tcPr>
          <w:p w:rsidR="00A64A1D" w:rsidRPr="00FE3B47" w:rsidRDefault="00A64A1D" w:rsidP="000C3515">
            <w:pPr>
              <w:widowControl w:val="0"/>
              <w:jc w:val="center"/>
              <w:rPr>
                <w:b/>
                <w:szCs w:val="20"/>
              </w:rPr>
            </w:pPr>
            <w:r w:rsidRPr="00FE3B47">
              <w:rPr>
                <w:b/>
                <w:szCs w:val="20"/>
              </w:rPr>
              <w:t>ПОКУПАТЕЛЬ</w:t>
            </w:r>
          </w:p>
          <w:p w:rsidR="00A64A1D" w:rsidRPr="00FE3B47" w:rsidRDefault="00A64A1D" w:rsidP="000C3515">
            <w:pPr>
              <w:widowControl w:val="0"/>
              <w:jc w:val="center"/>
              <w:rPr>
                <w:b/>
                <w:szCs w:val="20"/>
              </w:rPr>
            </w:pPr>
          </w:p>
        </w:tc>
      </w:tr>
      <w:tr w:rsidR="00A64A1D" w:rsidTr="000C3515">
        <w:trPr>
          <w:trHeight w:val="4387"/>
        </w:trPr>
        <w:tc>
          <w:tcPr>
            <w:tcW w:w="5130" w:type="dxa"/>
          </w:tcPr>
          <w:p w:rsidR="00A424F4" w:rsidRPr="006F2E66" w:rsidRDefault="00A424F4" w:rsidP="00A424F4">
            <w:pPr>
              <w:shd w:val="clear" w:color="auto" w:fill="FFFFFF"/>
              <w:ind w:left="261"/>
              <w:contextualSpacing/>
            </w:pPr>
            <w:r w:rsidRPr="006F2E66">
              <w:t xml:space="preserve">ООО Инженерный  центр  «ПРОТЭК» </w:t>
            </w:r>
          </w:p>
          <w:p w:rsidR="00A424F4" w:rsidRPr="006F2E66" w:rsidRDefault="00A424F4" w:rsidP="00A424F4">
            <w:pPr>
              <w:shd w:val="clear" w:color="auto" w:fill="FFFFFF"/>
              <w:ind w:left="261"/>
              <w:contextualSpacing/>
            </w:pPr>
            <w:r w:rsidRPr="006F2E66">
              <w:t>ИНН 3328476413, ОГРН 1113328005273,</w:t>
            </w:r>
          </w:p>
          <w:p w:rsidR="00A424F4" w:rsidRPr="006F2E66" w:rsidRDefault="00A424F4" w:rsidP="00A424F4">
            <w:pPr>
              <w:shd w:val="clear" w:color="auto" w:fill="FFFFFF"/>
              <w:ind w:left="261"/>
              <w:contextualSpacing/>
            </w:pPr>
            <w:r w:rsidRPr="006F2E66">
              <w:t xml:space="preserve"> адрес: 600009,  г. Владимир,  </w:t>
            </w:r>
          </w:p>
          <w:p w:rsidR="00A424F4" w:rsidRPr="006F2E66" w:rsidRDefault="00A424F4" w:rsidP="00A424F4">
            <w:pPr>
              <w:shd w:val="clear" w:color="auto" w:fill="FFFFFF"/>
              <w:ind w:left="261"/>
              <w:contextualSpacing/>
            </w:pPr>
            <w:r w:rsidRPr="006F2E66">
              <w:t>ул.1-я  Пионерская,  д. 92</w:t>
            </w:r>
          </w:p>
          <w:p w:rsidR="00A424F4" w:rsidRPr="006F2E66" w:rsidRDefault="00A424F4" w:rsidP="00A424F4">
            <w:pPr>
              <w:shd w:val="clear" w:color="auto" w:fill="FFFFFF"/>
              <w:ind w:left="261"/>
              <w:contextualSpacing/>
            </w:pPr>
            <w:r>
              <w:t>специальный счет</w:t>
            </w:r>
            <w:r w:rsidRPr="006F2E66">
              <w:t xml:space="preserve">: №40702810363000003788, </w:t>
            </w:r>
          </w:p>
          <w:p w:rsidR="00A424F4" w:rsidRPr="006F2E66" w:rsidRDefault="00A424F4" w:rsidP="00A424F4">
            <w:pPr>
              <w:shd w:val="clear" w:color="auto" w:fill="FFFFFF"/>
              <w:ind w:left="261"/>
              <w:contextualSpacing/>
            </w:pPr>
            <w:r w:rsidRPr="006F2E66">
              <w:t xml:space="preserve">банк: Тверское Отделение №8607 </w:t>
            </w:r>
          </w:p>
          <w:p w:rsidR="00A424F4" w:rsidRPr="006F2E66" w:rsidRDefault="00A424F4" w:rsidP="00A424F4">
            <w:pPr>
              <w:shd w:val="clear" w:color="auto" w:fill="FFFFFF"/>
              <w:ind w:left="261"/>
              <w:contextualSpacing/>
            </w:pPr>
            <w:r w:rsidRPr="006F2E66">
              <w:t xml:space="preserve">ПАО Сбербанк г.Тверь, </w:t>
            </w:r>
          </w:p>
          <w:p w:rsidR="00A424F4" w:rsidRPr="006F2E66" w:rsidRDefault="00A424F4" w:rsidP="00A424F4">
            <w:pPr>
              <w:shd w:val="clear" w:color="auto" w:fill="FFFFFF"/>
              <w:ind w:left="261"/>
              <w:contextualSpacing/>
            </w:pPr>
            <w:r w:rsidRPr="006F2E66">
              <w:t xml:space="preserve">к/с: 30101810700000000679, </w:t>
            </w:r>
          </w:p>
          <w:p w:rsidR="00A424F4" w:rsidRPr="00F94987" w:rsidRDefault="00CA2D52" w:rsidP="00A424F4">
            <w:pPr>
              <w:shd w:val="clear" w:color="auto" w:fill="FFFFFF"/>
              <w:ind w:left="261"/>
              <w:contextualSpacing/>
            </w:pPr>
            <w:r>
              <w:t>БИК: 042809679.</w:t>
            </w:r>
            <w:r w:rsidR="00A424F4">
              <w:br/>
            </w:r>
            <w:r w:rsidR="00A424F4" w:rsidRPr="00F94987">
              <w:br/>
              <w:t>Конкурсный управляющий</w:t>
            </w:r>
          </w:p>
          <w:p w:rsidR="00A64A1D" w:rsidRPr="0063750B" w:rsidRDefault="00A424F4" w:rsidP="00A424F4">
            <w:pPr>
              <w:shd w:val="clear" w:color="auto" w:fill="FFFFFF"/>
              <w:ind w:left="261"/>
              <w:contextualSpacing/>
            </w:pPr>
            <w:r w:rsidRPr="00F94987">
              <w:t>ООО Инженерный  центр  «ПРОТЭК»</w:t>
            </w:r>
            <w:r w:rsidRPr="00F94987">
              <w:br/>
            </w:r>
            <w:r w:rsidRPr="00F94987">
              <w:br/>
            </w:r>
            <w:r w:rsidRPr="00F94987">
              <w:br/>
              <w:t>______________________ М.Н. Романов</w:t>
            </w:r>
            <w:r w:rsidRPr="00982A27">
              <w:br/>
              <w:t>м.п.</w:t>
            </w:r>
          </w:p>
        </w:tc>
        <w:tc>
          <w:tcPr>
            <w:tcW w:w="4674" w:type="dxa"/>
          </w:tcPr>
          <w:p w:rsidR="00A64A1D" w:rsidRPr="00AB5320" w:rsidRDefault="00A64A1D" w:rsidP="000C3515"/>
        </w:tc>
      </w:tr>
    </w:tbl>
    <w:p w:rsidR="007267B5" w:rsidRDefault="007267B5"/>
    <w:sectPr w:rsidR="007267B5" w:rsidSect="00A64A1D">
      <w:headerReference w:type="default" r:id="rId8"/>
      <w:pgSz w:w="11906" w:h="16838"/>
      <w:pgMar w:top="567" w:right="567" w:bottom="567" w:left="1418" w:header="227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C7E" w:rsidRDefault="00245C7E" w:rsidP="0063750B">
      <w:r>
        <w:separator/>
      </w:r>
    </w:p>
  </w:endnote>
  <w:endnote w:type="continuationSeparator" w:id="1">
    <w:p w:rsidR="00245C7E" w:rsidRDefault="00245C7E" w:rsidP="006375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C7E" w:rsidRDefault="00245C7E" w:rsidP="0063750B">
      <w:r>
        <w:separator/>
      </w:r>
    </w:p>
  </w:footnote>
  <w:footnote w:type="continuationSeparator" w:id="1">
    <w:p w:rsidR="00245C7E" w:rsidRDefault="00245C7E" w:rsidP="006375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50B" w:rsidRPr="00C84094" w:rsidRDefault="0063750B" w:rsidP="0063750B">
    <w:pPr>
      <w:pStyle w:val="a5"/>
      <w:jc w:val="right"/>
      <w:rPr>
        <w:sz w:val="28"/>
      </w:rPr>
    </w:pPr>
    <w:r w:rsidRPr="00C84094">
      <w:rPr>
        <w:sz w:val="32"/>
      </w:rPr>
      <w:t>ПРОЕКТ</w:t>
    </w:r>
  </w:p>
  <w:p w:rsidR="0063750B" w:rsidRDefault="0063750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03DB3"/>
    <w:multiLevelType w:val="hybridMultilevel"/>
    <w:tmpl w:val="77E4078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F049C"/>
    <w:rsid w:val="00013EE6"/>
    <w:rsid w:val="000A215D"/>
    <w:rsid w:val="00131318"/>
    <w:rsid w:val="00173F71"/>
    <w:rsid w:val="00185302"/>
    <w:rsid w:val="00195735"/>
    <w:rsid w:val="002047D5"/>
    <w:rsid w:val="00245C7E"/>
    <w:rsid w:val="0025297F"/>
    <w:rsid w:val="00273870"/>
    <w:rsid w:val="002976A5"/>
    <w:rsid w:val="00385547"/>
    <w:rsid w:val="003E3BF3"/>
    <w:rsid w:val="00425151"/>
    <w:rsid w:val="004A7903"/>
    <w:rsid w:val="004C6C01"/>
    <w:rsid w:val="0058681D"/>
    <w:rsid w:val="005F2138"/>
    <w:rsid w:val="0063750B"/>
    <w:rsid w:val="006510F0"/>
    <w:rsid w:val="006B2305"/>
    <w:rsid w:val="006D4275"/>
    <w:rsid w:val="006E3D65"/>
    <w:rsid w:val="006F049C"/>
    <w:rsid w:val="00705B17"/>
    <w:rsid w:val="007101F8"/>
    <w:rsid w:val="0072359D"/>
    <w:rsid w:val="007267B5"/>
    <w:rsid w:val="007A66CC"/>
    <w:rsid w:val="007D625E"/>
    <w:rsid w:val="00804766"/>
    <w:rsid w:val="008D6671"/>
    <w:rsid w:val="009313F8"/>
    <w:rsid w:val="00986D64"/>
    <w:rsid w:val="009A424A"/>
    <w:rsid w:val="009C11AE"/>
    <w:rsid w:val="009C73D0"/>
    <w:rsid w:val="009F06D8"/>
    <w:rsid w:val="00A17754"/>
    <w:rsid w:val="00A424F4"/>
    <w:rsid w:val="00A51EB7"/>
    <w:rsid w:val="00A64A1D"/>
    <w:rsid w:val="00B37B20"/>
    <w:rsid w:val="00BA3ECB"/>
    <w:rsid w:val="00BF120F"/>
    <w:rsid w:val="00C84094"/>
    <w:rsid w:val="00CA2D52"/>
    <w:rsid w:val="00CD148D"/>
    <w:rsid w:val="00D1210C"/>
    <w:rsid w:val="00D13680"/>
    <w:rsid w:val="00D13E1A"/>
    <w:rsid w:val="00D76257"/>
    <w:rsid w:val="00E33F1E"/>
    <w:rsid w:val="00F71B62"/>
    <w:rsid w:val="00F71C3A"/>
    <w:rsid w:val="00FE3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49C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6F04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049C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6F04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6F049C"/>
    <w:pPr>
      <w:autoSpaceDE w:val="0"/>
      <w:autoSpaceDN w:val="0"/>
      <w:ind w:left="720"/>
    </w:pPr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855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547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5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3750B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semiHidden/>
    <w:unhideWhenUsed/>
    <w:rsid w:val="006375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750B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49C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6F04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049C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6F04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6F049C"/>
    <w:pPr>
      <w:autoSpaceDE w:val="0"/>
      <w:autoSpaceDN w:val="0"/>
      <w:ind w:left="72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943B0-3B78-4072-A880-19F629B94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iBooM</Company>
  <LinksUpToDate>false</LinksUpToDate>
  <CharactersWithSpaces>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 Store</dc:creator>
  <cp:lastModifiedBy>michail</cp:lastModifiedBy>
  <cp:revision>44</cp:revision>
  <cp:lastPrinted>2016-12-07T11:45:00Z</cp:lastPrinted>
  <dcterms:created xsi:type="dcterms:W3CDTF">2016-01-14T15:49:00Z</dcterms:created>
  <dcterms:modified xsi:type="dcterms:W3CDTF">2017-03-13T09:16:00Z</dcterms:modified>
</cp:coreProperties>
</file>