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E4" w:rsidRDefault="003F0EE4" w:rsidP="003F0EE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3F0EE4" w:rsidRDefault="003F0EE4" w:rsidP="003F0EE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EE4" w:rsidRDefault="003F0EE4" w:rsidP="003F0E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«___»___________2017 г.</w:t>
      </w:r>
    </w:p>
    <w:p w:rsidR="003F0EE4" w:rsidRDefault="003F0EE4" w:rsidP="003F0E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0EE4" w:rsidRDefault="003F0EE4" w:rsidP="003F0EE4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F0EE4" w:rsidRDefault="003F0EE4" w:rsidP="003F0EE4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3F0EE4" w:rsidRDefault="002E4F6C" w:rsidP="002E4F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F6C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Pr="002E4F6C">
        <w:rPr>
          <w:rFonts w:ascii="Times New Roman" w:hAnsi="Times New Roman" w:cs="Times New Roman"/>
          <w:sz w:val="24"/>
          <w:szCs w:val="24"/>
        </w:rPr>
        <w:t xml:space="preserve"> Виталий Викторович</w:t>
      </w:r>
      <w:r w:rsidR="003F0EE4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3F0EE4">
        <w:rPr>
          <w:rFonts w:ascii="Times New Roman" w:hAnsi="Times New Roman" w:cs="Times New Roman"/>
          <w:sz w:val="24"/>
          <w:szCs w:val="24"/>
        </w:rPr>
        <w:t xml:space="preserve"> далее «Продавец», в лице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3F0EE4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proofErr w:type="spellStart"/>
      <w:r w:rsidR="003F0EE4">
        <w:rPr>
          <w:rFonts w:ascii="Times New Roman" w:hAnsi="Times New Roman" w:cs="Times New Roman"/>
          <w:sz w:val="24"/>
          <w:szCs w:val="24"/>
        </w:rPr>
        <w:t>Шиняковой</w:t>
      </w:r>
      <w:proofErr w:type="spellEnd"/>
      <w:r w:rsidR="003F0EE4">
        <w:rPr>
          <w:rFonts w:ascii="Times New Roman" w:hAnsi="Times New Roman" w:cs="Times New Roman"/>
          <w:sz w:val="24"/>
          <w:szCs w:val="24"/>
        </w:rPr>
        <w:t xml:space="preserve"> Елены Валерьевны, действующей на основании </w:t>
      </w:r>
      <w:r w:rsidRPr="002E4F6C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4F6C">
        <w:rPr>
          <w:rFonts w:ascii="Times New Roman" w:hAnsi="Times New Roman" w:cs="Times New Roman"/>
          <w:sz w:val="24"/>
          <w:szCs w:val="24"/>
        </w:rPr>
        <w:t xml:space="preserve"> Арбитражного суда Московской области от 28 июня 2016 года по делу № А41-88923/2015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4F6C">
        <w:rPr>
          <w:rFonts w:ascii="Times New Roman" w:hAnsi="Times New Roman" w:cs="Times New Roman"/>
          <w:sz w:val="24"/>
          <w:szCs w:val="24"/>
        </w:rPr>
        <w:t xml:space="preserve"> </w:t>
      </w:r>
      <w:r w:rsidR="003F0EE4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___________________________________________________________________________,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«Претендент», заключили настоящий договор о нижеследующем: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0EE4" w:rsidRDefault="003F0EE4" w:rsidP="003F0E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Предметом договора является внесение Претендентом  задатка для участия в открытых торгах по продаже имущества Продавца</w:t>
      </w:r>
      <w:r w:rsidR="008A7B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Задаток 10% от начальной цены перечисляется по реквизитам должника.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0EE4" w:rsidRDefault="003F0EE4" w:rsidP="003F0E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3F0EE4" w:rsidRPr="008A7BDE" w:rsidRDefault="003F0EE4" w:rsidP="003F0EE4">
      <w:pPr>
        <w:jc w:val="both"/>
        <w:rPr>
          <w:color w:val="auto"/>
        </w:rPr>
      </w:pPr>
      <w:r>
        <w:t>3.</w:t>
      </w:r>
      <w:r w:rsidRPr="008A7BDE">
        <w:rPr>
          <w:color w:val="auto"/>
        </w:rPr>
        <w:t xml:space="preserve">1. Внесение задатка осуществляется путем перечисления денежных средств на расчетный счет должника в течение срока, указанного в информационном сообщении по следующим реквизитам: </w:t>
      </w:r>
      <w:proofErr w:type="spellStart"/>
      <w:proofErr w:type="gramStart"/>
      <w:r w:rsidR="002E4F6C" w:rsidRPr="008A7BDE">
        <w:rPr>
          <w:color w:val="auto"/>
        </w:rPr>
        <w:t>Линник</w:t>
      </w:r>
      <w:proofErr w:type="spellEnd"/>
      <w:r w:rsidR="002E4F6C" w:rsidRPr="008A7BDE">
        <w:rPr>
          <w:color w:val="auto"/>
        </w:rPr>
        <w:t xml:space="preserve"> Виталий Викторович (ИНН 505010306255, 17.06.1975 г.р., место рождения: гор.</w:t>
      </w:r>
      <w:proofErr w:type="gramEnd"/>
      <w:r w:rsidR="002E4F6C" w:rsidRPr="008A7BDE">
        <w:rPr>
          <w:color w:val="auto"/>
        </w:rPr>
        <w:t xml:space="preserve"> Темиртау Карагандинской обл. Казахской ССР, место регистрации: Московская </w:t>
      </w:r>
      <w:proofErr w:type="spellStart"/>
      <w:proofErr w:type="gramStart"/>
      <w:r w:rsidR="002E4F6C" w:rsidRPr="008A7BDE">
        <w:rPr>
          <w:color w:val="auto"/>
        </w:rPr>
        <w:t>обл</w:t>
      </w:r>
      <w:proofErr w:type="spellEnd"/>
      <w:proofErr w:type="gramEnd"/>
      <w:r w:rsidR="002E4F6C" w:rsidRPr="008A7BDE">
        <w:rPr>
          <w:color w:val="auto"/>
        </w:rPr>
        <w:t>, г. Щелково, ул. Заречная, д.9, кв. 71, СНИЛС 112-140-665 92)</w:t>
      </w:r>
      <w:r w:rsidRPr="008A7BDE">
        <w:rPr>
          <w:color w:val="auto"/>
        </w:rPr>
        <w:t>, расчетный счет № 40</w:t>
      </w:r>
      <w:r w:rsidR="002E4F6C" w:rsidRPr="008A7BDE">
        <w:rPr>
          <w:color w:val="auto"/>
        </w:rPr>
        <w:t>817810601000033840,</w:t>
      </w:r>
      <w:r w:rsidRPr="008A7BDE">
        <w:rPr>
          <w:color w:val="auto"/>
        </w:rPr>
        <w:t xml:space="preserve"> </w:t>
      </w:r>
      <w:r w:rsidR="002E4F6C" w:rsidRPr="008A7BDE">
        <w:rPr>
          <w:color w:val="auto"/>
        </w:rPr>
        <w:t>Банк ВТБ 24 (публичное акционерное общество)</w:t>
      </w:r>
      <w:r w:rsidR="004714C1">
        <w:rPr>
          <w:color w:val="auto"/>
        </w:rPr>
        <w:t>, 101000, г. Москва, ул. Мясниц</w:t>
      </w:r>
      <w:r w:rsidR="002E4F6C" w:rsidRPr="008A7BDE">
        <w:rPr>
          <w:color w:val="auto"/>
        </w:rPr>
        <w:t>кая, д. 35</w:t>
      </w:r>
      <w:r w:rsidRPr="008A7BDE">
        <w:rPr>
          <w:color w:val="auto"/>
        </w:rPr>
        <w:t xml:space="preserve">, </w:t>
      </w:r>
      <w:r w:rsidR="002E4F6C" w:rsidRPr="008A7BDE">
        <w:rPr>
          <w:color w:val="auto"/>
        </w:rPr>
        <w:t xml:space="preserve">ИНН 7710353606/775001001, </w:t>
      </w:r>
      <w:r w:rsidR="004714C1">
        <w:rPr>
          <w:color w:val="auto"/>
        </w:rPr>
        <w:t xml:space="preserve">ОГРН 1027739207462, </w:t>
      </w:r>
      <w:r w:rsidR="002E4F6C" w:rsidRPr="008A7BDE">
        <w:rPr>
          <w:color w:val="auto"/>
        </w:rPr>
        <w:t>к/</w:t>
      </w:r>
      <w:proofErr w:type="spellStart"/>
      <w:r w:rsidR="002E4F6C" w:rsidRPr="008A7BDE">
        <w:rPr>
          <w:color w:val="auto"/>
        </w:rPr>
        <w:t>cч</w:t>
      </w:r>
      <w:proofErr w:type="spellEnd"/>
      <w:r w:rsidR="002E4F6C" w:rsidRPr="008A7BDE">
        <w:rPr>
          <w:color w:val="auto"/>
        </w:rPr>
        <w:t xml:space="preserve"> 30101810100000000716 в ГУ Банка России по ЦФО</w:t>
      </w:r>
      <w:r w:rsidRPr="008A7BDE">
        <w:rPr>
          <w:color w:val="auto"/>
        </w:rPr>
        <w:t xml:space="preserve">, БИК </w:t>
      </w:r>
      <w:r w:rsidR="002E4F6C" w:rsidRPr="008A7BDE">
        <w:rPr>
          <w:color w:val="auto"/>
        </w:rPr>
        <w:t>044525716</w:t>
      </w:r>
      <w:r w:rsidRPr="008A7BDE">
        <w:rPr>
          <w:color w:val="auto"/>
        </w:rPr>
        <w:t>.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Поступление задатка должно быть подтверждено, к моменту допуска заявителей к участию в торгах. 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0EE4" w:rsidRDefault="003F0EE4" w:rsidP="003F0E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Задаток возвращается Претенденту в течение 5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Возврат задатка осуществляется  перечислением денежных средств на счет Претендента.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3F0EE4" w:rsidRDefault="003F0EE4" w:rsidP="003F0E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0EE4" w:rsidRDefault="003F0EE4" w:rsidP="003F0E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3F0EE4" w:rsidRDefault="003F0EE4" w:rsidP="003F0E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0EE4" w:rsidRDefault="003F0EE4" w:rsidP="003F0EE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3F0EE4" w:rsidRDefault="003F0EE4" w:rsidP="003F0EE4"/>
    <w:p w:rsidR="00CA5988" w:rsidRDefault="00CA5988"/>
    <w:sectPr w:rsidR="00CA5988" w:rsidSect="00CA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0EE4"/>
    <w:rsid w:val="002E4F6C"/>
    <w:rsid w:val="003F0EE4"/>
    <w:rsid w:val="004714C1"/>
    <w:rsid w:val="005F6102"/>
    <w:rsid w:val="008A7BDE"/>
    <w:rsid w:val="00913986"/>
    <w:rsid w:val="00CA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0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QGZM/TCpYJiEZxNL1pjbheRXuuyq0SC2MPSGj6QwxbE=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aQkJIoelCfRE0u2K8EbxP6Z4XeiOXikeWtTN8tHPYeSQ92s9V4TxmCM7eUUJ5rHV6dHh9CM2
    vLj0XgZvqfsJ+g==
  </SignatureValue>
  <KeyInfo>
    <X509Data>
      <X509Certificate>
          MIII/TCCCKygAwIBAgIQAdJg/XeogZAAAAB8AAYAAjAIBgYqhQMCAgMwggFeMWEwXwYDVQQJ
          DFjQodGC0LDRgNGL0Lkg0J/QtdGC0YDQvtCy0YHQutC+LdCg0LDQt9GD0LzQvtCy0YHQutC4
          0Lkg0L/RgNC+0LXQt9C0LCDQtC4gMS8yMywg0YHRgtGALiAxMRgwFgYFKoUDZAESDTEwMjc3
          MzkxMTMwNDkxGjAYBggqhQMDgQMBARIMMDA3NzQzMDIwNTYwMQswCQYDVQQGEwJSVTEVMBMG
          A1UEBwwM0JzQvtGB0LrQstCwMRwwGgYDVQQIDBM3NyDQsy4g0JzQvtGB0LrQstCwMSUwIwYJ
          KoZIhvcNAQkBFhZTdXBwb3J0SUlUQGluZm90ZWNzLnJ1MT4wPAYDVQQKDDXQntCQ0J4gItCY
          0L3RhNC+0KLQtdCa0KEg0JjQvdGC0LXRgNC90LXRgiDQotGA0LDRgdGCIjEaMBgGA1UEAwwR
          0KPQpiDQmNCY0KIgKNCaMykwHhcNMTYxMjI4MTEyODAwWhcNMTcxMjI4MTEyODAwWjCCAXMx
          FjAUBgUqhQNkAxILMDY0OTQ4OTgzMjYxGjAYBggqhQMDgQMBARIMMzUyNTAxMzQzNDA0MR8w
          HQYJKoZIhvcNAQkCDBBJTk49MzUyNTAxMzQzNDA0MR0wGwYDVQQJDBTQnNCw0LvRjNGG0LXQ
          stCwLCA0MzExMC8GA1UECAwoMzUg0JLQvtC70L7Qs9C+0LTRgdC60LDRjyDQvtCx0LvQsNGB
          0YLRjDEXMBUGA1UEBwwO0JLQvtC70L7Qs9C00LAxCzAJBgNVBAYTAlJVMSQwIgYJKoZIhvcN
          AQkBFhVtYWlsdG9pbmxlZ2FsQG1haWwucnUxKDAmBgNVBCoMH9CV0LvQtdC90LAg0JLQsNC7
          0LXRgNGM0LXQstC90LAxGTAXBgNVBAQMENCo0LjQvdGP0LrQvtCy0LAxOTA3BgNVBAMMMNCo
          0LjQvdGP0LrQvtCy0LAg0JXQu9C10L3QsCDQktCw0LvQtdGA0YzQtdCy0L3QsDBjMBwGBiqF
          AwICEzASBgcqhQMCAiQABgcqhQMCAh4BA0MABEBB5LG/Ro/6mdMVo7i9IEAfb/nlmJbbqSN5
          lHxaRi2TJlZaMdaE9sEClF1nN3JPgmo8MaSaCfNnAEPfbBLY/y3ygQkAMDAwNjAwMDKjggUe
          MIIFGjBGBgNVHSUEPzA9BggrBgEFBQcDAgYIKwYBBQUHAwQGBSqFAwYDBgUqhQMGBwYFKoUD
          Bg8GCCqFAwMIZAEqBggqhQMDBQoCDDAOBgNVHQ8BAf8EBAMCA/gwNgYFKoUDZG8ELQwrItCa
          0YDQuNC/0YLQvtCf0YDQviBDU1AiICjQstC10YDRgdC40Y8gMy42KTAdBgNVHQ4EFgQUQtce
          4WCSyT7yDkXmjViRSMc0BPkwggG3BgUqhQNkcASCAawwggGoDG/QodGA0LXQtNGB0YLQstC+
          INC60YDQuNC/0YLQvtCz0YDQsNGE0LjRh9C10YHQutC+0Lkg0LfQsNGJ0LjRgtGLINC40L3R
          hNC+0YDQvNCw0YbQuNC4ICjQodCa0JfQmCkgVmlQTmV0IENTUCA0LjIMbdCf0YDQvtCz0YDQ
          sNC80LzQvdGL0Lkg0LrQvtC80L/Qu9C10LrRgSAiVmlQTmV0INCj0LTQvtGB0YLQvtCy0LXR
          gNGP0Y7RidC40Lkg0YbQtdC90YLRgCA0ICjQstC10YDRgdC40Y8gNC42KSIMYNCh0LXRgNGC
          0LjRhNC40LrQsNGCINGB0L7QvtGC0LLQtdGC0YHRgtCy0LjRjyDihJYg0KHQpC8xMjQtMjg2
          MCDQvtGCIDE1INC80LDRgNGC0LAgMjAxNiDQs9C+0LTQsAxk0KHQtdGA0YLQuNGE0LjQutCw
          0YIg0YHQvtC+0YLQstC10YLRgdGC0LLQuNGPIOKEliDQodCkLzEyOC0yOTMyINC+0YIgMTAg
          0LDQstCz0YPRgdGC0LAgMjAxNiDQs9C+0LTQsDAMBgNVHRMBAf8EAjAAMHgGCCsGAQUFBwEB
          BGwwajAtBggrBgEFBQcwAYYhaHR0cDovL2NhZGVzLmlpdHJ1c3QucnU6ODc3Ny9vY3NwMDkG
          CCsGAQUFBzAChi1odHRwOi8vdWMxLmlpdHJ1c3QucnUvdWMvQ0EtSUlULShLMyktMjAxNi5j
          ZXIwcwYDVR0fBGwwajAzoDGgL4YtaHR0cDovL3VjMS5paXRydXN0LnJ1L3VjL0NBLUlJVC0o
          SzMpLTIwMTYuY3JsMDOgMaAvhi1odHRwOi8vdWMyLmlpdHJ1c3QucnUvdWMvQ0EtSUlULShL
          MyktMjAxNi5jcmwwggGGBgNVHSMEggF9MIIBeYAU46BJY1+5fEeU0BhCnZIEvu9uatGhggFS
          pIIBTjCCAUoxHjAcBgkqhkiG9w0BCQEWD2RpdEBtaW5zdnlhei5ydTELMAkGA1UEBhMCUlUx
          HDAaBgNVBAgMEzc3INCzLiDQnNC+0YHQutCy0LAxFTATBgNVBAcMDNCc0L7RgdC60LLQsDE/
          MD0GA1UECQw2MTI1Mzc1INCzLiDQnNC+0YHQutCy0LAsINGD0LsuINCi0LLQtdGA0YHQutCw
          0Y8sINC0LiA3MSwwKgYDVQQKDCPQnNC40L3QutC+0LzRgdCy0Y/Qt9GMINCg0L7RgdGB0LjQ
          uDEYMBYGBSqFA2QBEg0xMDQ3NzAyMDI2NzAxMRowGAYIKoUDA4EDAQESDDAwNzcxMDQ3NDM3
          NTFBMD8GA1UEAww40JPQvtC70L7QstC90L7QuSDRg9C00L7RgdGC0L7QstC10YDRj9GO0YnQ
          uNC5INGG0LXQvdGC0YCCCwD2ITZ4AAAAAAB7MCcGA1UdIAQgMB4wCAYGKoUDZHEBMAgGBiqF
          A2RxAjAIBgYqhQNkcQMwCAYGKoUDAgIDA0EAPPFynB5U/McRjuxTAD2gPMNraGDQ+mw2pvfk
          JLpLEuN1nHfiACOlaPeFsjbd6XCquBLwiJE2t9pkxT4NhjSbXw==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YNm5She5eQtQNgQob4wlp+VTXRA=</DigestValue>
      </Reference>
      <Reference URI="/word/fontTable.xml?ContentType=application/vnd.openxmlformats-officedocument.wordprocessingml.fontTable+xml">
        <DigestMethod Algorithm="http://www.w3.org/2000/09/xmldsig#sha1"/>
        <DigestValue>a5cxALBCJe0ytPU/YnoTVQQ7UPc=</DigestValue>
      </Reference>
      <Reference URI="/word/numbering.xml?ContentType=application/vnd.openxmlformats-officedocument.wordprocessingml.numbering+xml">
        <DigestMethod Algorithm="http://www.w3.org/2000/09/xmldsig#sha1"/>
        <DigestValue>DKAmFUNI+9Zyd/Fp9K3BZaZeRmI=</DigestValue>
      </Reference>
      <Reference URI="/word/settings.xml?ContentType=application/vnd.openxmlformats-officedocument.wordprocessingml.settings+xml">
        <DigestMethod Algorithm="http://www.w3.org/2000/09/xmldsig#sha1"/>
        <DigestValue>pHXn0OFLjMyu8UBIlZ/Av0g5IWM=</DigestValue>
      </Reference>
      <Reference URI="/word/styles.xml?ContentType=application/vnd.openxmlformats-officedocument.wordprocessingml.styles+xml">
        <DigestMethod Algorithm="http://www.w3.org/2000/09/xmldsig#sha1"/>
        <DigestValue>Y8UBIHs100tcGysoTdL8qINHzYk=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5+aWWmUNpS2/WXm6oxAE6ZRq31c=</DigestValue>
      </Reference>
    </Manifest>
    <SignatureProperties>
      <SignatureProperty Id="idSignatureTime" Target="#idPackageSignature">
        <mdssi:SignatureTime>
          <mdssi:Format>YYYY-MM-DDThh:mm:ssTZD</mdssi:Format>
          <mdssi:Value>2017-06-26T19:07:30Z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2017-06-23T12:45:00Z</cp:lastPrinted>
  <dcterms:created xsi:type="dcterms:W3CDTF">2017-06-23T12:35:00Z</dcterms:created>
  <dcterms:modified xsi:type="dcterms:W3CDTF">2017-06-23T13:15:00Z</dcterms:modified>
</cp:coreProperties>
</file>