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14" w:rsidRPr="00271114" w:rsidRDefault="00271114" w:rsidP="00271114">
      <w:pPr>
        <w:autoSpaceDE w:val="0"/>
        <w:autoSpaceDN w:val="0"/>
        <w:adjustRightInd w:val="0"/>
        <w:ind w:left="720"/>
        <w:rPr>
          <w:rFonts w:ascii="Arial Narrow" w:hAnsi="Arial Narrow"/>
          <w:b/>
          <w:u w:val="single"/>
        </w:rPr>
      </w:pPr>
      <w:r w:rsidRPr="00271114">
        <w:rPr>
          <w:rFonts w:ascii="Arial Narrow" w:hAnsi="Arial Narrow"/>
          <w:b/>
          <w:u w:val="single"/>
        </w:rPr>
        <w:t>ООО «СК «</w:t>
      </w:r>
      <w:proofErr w:type="spellStart"/>
      <w:r w:rsidRPr="00271114">
        <w:rPr>
          <w:rFonts w:ascii="Arial Narrow" w:hAnsi="Arial Narrow"/>
          <w:b/>
          <w:u w:val="single"/>
        </w:rPr>
        <w:t>Максистрой</w:t>
      </w:r>
      <w:proofErr w:type="spellEnd"/>
      <w:r w:rsidRPr="00271114">
        <w:rPr>
          <w:rFonts w:ascii="Arial Narrow" w:hAnsi="Arial Narrow"/>
          <w:b/>
          <w:u w:val="single"/>
        </w:rPr>
        <w:t>»</w:t>
      </w:r>
    </w:p>
    <w:p w:rsidR="00271114" w:rsidRDefault="00271114" w:rsidP="00271114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271114" w:rsidRDefault="00271114" w:rsidP="00271114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FA0E8A">
        <w:rPr>
          <w:rFonts w:ascii="Arial Narrow" w:hAnsi="Arial Narrow"/>
        </w:rPr>
        <w:t>24 (Двадцать четыре) единицы оборудования:</w:t>
      </w:r>
    </w:p>
    <w:p w:rsidR="00271114" w:rsidRPr="00FA0E8A" w:rsidRDefault="00271114" w:rsidP="00271114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1275"/>
        <w:gridCol w:w="1489"/>
        <w:gridCol w:w="1124"/>
        <w:gridCol w:w="1401"/>
      </w:tblGrid>
      <w:tr w:rsidR="00271114" w:rsidRPr="002E2D23" w:rsidTr="007849DC">
        <w:trPr>
          <w:trHeight w:val="25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Номер по порядку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Наименование, назначение и краткая характеристика объекта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Год выпуска (постройки, приобретения)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Инвентарный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Количество, шт.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Стоимость, </w:t>
            </w:r>
            <w:proofErr w:type="spell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руб</w:t>
            </w:r>
            <w:proofErr w:type="gram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оп</w:t>
            </w:r>
            <w:proofErr w:type="spell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271114" w:rsidRPr="002E2D23" w:rsidTr="007849DC">
        <w:trPr>
          <w:trHeight w:hRule="exact" w:val="180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271114" w:rsidRPr="002E2D23" w:rsidTr="007849DC">
        <w:trPr>
          <w:trHeight w:val="248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Автоматический дозатор сыпучих материалов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07.2006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00000119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314 477,30</w:t>
            </w:r>
          </w:p>
        </w:tc>
      </w:tr>
      <w:tr w:rsidR="00271114" w:rsidRPr="002E2D23" w:rsidTr="007849DC">
        <w:trPr>
          <w:trHeight w:val="96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Бойлер косвенного нагрева №1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02.2012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00000179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48 500,00</w:t>
            </w:r>
          </w:p>
        </w:tc>
      </w:tr>
      <w:tr w:rsidR="00271114" w:rsidRPr="002E2D23" w:rsidTr="007849DC">
        <w:trPr>
          <w:trHeight w:val="97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Бойлер косвенного нагрева №2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02.2012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00000180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48 500,00</w:t>
            </w:r>
          </w:p>
        </w:tc>
      </w:tr>
      <w:tr w:rsidR="00271114" w:rsidRPr="002E2D23" w:rsidTr="007849DC">
        <w:trPr>
          <w:trHeight w:hRule="exact" w:val="236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04.2013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00000182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1 076 319,50</w:t>
            </w:r>
          </w:p>
        </w:tc>
      </w:tr>
      <w:tr w:rsidR="00271114" w:rsidRPr="002E2D23" w:rsidTr="007849DC">
        <w:trPr>
          <w:trHeight w:val="24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Ворота секционные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00000167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115 000,00</w:t>
            </w:r>
          </w:p>
        </w:tc>
      </w:tr>
      <w:tr w:rsidR="00271114" w:rsidRPr="002E2D23" w:rsidTr="007849DC">
        <w:trPr>
          <w:trHeight w:val="27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Ворота секционные из панелей </w:t>
            </w:r>
            <w:proofErr w:type="spell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DoorHan</w:t>
            </w:r>
            <w:proofErr w:type="spellEnd"/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12.2013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00000183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85 026,27</w:t>
            </w:r>
          </w:p>
        </w:tc>
      </w:tr>
      <w:tr w:rsidR="00271114" w:rsidRPr="002E2D23" w:rsidTr="007849DC">
        <w:trPr>
          <w:trHeight w:val="408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Газоснабжение административно-бытового корпуса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03.2012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00000181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153 813,40</w:t>
            </w:r>
          </w:p>
        </w:tc>
      </w:tr>
      <w:tr w:rsidR="00271114" w:rsidRPr="002E2D23" w:rsidTr="007849DC">
        <w:trPr>
          <w:trHeight w:val="257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Инсталяция</w:t>
            </w:r>
            <w:proofErr w:type="spell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 канала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00000172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93 000,00</w:t>
            </w:r>
          </w:p>
        </w:tc>
      </w:tr>
      <w:tr w:rsidR="00271114" w:rsidRPr="002E2D23" w:rsidTr="007849DC">
        <w:trPr>
          <w:trHeight w:val="264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Компрессор стационар №1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00000168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15 500,00</w:t>
            </w:r>
          </w:p>
        </w:tc>
      </w:tr>
      <w:tr w:rsidR="00271114" w:rsidRPr="002E2D23" w:rsidTr="007849DC">
        <w:trPr>
          <w:trHeight w:val="269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Компрессор стационар №2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00000169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15 500,00</w:t>
            </w:r>
          </w:p>
        </w:tc>
      </w:tr>
      <w:tr w:rsidR="00271114" w:rsidRPr="002E2D23" w:rsidTr="007849DC">
        <w:trPr>
          <w:trHeight w:val="130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Котел </w:t>
            </w:r>
            <w:proofErr w:type="spell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Ишма</w:t>
            </w:r>
            <w:proofErr w:type="spell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00000177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43 756,36</w:t>
            </w:r>
          </w:p>
        </w:tc>
      </w:tr>
      <w:tr w:rsidR="00271114" w:rsidRPr="002E2D23" w:rsidTr="007849DC">
        <w:trPr>
          <w:trHeight w:val="265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Котел </w:t>
            </w:r>
            <w:proofErr w:type="spell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Ишма</w:t>
            </w:r>
            <w:proofErr w:type="spell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00000178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43 756,36</w:t>
            </w:r>
          </w:p>
        </w:tc>
      </w:tr>
      <w:tr w:rsidR="00271114" w:rsidRPr="002E2D23" w:rsidTr="007849DC">
        <w:trPr>
          <w:trHeight w:val="255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Кран балка подвесная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07.2006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00000132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32 500,00</w:t>
            </w:r>
          </w:p>
        </w:tc>
      </w:tr>
      <w:tr w:rsidR="00271114" w:rsidRPr="002E2D23" w:rsidTr="007849DC">
        <w:trPr>
          <w:trHeight w:hRule="exact" w:val="172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Кран мостовой грейферный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00000163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13 000,00</w:t>
            </w:r>
          </w:p>
        </w:tc>
      </w:tr>
      <w:tr w:rsidR="00271114" w:rsidRPr="002E2D23" w:rsidTr="007849DC">
        <w:trPr>
          <w:trHeight w:val="26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Насос погружной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00000174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4 200,00</w:t>
            </w:r>
          </w:p>
        </w:tc>
      </w:tr>
      <w:tr w:rsidR="00271114" w:rsidRPr="002E2D23" w:rsidTr="007849DC">
        <w:trPr>
          <w:trHeight w:val="267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Погрузчик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09.2005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00000077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91 525,42</w:t>
            </w:r>
          </w:p>
        </w:tc>
      </w:tr>
      <w:tr w:rsidR="00271114" w:rsidRPr="002E2D23" w:rsidTr="007849DC">
        <w:trPr>
          <w:trHeight w:val="159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Пункт распределительный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00000175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2 000,00</w:t>
            </w:r>
          </w:p>
        </w:tc>
      </w:tr>
      <w:tr w:rsidR="00271114" w:rsidRPr="002E2D23" w:rsidTr="007849DC">
        <w:trPr>
          <w:trHeight w:val="228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00000173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175 000,00</w:t>
            </w:r>
          </w:p>
        </w:tc>
      </w:tr>
      <w:tr w:rsidR="00271114" w:rsidRPr="002E2D23" w:rsidTr="007849DC">
        <w:trPr>
          <w:trHeight w:val="267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Система отоп</w:t>
            </w: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00000170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24 000,00</w:t>
            </w:r>
          </w:p>
        </w:tc>
      </w:tr>
      <w:tr w:rsidR="00271114" w:rsidRPr="002E2D23" w:rsidTr="007849DC">
        <w:trPr>
          <w:trHeight w:val="131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компрессорной</w:t>
            </w:r>
            <w:proofErr w:type="gramEnd"/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00000176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10 000,00</w:t>
            </w:r>
          </w:p>
        </w:tc>
      </w:tr>
      <w:tr w:rsidR="00271114" w:rsidRPr="002E2D23" w:rsidTr="007849DC">
        <w:trPr>
          <w:trHeight w:val="27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Тревожная кнопка (сигнал для помещения)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00000171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14 000,00</w:t>
            </w:r>
          </w:p>
        </w:tc>
      </w:tr>
      <w:tr w:rsidR="00271114" w:rsidRPr="002E2D23" w:rsidTr="007849DC">
        <w:trPr>
          <w:trHeight w:val="27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Узел учета расхода по расходу газа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00000166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15 000,00</w:t>
            </w:r>
          </w:p>
        </w:tc>
      </w:tr>
      <w:tr w:rsidR="00271114" w:rsidRPr="002E2D23" w:rsidTr="007849DC">
        <w:trPr>
          <w:trHeight w:val="273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Шкаф телеметрии "Аксон-</w:t>
            </w:r>
            <w:proofErr w:type="gram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XL</w:t>
            </w:r>
            <w:proofErr w:type="gram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"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00000164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9 322,03</w:t>
            </w:r>
          </w:p>
        </w:tc>
      </w:tr>
      <w:tr w:rsidR="00271114" w:rsidRPr="002E2D23" w:rsidTr="007849DC">
        <w:trPr>
          <w:trHeight w:val="189"/>
        </w:trPr>
        <w:tc>
          <w:tcPr>
            <w:tcW w:w="459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Ячейка электроснабжения</w:t>
            </w:r>
          </w:p>
        </w:tc>
        <w:tc>
          <w:tcPr>
            <w:tcW w:w="666" w:type="pct"/>
            <w:shd w:val="clear" w:color="000000" w:fill="FFFFFF"/>
            <w:vAlign w:val="center"/>
          </w:tcPr>
          <w:p w:rsidR="00271114" w:rsidRPr="00116E2A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16E2A">
              <w:rPr>
                <w:rFonts w:ascii="Arial Narrow" w:hAnsi="Arial Narrow"/>
                <w:color w:val="000000"/>
                <w:sz w:val="16"/>
                <w:szCs w:val="16"/>
              </w:rPr>
              <w:t>01.2012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00000165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pct"/>
            <w:shd w:val="clear" w:color="000000" w:fill="FFFFFF"/>
            <w:vAlign w:val="center"/>
          </w:tcPr>
          <w:p w:rsidR="00271114" w:rsidRPr="002E2D23" w:rsidRDefault="00271114" w:rsidP="007849D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249 152,54</w:t>
            </w:r>
          </w:p>
        </w:tc>
      </w:tr>
    </w:tbl>
    <w:p w:rsidR="00271114" w:rsidRDefault="00271114" w:rsidP="00271114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3F1AE0" w:rsidRDefault="003F1AE0"/>
    <w:p w:rsidR="00D42AD1" w:rsidRDefault="00D42AD1" w:rsidP="00D42AD1">
      <w:pPr>
        <w:autoSpaceDE w:val="0"/>
        <w:autoSpaceDN w:val="0"/>
        <w:adjustRightInd w:val="0"/>
        <w:ind w:left="720"/>
        <w:rPr>
          <w:rFonts w:ascii="Arial Narrow" w:hAnsi="Arial Narrow" w:cs="Arial CYR"/>
        </w:rPr>
      </w:pPr>
      <w:r w:rsidRPr="00FA0E8A">
        <w:rPr>
          <w:rFonts w:ascii="Arial Narrow" w:hAnsi="Arial Narrow" w:cs="Arial CYR"/>
        </w:rPr>
        <w:t>Товарно-материальные ценности:</w:t>
      </w:r>
    </w:p>
    <w:p w:rsidR="00D42AD1" w:rsidRPr="00FA0E8A" w:rsidRDefault="00D42AD1" w:rsidP="00D42AD1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187"/>
        <w:gridCol w:w="1489"/>
        <w:gridCol w:w="1281"/>
        <w:gridCol w:w="1332"/>
        <w:gridCol w:w="1401"/>
      </w:tblGrid>
      <w:tr w:rsidR="00D42AD1" w:rsidRPr="002E2D23" w:rsidTr="004A2B0A">
        <w:trPr>
          <w:trHeight w:val="253"/>
        </w:trPr>
        <w:tc>
          <w:tcPr>
            <w:tcW w:w="460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Номер по порядку</w:t>
            </w:r>
          </w:p>
        </w:tc>
        <w:tc>
          <w:tcPr>
            <w:tcW w:w="1665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наименование, характеристика (вид, </w:t>
            </w:r>
            <w:proofErr w:type="spell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сорт</w:t>
            </w:r>
            <w:proofErr w:type="gram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,г</w:t>
            </w:r>
            <w:proofErr w:type="gram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руппа</w:t>
            </w:r>
            <w:proofErr w:type="spell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Год выпуска (постройки, приобретения)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Инвентарный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Количество, шт.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Стоимость, </w:t>
            </w:r>
            <w:proofErr w:type="spell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руб</w:t>
            </w:r>
            <w:proofErr w:type="gramStart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оп</w:t>
            </w:r>
            <w:proofErr w:type="spellEnd"/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D42AD1" w:rsidRPr="002E2D23" w:rsidTr="004A2B0A">
        <w:trPr>
          <w:trHeight w:hRule="exact" w:val="246"/>
        </w:trPr>
        <w:tc>
          <w:tcPr>
            <w:tcW w:w="460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42AD1" w:rsidRPr="002E2D23" w:rsidTr="004A2B0A">
        <w:trPr>
          <w:trHeight w:val="248"/>
        </w:trPr>
        <w:tc>
          <w:tcPr>
            <w:tcW w:w="460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Материалы ( кабель, клапаны, краны, муфты, насосы, радиаторы, тройники, трубы, </w:t>
            </w:r>
            <w:proofErr w:type="spell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углы</w:t>
            </w:r>
            <w:proofErr w:type="gramStart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,х</w:t>
            </w:r>
            <w:proofErr w:type="gram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омуты</w:t>
            </w:r>
            <w:proofErr w:type="spellEnd"/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 xml:space="preserve"> и пр.)</w:t>
            </w:r>
          </w:p>
        </w:tc>
        <w:tc>
          <w:tcPr>
            <w:tcW w:w="778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09.2005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D42AD1" w:rsidRPr="002E2D23" w:rsidRDefault="00D42AD1" w:rsidP="004A2B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2D23">
              <w:rPr>
                <w:rFonts w:ascii="Arial Narrow" w:hAnsi="Arial Narrow"/>
                <w:color w:val="000000"/>
                <w:sz w:val="16"/>
                <w:szCs w:val="16"/>
              </w:rPr>
              <w:t>2 853 660,47</w:t>
            </w:r>
          </w:p>
        </w:tc>
      </w:tr>
    </w:tbl>
    <w:p w:rsidR="00D42AD1" w:rsidRDefault="00D42AD1" w:rsidP="00D42AD1"/>
    <w:p w:rsidR="00D42AD1" w:rsidRDefault="00D42AD1">
      <w:bookmarkStart w:id="0" w:name="_GoBack"/>
      <w:bookmarkEnd w:id="0"/>
    </w:p>
    <w:sectPr w:rsidR="00D4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0E6E"/>
    <w:multiLevelType w:val="hybridMultilevel"/>
    <w:tmpl w:val="5C9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14"/>
    <w:rsid w:val="00271114"/>
    <w:rsid w:val="003F1AE0"/>
    <w:rsid w:val="00D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Elisovetskiy</dc:creator>
  <cp:lastModifiedBy>Oleg Elisovetskiy</cp:lastModifiedBy>
  <cp:revision>2</cp:revision>
  <dcterms:created xsi:type="dcterms:W3CDTF">2017-09-21T19:33:00Z</dcterms:created>
  <dcterms:modified xsi:type="dcterms:W3CDTF">2017-09-21T21:22:00Z</dcterms:modified>
</cp:coreProperties>
</file>