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1F22">
        <w:rPr>
          <w:rFonts w:ascii="Times New Roman" w:hAnsi="Times New Roman" w:cs="Times New Roman"/>
          <w:sz w:val="18"/>
          <w:szCs w:val="18"/>
        </w:rPr>
        <w:t xml:space="preserve">г. Омск                                                                                                                                                              </w:t>
      </w:r>
      <w:r w:rsidR="007D500B">
        <w:rPr>
          <w:rFonts w:ascii="Times New Roman" w:hAnsi="Times New Roman" w:cs="Times New Roman"/>
          <w:sz w:val="18"/>
          <w:szCs w:val="18"/>
        </w:rPr>
        <w:t xml:space="preserve">            «____» _________ 201</w:t>
      </w:r>
      <w:r w:rsidR="00DD305C">
        <w:rPr>
          <w:rFonts w:ascii="Times New Roman" w:hAnsi="Times New Roman" w:cs="Times New Roman"/>
          <w:sz w:val="18"/>
          <w:szCs w:val="18"/>
        </w:rPr>
        <w:t>_</w:t>
      </w:r>
      <w:r w:rsidRPr="004A1F2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85ECB" w:rsidRPr="00F91D31" w:rsidRDefault="00385ECB" w:rsidP="00DB4BAB">
      <w:pPr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F91D31">
        <w:rPr>
          <w:b/>
          <w:sz w:val="18"/>
          <w:szCs w:val="18"/>
        </w:rPr>
        <w:t xml:space="preserve">«Организатор торгов» - </w:t>
      </w:r>
      <w:r w:rsidRPr="00F91D31">
        <w:rPr>
          <w:sz w:val="18"/>
          <w:szCs w:val="18"/>
        </w:rPr>
        <w:t>конкурсный управляющий ООО «Сибирский деликатес» (644510, Омский район, с. Красноярка, ул. Мира, д. 59А, ИНН 5528014709, ОГРН 10255012863155)</w:t>
      </w:r>
      <w:r w:rsidR="00DD305C">
        <w:rPr>
          <w:sz w:val="18"/>
          <w:szCs w:val="18"/>
        </w:rPr>
        <w:t xml:space="preserve"> Свекров Павел Валерьевич</w:t>
      </w:r>
      <w:r w:rsidRPr="00F91D31">
        <w:rPr>
          <w:sz w:val="18"/>
          <w:szCs w:val="18"/>
        </w:rPr>
        <w:t>, действующий на основании</w:t>
      </w:r>
      <w:r w:rsidRPr="00F91D31">
        <w:rPr>
          <w:b/>
          <w:sz w:val="18"/>
          <w:szCs w:val="18"/>
        </w:rPr>
        <w:t xml:space="preserve"> </w:t>
      </w:r>
      <w:r w:rsidRPr="00F91D31">
        <w:rPr>
          <w:sz w:val="18"/>
          <w:szCs w:val="18"/>
        </w:rPr>
        <w:t>постановления</w:t>
      </w:r>
      <w:proofErr w:type="gramStart"/>
      <w:r w:rsidRPr="00F91D31">
        <w:rPr>
          <w:sz w:val="18"/>
          <w:szCs w:val="18"/>
        </w:rPr>
        <w:t xml:space="preserve"> </w:t>
      </w:r>
      <w:r w:rsidRPr="00F91D31">
        <w:rPr>
          <w:color w:val="000000"/>
          <w:sz w:val="18"/>
          <w:szCs w:val="18"/>
        </w:rPr>
        <w:t>В</w:t>
      </w:r>
      <w:proofErr w:type="gramEnd"/>
      <w:r w:rsidRPr="00F91D31">
        <w:rPr>
          <w:color w:val="000000"/>
          <w:sz w:val="18"/>
          <w:szCs w:val="18"/>
        </w:rPr>
        <w:t>осьмого арбитражного апелляционного суда от 21.06.2017 г. по делу А46-4672/2015</w:t>
      </w:r>
      <w:r w:rsidR="00DD305C">
        <w:rPr>
          <w:color w:val="000000"/>
          <w:sz w:val="18"/>
          <w:szCs w:val="18"/>
        </w:rPr>
        <w:t xml:space="preserve">, </w:t>
      </w:r>
      <w:r w:rsidRPr="00F91D31">
        <w:rPr>
          <w:sz w:val="18"/>
          <w:szCs w:val="18"/>
        </w:rPr>
        <w:t xml:space="preserve">с одной стороны, и </w:t>
      </w:r>
    </w:p>
    <w:p w:rsidR="00385ECB" w:rsidRPr="00E8467A" w:rsidRDefault="00385ECB" w:rsidP="00DB4B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91D31">
        <w:rPr>
          <w:b/>
          <w:sz w:val="18"/>
          <w:szCs w:val="18"/>
        </w:rPr>
        <w:t xml:space="preserve">«Заявитель» </w:t>
      </w:r>
      <w:r w:rsidRPr="00F91D31">
        <w:rPr>
          <w:sz w:val="18"/>
          <w:szCs w:val="18"/>
        </w:rPr>
        <w:t xml:space="preserve">- ____________________________, в лице __________________________, </w:t>
      </w:r>
      <w:proofErr w:type="spellStart"/>
      <w:r w:rsidRPr="00F91D31">
        <w:rPr>
          <w:sz w:val="18"/>
          <w:szCs w:val="18"/>
        </w:rPr>
        <w:t>действующ</w:t>
      </w:r>
      <w:proofErr w:type="spellEnd"/>
      <w:r w:rsidRPr="00F91D31">
        <w:rPr>
          <w:sz w:val="18"/>
          <w:szCs w:val="18"/>
        </w:rPr>
        <w:t>__ на основании</w:t>
      </w:r>
      <w:r w:rsidRPr="00E8467A">
        <w:rPr>
          <w:sz w:val="18"/>
          <w:szCs w:val="18"/>
        </w:rPr>
        <w:t xml:space="preserve"> _________________________________________________, с другой стороны, совместно именуемые </w:t>
      </w:r>
      <w:r w:rsidRPr="00E8467A">
        <w:rPr>
          <w:b/>
          <w:sz w:val="18"/>
          <w:szCs w:val="18"/>
        </w:rPr>
        <w:t>«Стороны»</w:t>
      </w:r>
      <w:r w:rsidRPr="00E8467A">
        <w:rPr>
          <w:sz w:val="18"/>
          <w:szCs w:val="18"/>
        </w:rPr>
        <w:t>, заключили настоящий договор о нижеследующем: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85ECB" w:rsidRPr="004A1F22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1.1. Предметом настоящего договора является внесение Заявителем задатка для участия в открытых торгах в форме </w:t>
      </w:r>
      <w:r w:rsidR="00DD305C">
        <w:rPr>
          <w:sz w:val="18"/>
          <w:szCs w:val="18"/>
        </w:rPr>
        <w:t>публичного предложения</w:t>
      </w:r>
      <w:r w:rsidRPr="004A1F22">
        <w:rPr>
          <w:sz w:val="18"/>
          <w:szCs w:val="18"/>
        </w:rPr>
        <w:t xml:space="preserve"> по продаже имущества, принадлежащего </w:t>
      </w:r>
      <w:r w:rsidRPr="00E8467A">
        <w:rPr>
          <w:sz w:val="18"/>
          <w:szCs w:val="18"/>
        </w:rPr>
        <w:t>ООО «</w:t>
      </w:r>
      <w:r w:rsidRPr="00DB4BAB">
        <w:rPr>
          <w:sz w:val="18"/>
          <w:szCs w:val="18"/>
        </w:rPr>
        <w:t>С</w:t>
      </w:r>
      <w:r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>, а именно Лота</w:t>
      </w:r>
      <w:proofErr w:type="gramStart"/>
      <w:r w:rsidRPr="004A1F22">
        <w:rPr>
          <w:sz w:val="18"/>
          <w:szCs w:val="18"/>
        </w:rPr>
        <w:t xml:space="preserve"> </w:t>
      </w:r>
      <w:bookmarkStart w:id="0" w:name="_GoBack"/>
      <w:bookmarkEnd w:id="0"/>
      <w:r w:rsidRPr="00AE2133">
        <w:rPr>
          <w:sz w:val="18"/>
          <w:szCs w:val="18"/>
          <w:highlight w:val="yellow"/>
        </w:rPr>
        <w:t>.</w:t>
      </w:r>
      <w:proofErr w:type="gramEnd"/>
    </w:p>
    <w:p w:rsidR="00DD305C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1.</w:t>
      </w:r>
      <w:r>
        <w:rPr>
          <w:sz w:val="18"/>
          <w:szCs w:val="18"/>
        </w:rPr>
        <w:t>1.1</w:t>
      </w:r>
      <w:r w:rsidRPr="004A1F22">
        <w:rPr>
          <w:sz w:val="18"/>
          <w:szCs w:val="18"/>
        </w:rPr>
        <w:t>. Задаток установлен в размере</w:t>
      </w:r>
      <w:proofErr w:type="gramStart"/>
      <w:r w:rsidRPr="004A1F22">
        <w:rPr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_____ </w:t>
      </w:r>
      <w:r w:rsidRPr="004A1F22">
        <w:rPr>
          <w:b/>
          <w:color w:val="000000"/>
          <w:sz w:val="18"/>
          <w:szCs w:val="18"/>
        </w:rPr>
        <w:t xml:space="preserve"> </w:t>
      </w:r>
      <w:r w:rsidRPr="004A1F22">
        <w:rPr>
          <w:sz w:val="18"/>
          <w:szCs w:val="18"/>
        </w:rPr>
        <w:t>(</w:t>
      </w:r>
      <w:r>
        <w:rPr>
          <w:sz w:val="18"/>
          <w:szCs w:val="18"/>
        </w:rPr>
        <w:t>_________</w:t>
      </w:r>
      <w:r w:rsidRPr="004A1F22">
        <w:rPr>
          <w:sz w:val="18"/>
          <w:szCs w:val="18"/>
        </w:rPr>
        <w:t xml:space="preserve">) </w:t>
      </w:r>
      <w:proofErr w:type="gramEnd"/>
      <w:r w:rsidRPr="004A1F22">
        <w:rPr>
          <w:sz w:val="18"/>
          <w:szCs w:val="18"/>
        </w:rPr>
        <w:t>рубл</w:t>
      </w:r>
      <w:r>
        <w:rPr>
          <w:sz w:val="18"/>
          <w:szCs w:val="18"/>
        </w:rPr>
        <w:t>ей</w:t>
      </w:r>
      <w:r w:rsidRPr="004A1F22">
        <w:rPr>
          <w:sz w:val="18"/>
          <w:szCs w:val="18"/>
        </w:rPr>
        <w:t xml:space="preserve"> </w:t>
      </w:r>
      <w:r>
        <w:rPr>
          <w:sz w:val="18"/>
          <w:szCs w:val="18"/>
        </w:rPr>
        <w:t>____</w:t>
      </w:r>
      <w:r w:rsidRPr="004A1F22">
        <w:rPr>
          <w:sz w:val="18"/>
          <w:szCs w:val="18"/>
        </w:rPr>
        <w:t xml:space="preserve"> копеек, что</w:t>
      </w:r>
      <w:r w:rsidR="00DD305C">
        <w:rPr>
          <w:sz w:val="18"/>
          <w:szCs w:val="18"/>
        </w:rPr>
        <w:t xml:space="preserve"> соответствует 10 (десяти) % </w:t>
      </w:r>
      <w:r w:rsidR="00DD305C" w:rsidRPr="00DD305C">
        <w:rPr>
          <w:sz w:val="18"/>
          <w:szCs w:val="18"/>
        </w:rPr>
        <w:t>от стоимости лота</w:t>
      </w:r>
      <w:r w:rsidR="00DD305C">
        <w:rPr>
          <w:sz w:val="18"/>
          <w:szCs w:val="18"/>
        </w:rPr>
        <w:t xml:space="preserve"> № __</w:t>
      </w:r>
      <w:r w:rsidR="00DD305C" w:rsidRPr="00DD305C">
        <w:rPr>
          <w:sz w:val="18"/>
          <w:szCs w:val="18"/>
        </w:rPr>
        <w:t xml:space="preserve">, установленной для определенного периода проведения торгов. </w:t>
      </w:r>
    </w:p>
    <w:p w:rsidR="00385ECB" w:rsidRPr="004A1F22" w:rsidRDefault="00385ECB" w:rsidP="00DD305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1.1.2. </w:t>
      </w:r>
      <w:r w:rsidR="00DD305C" w:rsidRPr="00DD305C">
        <w:rPr>
          <w:sz w:val="18"/>
          <w:szCs w:val="18"/>
        </w:rPr>
        <w:t xml:space="preserve"> </w:t>
      </w:r>
      <w:r w:rsidR="00DD305C" w:rsidRPr="004A1F22">
        <w:rPr>
          <w:sz w:val="18"/>
          <w:szCs w:val="18"/>
        </w:rPr>
        <w:t>Задаток установлен в размере</w:t>
      </w:r>
      <w:proofErr w:type="gramStart"/>
      <w:r w:rsidR="00DD305C" w:rsidRPr="004A1F22">
        <w:rPr>
          <w:sz w:val="18"/>
          <w:szCs w:val="18"/>
        </w:rPr>
        <w:t xml:space="preserve"> </w:t>
      </w:r>
      <w:r w:rsidR="00DD305C">
        <w:rPr>
          <w:b/>
          <w:color w:val="000000"/>
          <w:sz w:val="18"/>
          <w:szCs w:val="18"/>
        </w:rPr>
        <w:t xml:space="preserve">_____ </w:t>
      </w:r>
      <w:r w:rsidR="00DD305C" w:rsidRPr="004A1F22">
        <w:rPr>
          <w:b/>
          <w:color w:val="000000"/>
          <w:sz w:val="18"/>
          <w:szCs w:val="18"/>
        </w:rPr>
        <w:t xml:space="preserve"> </w:t>
      </w:r>
      <w:r w:rsidR="00DD305C" w:rsidRPr="004A1F22">
        <w:rPr>
          <w:sz w:val="18"/>
          <w:szCs w:val="18"/>
        </w:rPr>
        <w:t>(</w:t>
      </w:r>
      <w:r w:rsidR="00DD305C">
        <w:rPr>
          <w:sz w:val="18"/>
          <w:szCs w:val="18"/>
        </w:rPr>
        <w:t>_________</w:t>
      </w:r>
      <w:r w:rsidR="00DD305C" w:rsidRPr="004A1F22">
        <w:rPr>
          <w:sz w:val="18"/>
          <w:szCs w:val="18"/>
        </w:rPr>
        <w:t xml:space="preserve">) </w:t>
      </w:r>
      <w:proofErr w:type="gramEnd"/>
      <w:r w:rsidR="00DD305C" w:rsidRPr="004A1F22">
        <w:rPr>
          <w:sz w:val="18"/>
          <w:szCs w:val="18"/>
        </w:rPr>
        <w:t>рубл</w:t>
      </w:r>
      <w:r w:rsidR="00DD305C">
        <w:rPr>
          <w:sz w:val="18"/>
          <w:szCs w:val="18"/>
        </w:rPr>
        <w:t>ей</w:t>
      </w:r>
      <w:r w:rsidR="00DD305C" w:rsidRPr="004A1F22">
        <w:rPr>
          <w:sz w:val="18"/>
          <w:szCs w:val="18"/>
        </w:rPr>
        <w:t xml:space="preserve"> </w:t>
      </w:r>
      <w:r w:rsidR="00DD305C">
        <w:rPr>
          <w:sz w:val="18"/>
          <w:szCs w:val="18"/>
        </w:rPr>
        <w:t>____</w:t>
      </w:r>
      <w:r w:rsidR="00DD305C" w:rsidRPr="004A1F22">
        <w:rPr>
          <w:sz w:val="18"/>
          <w:szCs w:val="18"/>
        </w:rPr>
        <w:t xml:space="preserve"> копеек, что</w:t>
      </w:r>
      <w:r w:rsidR="00DD305C">
        <w:rPr>
          <w:sz w:val="18"/>
          <w:szCs w:val="18"/>
        </w:rPr>
        <w:t xml:space="preserve"> соответствует 10 (десяти) % </w:t>
      </w:r>
      <w:r w:rsidR="00DD305C" w:rsidRPr="00DD305C">
        <w:rPr>
          <w:sz w:val="18"/>
          <w:szCs w:val="18"/>
        </w:rPr>
        <w:t>от стоимости лота</w:t>
      </w:r>
      <w:r w:rsidR="00DD305C">
        <w:rPr>
          <w:sz w:val="18"/>
          <w:szCs w:val="18"/>
        </w:rPr>
        <w:t xml:space="preserve"> № __</w:t>
      </w:r>
      <w:r w:rsidR="00DD305C" w:rsidRPr="00DD305C">
        <w:rPr>
          <w:sz w:val="18"/>
          <w:szCs w:val="18"/>
        </w:rPr>
        <w:t xml:space="preserve">, установленной для определенного периода проведения торгов. 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2.1. Внесение задатка осуществляется путем перечисления денежных средств на банковский счет должника, указанный в разделе 6 настоящего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 При внесении задатка Заявитель обязуется указать в платежном поручении в назначении платежа: «Задаток для участия в торгах по продаже имуществ</w:t>
      </w:r>
      <w:proofErr w:type="gramStart"/>
      <w:r w:rsidRPr="004A1F22">
        <w:rPr>
          <w:sz w:val="18"/>
          <w:szCs w:val="18"/>
        </w:rPr>
        <w:t xml:space="preserve">а </w:t>
      </w:r>
      <w:r w:rsidRPr="00E8467A">
        <w:rPr>
          <w:sz w:val="18"/>
          <w:szCs w:val="18"/>
        </w:rPr>
        <w:t>ООО</w:t>
      </w:r>
      <w:proofErr w:type="gramEnd"/>
      <w:r w:rsidRPr="00E8467A">
        <w:rPr>
          <w:sz w:val="18"/>
          <w:szCs w:val="18"/>
        </w:rPr>
        <w:t xml:space="preserve"> «</w:t>
      </w:r>
      <w:r w:rsidRPr="00572082">
        <w:rPr>
          <w:sz w:val="18"/>
          <w:szCs w:val="18"/>
        </w:rPr>
        <w:t>С</w:t>
      </w:r>
      <w:r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>
        <w:rPr>
          <w:sz w:val="18"/>
          <w:szCs w:val="18"/>
        </w:rPr>
        <w:t xml:space="preserve"> за Лот № ____</w:t>
      </w:r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Указание </w:t>
      </w:r>
      <w:proofErr w:type="spellStart"/>
      <w:r w:rsidRPr="004A1F22">
        <w:rPr>
          <w:sz w:val="18"/>
          <w:szCs w:val="18"/>
        </w:rPr>
        <w:t>вышеобозначенной</w:t>
      </w:r>
      <w:proofErr w:type="spellEnd"/>
      <w:r w:rsidRPr="004A1F22">
        <w:rPr>
          <w:sz w:val="18"/>
          <w:szCs w:val="18"/>
        </w:rPr>
        <w:t xml:space="preserve"> информации является обязательным, при нарушении данных условий для Заявителя наступают последствия, указанные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2.2.1-2.2.3 п.2.2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2.2.1.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участия в торгах по продаже имуществ</w:t>
      </w:r>
      <w:proofErr w:type="gramStart"/>
      <w:r w:rsidRPr="004A1F22">
        <w:rPr>
          <w:sz w:val="18"/>
          <w:szCs w:val="18"/>
        </w:rPr>
        <w:t xml:space="preserve">а </w:t>
      </w:r>
      <w:r w:rsidRPr="00E8467A">
        <w:rPr>
          <w:sz w:val="18"/>
          <w:szCs w:val="18"/>
        </w:rPr>
        <w:t>ООО</w:t>
      </w:r>
      <w:proofErr w:type="gramEnd"/>
      <w:r w:rsidRPr="00E8467A">
        <w:rPr>
          <w:sz w:val="18"/>
          <w:szCs w:val="18"/>
        </w:rPr>
        <w:t xml:space="preserve"> «</w:t>
      </w:r>
      <w:r>
        <w:rPr>
          <w:sz w:val="18"/>
          <w:szCs w:val="18"/>
        </w:rPr>
        <w:t>Сибирский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уведомления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2.2.2. При отсутствии в платежном поручении об оплате задатка </w:t>
      </w:r>
      <w:proofErr w:type="gramStart"/>
      <w:r w:rsidRPr="004A1F22">
        <w:rPr>
          <w:sz w:val="18"/>
          <w:szCs w:val="18"/>
        </w:rPr>
        <w:t>информации, позволяющей Организатору торгов однозначно установить за какой лот поступил</w:t>
      </w:r>
      <w:proofErr w:type="gramEnd"/>
      <w:r w:rsidRPr="004A1F22">
        <w:rPr>
          <w:sz w:val="18"/>
          <w:szCs w:val="18"/>
        </w:rPr>
        <w:t xml:space="preserve"> задаток, деньги подлежат возврату в порядке, оговоренном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 п. 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2.2.3. </w:t>
      </w:r>
      <w:proofErr w:type="gramStart"/>
      <w:r w:rsidRPr="004A1F22">
        <w:rPr>
          <w:sz w:val="18"/>
          <w:szCs w:val="18"/>
        </w:rPr>
        <w:t>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</w:t>
      </w:r>
      <w:proofErr w:type="gramEnd"/>
      <w:r w:rsidRPr="004A1F22">
        <w:rPr>
          <w:sz w:val="18"/>
          <w:szCs w:val="18"/>
        </w:rPr>
        <w:t xml:space="preserve"> </w:t>
      </w:r>
      <w:proofErr w:type="gramStart"/>
      <w:r w:rsidRPr="004A1F22">
        <w:rPr>
          <w:sz w:val="18"/>
          <w:szCs w:val="18"/>
        </w:rPr>
        <w:t>определении</w:t>
      </w:r>
      <w:proofErr w:type="gramEnd"/>
      <w:r w:rsidRPr="004A1F22">
        <w:rPr>
          <w:sz w:val="18"/>
          <w:szCs w:val="18"/>
        </w:rPr>
        <w:t xml:space="preserve"> участников торгов.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2.3. Внесение задатка допускается только Заявителем и/или лицом, действующим по поручению и за счет Заявителя. 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2.4. Датой внесения задатка является дата зачисления денежных средств, уплаченных Заявителем, на расчетный счет Организатора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2.5. Документом, подтверждающим поступление задатка, является расчетный документ, содержащий штамп и календарный штемпель даты провода расчетного документа по лицевому счету (платежное поручение с отметкой банка о списании денежных средств).</w:t>
      </w:r>
    </w:p>
    <w:p w:rsidR="00385ECB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2.6. Сумма внесенного Заявителем задатка в случае признания Заявителя победителем торгов должна быть зачислена конкурсным управляющим должника в счет оплаты цены договора купли-продажи. </w:t>
      </w:r>
    </w:p>
    <w:p w:rsidR="00DD305C" w:rsidRPr="00216D5F" w:rsidRDefault="00DD305C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85ECB" w:rsidRPr="00216D5F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D5F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3.2. Суммы задатков, внесенные Заявителями, возвращаются им, кроме победителя торгов и участника, предложившего вторую по сравнению с Победителем наивысшую цену имущества, в течение пяти банковских дней с момента утверждения организатором торгов Протокола о подведении итогов аукциона. </w:t>
      </w:r>
      <w:proofErr w:type="gramStart"/>
      <w:r w:rsidRPr="00216D5F">
        <w:rPr>
          <w:sz w:val="18"/>
          <w:szCs w:val="18"/>
        </w:rPr>
        <w:t>Заявителю, предложившему вторую по сравнению с победителем наивысшую цену имущества (далее - второй участник), задаток возвращается в течение трех банковских дней с момента заключения договора купли-продажи имущества между Продавцом и Победителем торгов, либо в течение трех банковских дней с момента прямого отказа второго участника от предоставленного права на заключение договора купли-продажи имущества или истечения срока, установленного для реализации такого права.</w:t>
      </w:r>
      <w:proofErr w:type="gramEnd"/>
      <w:r w:rsidRPr="00216D5F">
        <w:rPr>
          <w:sz w:val="18"/>
          <w:szCs w:val="18"/>
        </w:rPr>
        <w:t xml:space="preserve"> Возврат денежных сре</w:t>
      </w:r>
      <w:proofErr w:type="gramStart"/>
      <w:r w:rsidRPr="00216D5F">
        <w:rPr>
          <w:sz w:val="18"/>
          <w:szCs w:val="18"/>
        </w:rPr>
        <w:t>дств пр</w:t>
      </w:r>
      <w:proofErr w:type="gramEnd"/>
      <w:r w:rsidRPr="00216D5F">
        <w:rPr>
          <w:sz w:val="18"/>
          <w:szCs w:val="18"/>
        </w:rPr>
        <w:t>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3.3. В случае если Заявитель </w:t>
      </w:r>
      <w:proofErr w:type="gramStart"/>
      <w:r w:rsidRPr="004A1F22">
        <w:rPr>
          <w:sz w:val="18"/>
          <w:szCs w:val="18"/>
        </w:rPr>
        <w:t>отозвал свою заявку на участие в торгах до момента окончания приема заявок внесенный таким Заявителем задаток возвращается</w:t>
      </w:r>
      <w:proofErr w:type="gramEnd"/>
      <w:r w:rsidRPr="004A1F22">
        <w:rPr>
          <w:sz w:val="18"/>
          <w:szCs w:val="18"/>
        </w:rPr>
        <w:t xml:space="preserve">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Возврат денежных сре</w:t>
      </w:r>
      <w:proofErr w:type="gramStart"/>
      <w:r w:rsidRPr="004A1F22">
        <w:rPr>
          <w:sz w:val="18"/>
          <w:szCs w:val="18"/>
        </w:rPr>
        <w:t>дств пр</w:t>
      </w:r>
      <w:proofErr w:type="gramEnd"/>
      <w:r w:rsidRPr="004A1F22">
        <w:rPr>
          <w:sz w:val="18"/>
          <w:szCs w:val="18"/>
        </w:rPr>
        <w:t>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3.4. В случае если </w:t>
      </w:r>
      <w:proofErr w:type="gramStart"/>
      <w:r w:rsidRPr="004A1F22">
        <w:rPr>
          <w:sz w:val="18"/>
          <w:szCs w:val="18"/>
        </w:rPr>
        <w:t>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</w:t>
      </w:r>
      <w:proofErr w:type="gramEnd"/>
      <w:r w:rsidRPr="004A1F22">
        <w:rPr>
          <w:sz w:val="18"/>
          <w:szCs w:val="18"/>
        </w:rPr>
        <w:t xml:space="preserve"> внесенный таким Заявителем задаток возвращается в течение в течение 5 (пяти) рабочих дней со дня принятия решения по процедуре допуска. Возврат денежных сре</w:t>
      </w:r>
      <w:proofErr w:type="gramStart"/>
      <w:r w:rsidRPr="004A1F22">
        <w:rPr>
          <w:sz w:val="18"/>
          <w:szCs w:val="18"/>
        </w:rPr>
        <w:t>дств пр</w:t>
      </w:r>
      <w:proofErr w:type="gramEnd"/>
      <w:r w:rsidRPr="004A1F22">
        <w:rPr>
          <w:sz w:val="18"/>
          <w:szCs w:val="18"/>
        </w:rPr>
        <w:t>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</w:t>
      </w:r>
      <w:proofErr w:type="gramStart"/>
      <w:r w:rsidRPr="004A1F22">
        <w:rPr>
          <w:sz w:val="18"/>
          <w:szCs w:val="18"/>
        </w:rPr>
        <w:t>с даты получения</w:t>
      </w:r>
      <w:proofErr w:type="gramEnd"/>
      <w:r w:rsidRPr="004A1F22">
        <w:rPr>
          <w:sz w:val="18"/>
          <w:szCs w:val="18"/>
        </w:rPr>
        <w:t xml:space="preserve"> предложения конкурсного управляющего и если продавец отказался от сделки, то внесенный задаток заявителю не возвращается. 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4" w:history="1">
        <w:r w:rsidRPr="004A1F22">
          <w:rPr>
            <w:rStyle w:val="a3"/>
            <w:sz w:val="18"/>
            <w:szCs w:val="18"/>
            <w:shd w:val="clear" w:color="auto" w:fill="FFFFFF"/>
          </w:rPr>
          <w:t>www.fedresurs.ru</w:t>
        </w:r>
      </w:hyperlink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 xml:space="preserve">и </w:t>
      </w:r>
      <w:hyperlink r:id="rId5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AE2133">
          <w:rPr>
            <w:rStyle w:val="a3"/>
          </w:rPr>
          <w:t>.</w:t>
        </w:r>
        <w:r w:rsidRPr="00247EFB">
          <w:rPr>
            <w:rStyle w:val="a3"/>
            <w:lang w:val="en-US"/>
          </w:rPr>
          <w:t>r</w:t>
        </w:r>
        <w:proofErr w:type="spellStart"/>
        <w:r w:rsidRPr="00247EFB">
          <w:rPr>
            <w:rStyle w:val="a3"/>
          </w:rPr>
          <w:t>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,</w:t>
      </w:r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>несогласие победителя с условиями сделки (внесение необоснованных корректировок), является уклонением от подписания договора.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 xml:space="preserve">3.6. </w:t>
      </w:r>
      <w:r w:rsidRPr="004A1F22">
        <w:rPr>
          <w:sz w:val="18"/>
          <w:szCs w:val="18"/>
        </w:rPr>
        <w:t xml:space="preserve"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</w:t>
      </w:r>
      <w:proofErr w:type="gramStart"/>
      <w:r w:rsidRPr="004A1F22">
        <w:rPr>
          <w:sz w:val="18"/>
          <w:szCs w:val="18"/>
        </w:rPr>
        <w:t>расторгнутым</w:t>
      </w:r>
      <w:proofErr w:type="gramEnd"/>
      <w:r w:rsidRPr="004A1F22">
        <w:rPr>
          <w:sz w:val="18"/>
          <w:szCs w:val="18"/>
        </w:rPr>
        <w:t xml:space="preserve"> если в течение 5-ти рабочих дней с даты получения уведомления о расторжении договора </w:t>
      </w:r>
      <w:r w:rsidRPr="004A1F22">
        <w:rPr>
          <w:sz w:val="18"/>
          <w:szCs w:val="18"/>
        </w:rPr>
        <w:lastRenderedPageBreak/>
        <w:t>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3.7. </w:t>
      </w:r>
      <w:proofErr w:type="gramStart"/>
      <w:r w:rsidRPr="004A1F22">
        <w:rPr>
          <w:sz w:val="18"/>
          <w:szCs w:val="18"/>
        </w:rPr>
        <w:t>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</w:t>
      </w:r>
      <w:proofErr w:type="gramEnd"/>
      <w:r w:rsidRPr="004A1F22">
        <w:rPr>
          <w:sz w:val="18"/>
          <w:szCs w:val="18"/>
        </w:rPr>
        <w:t xml:space="preserve"> Договор считается расторгнутым, если в течение 5-ти рабочих дней </w:t>
      </w:r>
      <w:proofErr w:type="gramStart"/>
      <w:r w:rsidRPr="004A1F22">
        <w:rPr>
          <w:sz w:val="18"/>
          <w:szCs w:val="18"/>
        </w:rPr>
        <w:t>с даты получения</w:t>
      </w:r>
      <w:proofErr w:type="gramEnd"/>
      <w:r w:rsidRPr="004A1F22">
        <w:rPr>
          <w:sz w:val="18"/>
          <w:szCs w:val="18"/>
        </w:rPr>
        <w:t xml:space="preserve">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3.8.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3.9. Задаток, внесенный победителем торгов, засчитывается в счет оплаты приобретаемого имущества (пункт 2.6. настоящего договора).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A1F22">
        <w:rPr>
          <w:sz w:val="18"/>
          <w:szCs w:val="18"/>
        </w:rPr>
        <w:t>3.10. Н</w:t>
      </w:r>
      <w:r w:rsidRPr="004A1F22">
        <w:rPr>
          <w:bCs/>
          <w:sz w:val="18"/>
          <w:szCs w:val="18"/>
        </w:rPr>
        <w:t>а денежные средства, перечисленные Заявителем на расчетный счет Организатора торгов в счет оплаты задатка, проценты не начисляются. Возврату подлежит сумма, равная сумме, внесенной Заявителем в качестве задатка.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 xml:space="preserve">4. Срок действия договора. Разрешение споров 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4.1. Настоящий договор вступает в силу со дня его подписания сторонами и действует до полного исполнения сторонами его условий.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4.2. Споры, которые могут возникнуть при исполнении условий настоящего договора, разрешаются в суде.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5. Заключительные положения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>5.1. </w:t>
      </w:r>
      <w:proofErr w:type="gramStart"/>
      <w:r w:rsidRPr="004A1F22">
        <w:rPr>
          <w:sz w:val="18"/>
          <w:szCs w:val="18"/>
        </w:rPr>
        <w:t>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(</w:t>
      </w:r>
      <w:hyperlink r:id="rId6" w:history="1">
        <w:proofErr w:type="gramEnd"/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  <w:proofErr w:type="gramStart"/>
      </w:hyperlink>
      <w:r w:rsidRPr="004A1F22">
        <w:rPr>
          <w:sz w:val="18"/>
          <w:szCs w:val="18"/>
          <w:shd w:val="clear" w:color="auto" w:fill="FFFFFF"/>
        </w:rPr>
        <w:t>), все условия сделки приняты.</w:t>
      </w:r>
      <w:proofErr w:type="gramEnd"/>
      <w:r w:rsidRPr="004A1F22">
        <w:rPr>
          <w:sz w:val="18"/>
          <w:szCs w:val="18"/>
          <w:shd w:val="clear" w:color="auto" w:fill="FFFFFF"/>
        </w:rPr>
        <w:t xml:space="preserve"> Заявитель понимает, какие обязательства обеспечиваются задатком, а также при каких обстоятельствах сумма внесенного задатка не возвращается Заявителю.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>5.2. В</w:t>
      </w:r>
      <w:r w:rsidRPr="004A1F22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(</w:t>
      </w:r>
      <w:hyperlink r:id="rId7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</w:t>
      </w:r>
      <w:r w:rsidRPr="004A1F22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5.3. Настоящий договор составлен в 2 (двух) идентичных экземплярах, имеющих равную юридическую силу, по одному экземпляру для каждой из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5.4.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6. Адреса, банковские реквизиты и подписи сторон</w:t>
      </w:r>
    </w:p>
    <w:p w:rsidR="00385ECB" w:rsidRPr="004A1F22" w:rsidRDefault="00385ECB" w:rsidP="00DB4BA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385ECB" w:rsidRPr="004A1F22" w:rsidTr="00EF2587">
        <w:tc>
          <w:tcPr>
            <w:tcW w:w="4672" w:type="dxa"/>
          </w:tcPr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«Организатор торгов»</w:t>
            </w:r>
          </w:p>
          <w:p w:rsidR="00385ECB" w:rsidRPr="00E8467A" w:rsidRDefault="00385ECB" w:rsidP="00EF2587">
            <w:pPr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Конкурсный управляющий</w:t>
            </w:r>
          </w:p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ООО «</w:t>
            </w:r>
            <w:r w:rsidRPr="00572082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ибирский деликатес</w:t>
            </w:r>
            <w:r w:rsidRPr="00E8467A">
              <w:rPr>
                <w:b/>
                <w:sz w:val="18"/>
                <w:szCs w:val="18"/>
              </w:rPr>
              <w:t>»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>644</w:t>
            </w:r>
            <w:r>
              <w:rPr>
                <w:sz w:val="18"/>
                <w:szCs w:val="18"/>
              </w:rPr>
              <w:t xml:space="preserve">510, Омский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Красноярка</w:t>
            </w:r>
            <w:proofErr w:type="gramEnd"/>
            <w:r>
              <w:rPr>
                <w:sz w:val="18"/>
                <w:szCs w:val="18"/>
              </w:rPr>
              <w:t>, ул.  Мира, д. 59А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>ИНН 55</w:t>
            </w:r>
            <w:r>
              <w:rPr>
                <w:sz w:val="18"/>
                <w:szCs w:val="18"/>
              </w:rPr>
              <w:t xml:space="preserve">28014709, ОГРН </w:t>
            </w:r>
            <w:r w:rsidRPr="00AE2133">
              <w:rPr>
                <w:sz w:val="18"/>
                <w:szCs w:val="18"/>
              </w:rPr>
              <w:t>10255012863155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72082">
              <w:rPr>
                <w:b/>
                <w:sz w:val="18"/>
                <w:szCs w:val="18"/>
              </w:rPr>
              <w:t>Реквизиты расчетного счета:</w:t>
            </w:r>
          </w:p>
          <w:p w:rsidR="00385ECB" w:rsidRPr="00936202" w:rsidRDefault="00385ECB" w:rsidP="00936202">
            <w:pPr>
              <w:jc w:val="both"/>
              <w:rPr>
                <w:sz w:val="18"/>
                <w:szCs w:val="18"/>
              </w:rPr>
            </w:pPr>
            <w:r w:rsidRPr="00936202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Сибирский деликатес</w:t>
            </w:r>
            <w:r w:rsidRPr="00936202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ИНН 5528014709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КПП 552801001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ОГРН 1025501863155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proofErr w:type="gramStart"/>
            <w:r w:rsidRPr="00AE2133">
              <w:rPr>
                <w:sz w:val="18"/>
                <w:szCs w:val="18"/>
              </w:rPr>
              <w:t>Р</w:t>
            </w:r>
            <w:proofErr w:type="gramEnd"/>
            <w:r w:rsidRPr="00AE2133">
              <w:rPr>
                <w:sz w:val="18"/>
                <w:szCs w:val="18"/>
              </w:rPr>
              <w:t>/с 40702810845000006667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К/с 30101810900000000673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 xml:space="preserve">Омское отделение № 8634 ПАО Сбербанк </w:t>
            </w:r>
            <w:proofErr w:type="gramStart"/>
            <w:r w:rsidRPr="00AE2133">
              <w:rPr>
                <w:sz w:val="18"/>
                <w:szCs w:val="18"/>
              </w:rPr>
              <w:t>г</w:t>
            </w:r>
            <w:proofErr w:type="gramEnd"/>
            <w:r w:rsidRPr="00AE2133">
              <w:rPr>
                <w:sz w:val="18"/>
                <w:szCs w:val="18"/>
              </w:rPr>
              <w:t>. Омск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БИК 045209673</w:t>
            </w:r>
          </w:p>
          <w:p w:rsidR="00385ECB" w:rsidRPr="00572082" w:rsidRDefault="00385ECB" w:rsidP="00936202">
            <w:pPr>
              <w:jc w:val="both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1F22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 П.В. Свекров</w:t>
            </w: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3" w:type="dxa"/>
          </w:tcPr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1F22">
              <w:rPr>
                <w:b/>
                <w:sz w:val="18"/>
                <w:szCs w:val="18"/>
              </w:rPr>
              <w:t>«Заявитель»</w:t>
            </w:r>
          </w:p>
        </w:tc>
      </w:tr>
    </w:tbl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Default="00385ECB"/>
    <w:sectPr w:rsidR="00385ECB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AB"/>
    <w:rsid w:val="0004079A"/>
    <w:rsid w:val="00216D5F"/>
    <w:rsid w:val="002466ED"/>
    <w:rsid w:val="00247EFB"/>
    <w:rsid w:val="002752E8"/>
    <w:rsid w:val="003045D0"/>
    <w:rsid w:val="00385CDC"/>
    <w:rsid w:val="00385ECB"/>
    <w:rsid w:val="00435A03"/>
    <w:rsid w:val="004A1F22"/>
    <w:rsid w:val="00572082"/>
    <w:rsid w:val="007D500B"/>
    <w:rsid w:val="00931E63"/>
    <w:rsid w:val="00936202"/>
    <w:rsid w:val="009E4957"/>
    <w:rsid w:val="00AE2133"/>
    <w:rsid w:val="00B03CE3"/>
    <w:rsid w:val="00CC24BB"/>
    <w:rsid w:val="00DB4BAB"/>
    <w:rsid w:val="00DD305C"/>
    <w:rsid w:val="00E8467A"/>
    <w:rsid w:val="00EF2587"/>
    <w:rsid w:val="00EF2DBC"/>
    <w:rsid w:val="00F9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B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DB4B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F2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2DB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fedresur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1305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DNS</cp:lastModifiedBy>
  <cp:revision>4</cp:revision>
  <cp:lastPrinted>2017-05-16T16:06:00Z</cp:lastPrinted>
  <dcterms:created xsi:type="dcterms:W3CDTF">2017-05-16T16:16:00Z</dcterms:created>
  <dcterms:modified xsi:type="dcterms:W3CDTF">2017-10-11T08:30:00Z</dcterms:modified>
</cp:coreProperties>
</file>