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B5" w:rsidRPr="00D413F9" w:rsidRDefault="001531B5" w:rsidP="001531B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  <w:r w:rsidRPr="00D413F9">
        <w:rPr>
          <w:rFonts w:ascii="Times New Roman" w:eastAsia="Times New Roman" w:hAnsi="Times New Roman"/>
          <w:b/>
          <w:sz w:val="28"/>
          <w:szCs w:val="24"/>
          <w:lang w:eastAsia="ru-RU"/>
        </w:rPr>
        <w:t>ДОГОВОР</w:t>
      </w:r>
    </w:p>
    <w:p w:rsidR="001531B5" w:rsidRPr="00D413F9" w:rsidRDefault="001531B5" w:rsidP="001531B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имущества</w:t>
      </w:r>
    </w:p>
    <w:p w:rsidR="001531B5" w:rsidRPr="00D413F9" w:rsidRDefault="001531B5" w:rsidP="001531B5">
      <w:pPr>
        <w:widowControl w:val="0"/>
        <w:tabs>
          <w:tab w:val="left" w:pos="6660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D413F9">
        <w:rPr>
          <w:rFonts w:ascii="Times New Roman" w:eastAsia="Times New Roman" w:hAnsi="Times New Roman"/>
          <w:sz w:val="24"/>
          <w:lang w:eastAsia="ru-RU"/>
        </w:rPr>
        <w:t>г. Москва</w:t>
      </w:r>
      <w:r w:rsidRPr="00D413F9">
        <w:rPr>
          <w:rFonts w:ascii="Times New Roman" w:eastAsia="Times New Roman" w:hAnsi="Times New Roman"/>
          <w:sz w:val="24"/>
          <w:lang w:eastAsia="ru-RU"/>
        </w:rPr>
        <w:tab/>
      </w:r>
      <w:proofErr w:type="gramStart"/>
      <w:r w:rsidRPr="00D413F9">
        <w:rPr>
          <w:rFonts w:ascii="Times New Roman" w:eastAsia="Times New Roman" w:hAnsi="Times New Roman"/>
          <w:sz w:val="24"/>
          <w:lang w:eastAsia="ru-RU"/>
        </w:rPr>
        <w:t xml:space="preserve">   «</w:t>
      </w:r>
      <w:proofErr w:type="gramEnd"/>
      <w:r w:rsidRPr="00D413F9">
        <w:rPr>
          <w:rFonts w:ascii="Times New Roman" w:eastAsia="Times New Roman" w:hAnsi="Times New Roman"/>
          <w:sz w:val="24"/>
          <w:lang w:eastAsia="ru-RU"/>
        </w:rPr>
        <w:t>____» _______________ 20 ____ г.</w:t>
      </w:r>
    </w:p>
    <w:p w:rsidR="001531B5" w:rsidRPr="00D413F9" w:rsidRDefault="001531B5" w:rsidP="001531B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413F9">
        <w:rPr>
          <w:rFonts w:ascii="Times New Roman" w:eastAsia="Times New Roman" w:hAnsi="Times New Roman"/>
          <w:sz w:val="24"/>
          <w:lang w:eastAsia="ru-RU"/>
        </w:rPr>
        <w:t xml:space="preserve">Общество с ограниченной ответственностью «Диамант Эко» в лице конкурсного управляющего Волкова Виталия Александровича, действующего на основании решения </w:t>
      </w:r>
      <w:r w:rsidRPr="00D413F9">
        <w:rPr>
          <w:rFonts w:ascii="Times New Roman" w:eastAsia="Times New Roman" w:hAnsi="Times New Roman"/>
          <w:lang w:eastAsia="ru-RU"/>
        </w:rPr>
        <w:t>Арбитражного суда Московской области от 16.05.2016 г. по делу № А41-71657/2015</w:t>
      </w:r>
      <w:r w:rsidRPr="00D413F9">
        <w:rPr>
          <w:rFonts w:ascii="Times New Roman" w:eastAsia="Times New Roman" w:hAnsi="Times New Roman"/>
          <w:sz w:val="24"/>
          <w:lang w:eastAsia="ru-RU"/>
        </w:rPr>
        <w:t xml:space="preserve">, именуемое в дальнейшем </w:t>
      </w:r>
      <w:r w:rsidRPr="00D413F9">
        <w:rPr>
          <w:rFonts w:ascii="Times New Roman" w:eastAsia="Times New Roman" w:hAnsi="Times New Roman"/>
          <w:b/>
          <w:sz w:val="24"/>
          <w:lang w:eastAsia="ru-RU"/>
        </w:rPr>
        <w:t>«Продавец»</w:t>
      </w:r>
      <w:r w:rsidRPr="00D413F9">
        <w:rPr>
          <w:rFonts w:ascii="Times New Roman" w:eastAsia="Times New Roman" w:hAnsi="Times New Roman"/>
          <w:sz w:val="24"/>
          <w:lang w:eastAsia="ru-RU"/>
        </w:rPr>
        <w:t xml:space="preserve">, с одной стороны, и ________________________________________ ________________________________________________________, именуемый в дальнейшем </w:t>
      </w:r>
      <w:r w:rsidRPr="00D413F9">
        <w:rPr>
          <w:rFonts w:ascii="Times New Roman" w:eastAsia="Times New Roman" w:hAnsi="Times New Roman"/>
          <w:b/>
          <w:sz w:val="24"/>
          <w:lang w:eastAsia="ru-RU"/>
        </w:rPr>
        <w:t>«Покупатель»</w:t>
      </w:r>
      <w:r w:rsidRPr="00D413F9">
        <w:rPr>
          <w:rFonts w:ascii="Times New Roman" w:eastAsia="Times New Roman" w:hAnsi="Times New Roman"/>
          <w:sz w:val="24"/>
          <w:lang w:eastAsia="ru-RU"/>
        </w:rPr>
        <w:t>, с другой стороны, заключили настоящий договор о нижеследующем:</w:t>
      </w:r>
    </w:p>
    <w:p w:rsidR="001531B5" w:rsidRPr="00D413F9" w:rsidRDefault="001531B5" w:rsidP="001531B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lang w:eastAsia="ru-RU"/>
        </w:rPr>
        <w:t>1. Предмет договора.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1.1. 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недвижимое имущество: Земельный участок, кадастровый номер: 50:28:0110156:133, площадью: 38 700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расположенный по адресу: Московская область, Домодедовский район, с.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Юсупово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; Нежилое здание: «Коровник № 1 на 400 голов», кадастровый номер: 50:28:0050401:211, площадью: 2 793,90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расположенный по адресу: Московская область, Домодедовский район, с.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Юсупово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, д. 40; Нежилое здание: «Телятник на 200 голов с родильным отделением», кадастровый номер: 50:28:0050401:234, площадью: 904,70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расположенный по адресу: Московская область, Домодедовский район, с.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Юсупово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, д. 40; Нежилое здание: «Телятник на 400 голов», кадастровый номер: 50:28:0050401:319, площадью: 1 422,80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расположенный по адресу: Московская область, Домодедовский район, с.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Юсупово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, д. 40; Сооружение: «Навозохранилище емкостью 3 000 тонн», кадастровый номер: 50:28:0050401:235, площадью: 1 416,00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расположенный Московская область, Домодедовский район, с.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Юсупово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, д. 40; Производственный комплекс, в составе: водопровод, протяженность 339,2 м, лит. B; канализация, протяженность 50,0 м, лит. К; электролиния, протяженность 471,2 м, лит. Э; дорога, протяженность 100,0 м, лит Д1, кадастровый номер: 50:28:0050401:577, расположенный Московская область, Домодедовский район, с. </w:t>
      </w:r>
      <w:proofErr w:type="spellStart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Юсупово</w:t>
      </w:r>
      <w:proofErr w:type="spellEnd"/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, д. 40.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1.2. Покупатель обязуется принять Имущество и уплатить за него цену, предусмотренную Договором.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1.3. Имущество принадлежит Продавцу на праве собственности.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1.4. Продавец гарантирует, что до совершения настоящего Договора указанное в п. 1.1. Договора Имущество никому другому не продано.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1.5. Основанием заключения настоящего Договора является Протокол от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_____ № ___________ о результатах открытых торгов по продаже имущества ООО «Диамант Эко».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1.6. До подписания настоящего Договора Имущество осмотрено Покупателем. Покупателем не могут быть предъявлены Продавцу какие бы то ни было требования, основанием которых могли бы явиться недостатки и объем Имущества, включая требования об устранении недостатков или о замене Имущества, а также о снижении цены.</w:t>
      </w:r>
    </w:p>
    <w:p w:rsidR="001531B5" w:rsidRPr="00D413F9" w:rsidRDefault="001531B5" w:rsidP="00153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szCs w:val="24"/>
          <w:lang w:eastAsia="ru-RU"/>
        </w:rPr>
        <w:t>2. Сумма договора и порядок расчетов.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2.1. Цена недвижимого имущества, указанного в п. 1.2. настоящего Договора, установлена в размере __________ (__________________________) рублей ___ копеек (НДС не облагается) и определена в соответствии с Протоколом от ________________ № ________________ о результатах открытых торгов по продаже имущества ООО «Диамант Эко».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2.2. Цена недвижимого имущества, указанная в п. 2.1. настоящего Договора, является </w:t>
      </w:r>
      <w:r w:rsidRPr="00D413F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окончательной, твердой и не подлежит изменению на весь срок действия настоящего Договора.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2.3. Покупатель обязуется уплатить цену имущества, указанную в п. 2.1. настоящего Договора, в следующем порядке: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2.3.1. денежные средства в размере __________ (__________________________) рублей ___ копеек (НДС не облагается) должны быть перечислены на расчетный счет Продавца</w:t>
      </w:r>
      <w:r w:rsidRPr="00D413F9">
        <w:rPr>
          <w:rFonts w:ascii="Times New Roman" w:eastAsia="Times New Roman" w:hAnsi="Times New Roman"/>
          <w:lang w:eastAsia="ru-RU"/>
        </w:rPr>
        <w:t xml:space="preserve">, указанный в </w:t>
      </w:r>
      <w:r w:rsidRPr="00D413F9">
        <w:rPr>
          <w:rFonts w:ascii="Times New Roman" w:eastAsia="Times New Roman" w:hAnsi="Times New Roman"/>
          <w:lang w:eastAsia="ru-RU"/>
        </w:rPr>
        <w:lastRenderedPageBreak/>
        <w:t>разделе 9 настоящего Договора,</w:t>
      </w: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30 (тридцати) дней со дня подписания настоящего Договора;</w:t>
      </w:r>
    </w:p>
    <w:p w:rsidR="001531B5" w:rsidRPr="00EA2943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2.3.2. задаток в размере __________ (__________________________) рублей ___ копеек (НДС не облагается), внесенный Покупателем на счет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 торгов</w:t>
      </w: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АО «Российский аукционный </w:t>
      </w:r>
      <w:r w:rsidRPr="00EA2943">
        <w:rPr>
          <w:rFonts w:ascii="Times New Roman" w:eastAsia="Times New Roman" w:hAnsi="Times New Roman"/>
          <w:sz w:val="24"/>
          <w:szCs w:val="24"/>
          <w:lang w:eastAsia="ru-RU"/>
        </w:rPr>
        <w:t>дом», засчитывается в счет оплаты приобретенного имущества.</w:t>
      </w:r>
    </w:p>
    <w:p w:rsidR="001531B5" w:rsidRPr="00EA2943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943">
        <w:rPr>
          <w:rFonts w:ascii="Times New Roman" w:eastAsia="Times New Roman" w:hAnsi="Times New Roman"/>
          <w:sz w:val="24"/>
          <w:szCs w:val="24"/>
          <w:lang w:eastAsia="ru-RU"/>
        </w:rPr>
        <w:t>2.4. Обязательства Покупателя по оплате цены Имущества считаются выполненными с момента зачисления подлежащей оплате суммы, установленной в пункте 2.3. настоящего Договора, в полном объеме на банковский счет Продавца, указанный в разделе 9 настоящего Договора.</w:t>
      </w:r>
    </w:p>
    <w:p w:rsidR="001531B5" w:rsidRPr="00EA2943" w:rsidRDefault="001531B5" w:rsidP="00153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943">
        <w:rPr>
          <w:rFonts w:ascii="Times New Roman" w:eastAsia="Times New Roman" w:hAnsi="Times New Roman"/>
          <w:sz w:val="24"/>
          <w:szCs w:val="24"/>
          <w:lang w:eastAsia="ru-RU"/>
        </w:rPr>
        <w:t>2.5. 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:rsidR="001531B5" w:rsidRPr="00EA2943" w:rsidRDefault="001531B5" w:rsidP="00153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943">
        <w:rPr>
          <w:rFonts w:ascii="Times New Roman" w:eastAsia="Times New Roman" w:hAnsi="Times New Roman"/>
          <w:sz w:val="24"/>
          <w:szCs w:val="24"/>
          <w:lang w:eastAsia="ru-RU"/>
        </w:rPr>
        <w:t>2.6. Об одностороннем отказе от исполнения настоящего Договора в соответствии с пунктом 2.5.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:rsidR="001531B5" w:rsidRPr="00207EF7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Переход права собственности и передача имущества.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3.1. Передача недвижимого имущества, указанного в п. 1.1. настоящего Договора, Продавцом и прием его Покупателем осуществляется не позднее 15 (пятнадцати) календарных дней со дня полной оплаты имущества, указанного в п. 1.1. настоящего Договора, что оформляется путем подписания сторонами соответствующего Акта приема-передачи имущества.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3.2. С момента передачи недвижимого имущества по Акту приема-передачи на Покупателя переходит риск случайной гибели или повреждения недвижимого имущества.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3.3. Право собственности на недвижимое имущество, указанное в п. 1.2. настоящего Договора, возникает у Покупателя с момента государственной регистрации права собственности Покупателя на недвижимое имущество.</w:t>
      </w:r>
    </w:p>
    <w:p w:rsidR="001531B5" w:rsidRPr="00207EF7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сторон.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4.1. Продавец обязан: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4.1.1. Передать Покупателю имущество в сроки, указанные в п. 3. настоящего Договора.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4.2. Покупатель обязан: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4.2.1. Оплатить имущество, указанное в п. 1.1. настоящего Договора, в порядке и в сроки, предусмотренные настоящим Договором.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4.2.2. Принять имущество в срок, указанный выше.</w:t>
      </w:r>
    </w:p>
    <w:p w:rsidR="001531B5" w:rsidRPr="00207EF7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szCs w:val="24"/>
          <w:lang w:eastAsia="ru-RU"/>
        </w:rPr>
        <w:t>5. Условия о качестве.</w:t>
      </w:r>
    </w:p>
    <w:p w:rsidR="001531B5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5.1. Продавец гарантирует, что недвижимое имущество, указанное в п. 1.1.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иными правами третьих лиц, в том числе публичным сервитутом, не обременено.</w:t>
      </w:r>
    </w:p>
    <w:p w:rsidR="001531B5" w:rsidRPr="00207EF7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szCs w:val="24"/>
          <w:lang w:eastAsia="ru-RU"/>
        </w:rPr>
        <w:t>6. Ответственность сторон.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6.1. 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1531B5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6.2. В случае нарушения Покупателем сроков оплаты в полном объеме имущества, указанного в п. 1.1. настоящего Договора, договор купли-продажи имущества считается незаключенным. В этом случае задаток, внесенный Покупателем, ему не возвращается, а включается в состав имущества Продавца.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lang w:eastAsia="ru-RU"/>
        </w:rPr>
        <w:t>4. Срок действия настоящего договора и разрешение споров.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7.1. Настоящий Договор вступает в силу с момента его подписания сторонами и действует до полного исполнения ими обязательств по настоящему Договору или до его расторжения.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7.2. Споры, вытекающие из настоящего Договора, подлежат рассмотрению в соответствии с действующим законодательством.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7.3. </w:t>
      </w:r>
      <w:r w:rsidRPr="00D413F9">
        <w:rPr>
          <w:rFonts w:ascii="Times New Roman" w:eastAsia="Times New Roman" w:hAnsi="Times New Roman"/>
          <w:sz w:val="24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РФ.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7.4. 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szCs w:val="24"/>
          <w:lang w:eastAsia="ru-RU"/>
        </w:rPr>
        <w:t>8. Прочие условия.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8.1. Изменения условий настоящего Договора, его расторжение и прекращение возможно только при письменном соглашении сторон.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8.2. Все дополнения и изменения к настоящему Договору должны быть составлены письменно и подписаны обеими сторонами.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3F9">
        <w:rPr>
          <w:rFonts w:ascii="Times New Roman" w:eastAsia="Times New Roman" w:hAnsi="Times New Roman"/>
          <w:sz w:val="24"/>
          <w:szCs w:val="24"/>
          <w:lang w:eastAsia="ru-RU"/>
        </w:rPr>
        <w:t>8.3. Договор составлен в четырех подлинных экземплярах, имеющих одинаковую юридическую силу, один экземпляр – для Покупателя, два экземпляра – для Продавца и четвертый экземпляр – для регистрирующего органа, который будет осуществлять государственную регистрацию перехода права собственности на недвижимое имущество.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lang w:eastAsia="ru-RU"/>
        </w:rPr>
        <w:t>9. Адреса, реквизиты и подписи сторон:</w:t>
      </w:r>
    </w:p>
    <w:p w:rsidR="001531B5" w:rsidRPr="00D413F9" w:rsidRDefault="001531B5" w:rsidP="0015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0"/>
          <w:lang w:eastAsia="ru-RU"/>
        </w:rPr>
      </w:pPr>
      <w:r w:rsidRPr="00F6442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Продавец: </w:t>
      </w:r>
      <w:r w:rsidRPr="00F6442B">
        <w:rPr>
          <w:rFonts w:ascii="Times New Roman" w:eastAsia="Times New Roman" w:hAnsi="Times New Roman"/>
          <w:sz w:val="24"/>
          <w:szCs w:val="20"/>
          <w:lang w:eastAsia="ru-RU"/>
        </w:rPr>
        <w:t xml:space="preserve">Общество с ограниченной ответственностью «Диамант Эко»; почтовый адрес: 125009, г. Москва, ул. Тверская, д. 7, а/я 95; тел. +7 (915) 097-14-18; </w:t>
      </w:r>
      <w:proofErr w:type="spellStart"/>
      <w:r w:rsidRPr="00F6442B">
        <w:rPr>
          <w:rFonts w:ascii="Times New Roman" w:eastAsia="Times New Roman" w:hAnsi="Times New Roman"/>
          <w:sz w:val="24"/>
          <w:szCs w:val="20"/>
          <w:lang w:eastAsia="ru-RU"/>
        </w:rPr>
        <w:t>эл.почта</w:t>
      </w:r>
      <w:proofErr w:type="spellEnd"/>
      <w:r w:rsidRPr="00F6442B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  <w:proofErr w:type="spellStart"/>
      <w:r w:rsidRPr="00F6442B">
        <w:rPr>
          <w:rFonts w:ascii="Times New Roman" w:eastAsia="Times New Roman" w:hAnsi="Times New Roman"/>
          <w:sz w:val="24"/>
          <w:szCs w:val="20"/>
          <w:lang w:eastAsia="ru-RU"/>
        </w:rPr>
        <w:t>mosvolkov</w:t>
      </w:r>
      <w:proofErr w:type="spellEnd"/>
      <w:r w:rsidRPr="00F6442B">
        <w:rPr>
          <w:rFonts w:ascii="Times New Roman" w:eastAsia="Times New Roman" w:hAnsi="Times New Roman"/>
          <w:sz w:val="24"/>
          <w:szCs w:val="20"/>
          <w:lang w:eastAsia="ru-RU"/>
        </w:rPr>
        <w:t xml:space="preserve"> @gmail.com; наименование получателя: ООО «Диамант Эко»; </w:t>
      </w:r>
      <w:r w:rsidR="007C7AFD" w:rsidRPr="007C7AFD">
        <w:rPr>
          <w:rFonts w:ascii="Times New Roman" w:eastAsia="Times New Roman" w:hAnsi="Times New Roman"/>
          <w:sz w:val="24"/>
          <w:szCs w:val="24"/>
          <w:lang w:eastAsia="ru-RU"/>
        </w:rPr>
        <w:t>Московский РФ АО «</w:t>
      </w:r>
      <w:proofErr w:type="spellStart"/>
      <w:r w:rsidR="007C7AFD" w:rsidRPr="007C7AFD">
        <w:rPr>
          <w:rFonts w:ascii="Times New Roman" w:eastAsia="Times New Roman" w:hAnsi="Times New Roman"/>
          <w:sz w:val="24"/>
          <w:szCs w:val="24"/>
          <w:lang w:eastAsia="ru-RU"/>
        </w:rPr>
        <w:t>Россельхозбанк</w:t>
      </w:r>
      <w:proofErr w:type="spellEnd"/>
      <w:r w:rsidR="007C7AFD" w:rsidRPr="007C7AFD">
        <w:rPr>
          <w:rFonts w:ascii="Times New Roman" w:eastAsia="Times New Roman" w:hAnsi="Times New Roman"/>
          <w:sz w:val="24"/>
          <w:szCs w:val="24"/>
          <w:lang w:eastAsia="ru-RU"/>
        </w:rPr>
        <w:t>»; БИК: 044525430; к/с: 30101810045250000430; счет: 40702810963470000101</w:t>
      </w:r>
      <w:r w:rsidRPr="00F6442B">
        <w:rPr>
          <w:rFonts w:ascii="Times New Roman" w:eastAsia="Times New Roman" w:hAnsi="Times New Roman"/>
          <w:sz w:val="24"/>
          <w:szCs w:val="20"/>
          <w:lang w:eastAsia="ru-RU"/>
        </w:rPr>
        <w:t>. Конкурсный управляющий ООО «Диамант Эко» ________________</w:t>
      </w:r>
      <w:r w:rsidRPr="00D413F9">
        <w:rPr>
          <w:rFonts w:ascii="Times New Roman" w:eastAsia="Times New Roman" w:hAnsi="Times New Roman"/>
          <w:spacing w:val="-4"/>
          <w:sz w:val="24"/>
          <w:szCs w:val="20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/>
          <w:spacing w:val="-4"/>
          <w:sz w:val="24"/>
          <w:szCs w:val="20"/>
          <w:lang w:eastAsia="ru-RU"/>
        </w:rPr>
        <w:t>_______</w:t>
      </w:r>
      <w:r w:rsidRPr="00D413F9">
        <w:rPr>
          <w:rFonts w:ascii="Times New Roman" w:eastAsia="Times New Roman" w:hAnsi="Times New Roman"/>
          <w:spacing w:val="-4"/>
          <w:sz w:val="24"/>
          <w:szCs w:val="20"/>
          <w:lang w:eastAsia="ru-RU"/>
        </w:rPr>
        <w:t>_____/ В.А. Волков /</w:t>
      </w:r>
    </w:p>
    <w:p w:rsidR="001531B5" w:rsidRPr="00D413F9" w:rsidRDefault="001531B5" w:rsidP="001531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531B5" w:rsidRPr="00D413F9" w:rsidRDefault="001531B5" w:rsidP="001531B5">
      <w:pPr>
        <w:widowControl w:val="0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D413F9">
        <w:rPr>
          <w:rFonts w:ascii="Times New Roman" w:eastAsia="Times New Roman" w:hAnsi="Times New Roman"/>
          <w:b/>
          <w:sz w:val="24"/>
          <w:lang w:eastAsia="ru-RU"/>
        </w:rPr>
        <w:t xml:space="preserve">Покупатель: </w:t>
      </w:r>
      <w:r w:rsidRPr="00D413F9">
        <w:rPr>
          <w:rFonts w:ascii="Times New Roman" w:eastAsia="Times New Roman" w:hAnsi="Times New Roman"/>
          <w:sz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lang w:eastAsia="ru-RU"/>
        </w:rPr>
        <w:t>__</w:t>
      </w:r>
      <w:r w:rsidRPr="00D413F9">
        <w:rPr>
          <w:rFonts w:ascii="Times New Roman" w:eastAsia="Times New Roman" w:hAnsi="Times New Roman"/>
          <w:sz w:val="24"/>
          <w:lang w:eastAsia="ru-RU"/>
        </w:rPr>
        <w:t>_______________</w:t>
      </w:r>
    </w:p>
    <w:p w:rsidR="001531B5" w:rsidRPr="00D413F9" w:rsidRDefault="001531B5" w:rsidP="001531B5">
      <w:pPr>
        <w:widowControl w:val="0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D413F9">
        <w:rPr>
          <w:rFonts w:ascii="Times New Roman" w:eastAsia="Times New Roman" w:hAnsi="Times New Roman"/>
          <w:sz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4"/>
          <w:lang w:eastAsia="ru-RU"/>
        </w:rPr>
        <w:t>__</w:t>
      </w:r>
      <w:r w:rsidRPr="00D413F9">
        <w:rPr>
          <w:rFonts w:ascii="Times New Roman" w:eastAsia="Times New Roman" w:hAnsi="Times New Roman"/>
          <w:sz w:val="24"/>
          <w:lang w:eastAsia="ru-RU"/>
        </w:rPr>
        <w:t>_____________</w:t>
      </w:r>
    </w:p>
    <w:p w:rsidR="001531B5" w:rsidRPr="00D413F9" w:rsidRDefault="001531B5" w:rsidP="001531B5">
      <w:pPr>
        <w:widowControl w:val="0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D413F9">
        <w:rPr>
          <w:rFonts w:ascii="Times New Roman" w:eastAsia="Times New Roman" w:hAnsi="Times New Roman"/>
          <w:sz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  <w:lang w:eastAsia="ru-RU"/>
        </w:rPr>
        <w:t>__</w:t>
      </w:r>
      <w:r w:rsidRPr="00D413F9">
        <w:rPr>
          <w:rFonts w:ascii="Times New Roman" w:eastAsia="Times New Roman" w:hAnsi="Times New Roman"/>
          <w:sz w:val="24"/>
          <w:lang w:eastAsia="ru-RU"/>
        </w:rPr>
        <w:t>___________</w:t>
      </w:r>
    </w:p>
    <w:p w:rsidR="001531B5" w:rsidRPr="006955F9" w:rsidRDefault="001531B5" w:rsidP="001531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DB361C" w:rsidRDefault="00DB361C"/>
    <w:sectPr w:rsidR="00DB361C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2D"/>
    <w:rsid w:val="001531B5"/>
    <w:rsid w:val="001776ED"/>
    <w:rsid w:val="007444EA"/>
    <w:rsid w:val="007C7AFD"/>
    <w:rsid w:val="0098502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26154-9B49-4CE6-8F67-6B5EAF7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2017-10-24T07:55:00Z</dcterms:created>
  <dcterms:modified xsi:type="dcterms:W3CDTF">2017-10-24T07:55:00Z</dcterms:modified>
</cp:coreProperties>
</file>