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35" w:rsidRPr="00136135" w:rsidRDefault="0029444D" w:rsidP="00136135">
      <w:pPr>
        <w:pStyle w:val="a3"/>
        <w:jc w:val="left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985937" w:rsidRPr="00136135" w:rsidRDefault="0029444D" w:rsidP="00985937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5C5FE5">
        <w:rPr>
          <w:sz w:val="23"/>
          <w:szCs w:val="23"/>
        </w:rPr>
        <w:t>___</w:t>
      </w:r>
      <w:r w:rsidR="00985937" w:rsidRPr="00136135">
        <w:rPr>
          <w:sz w:val="23"/>
          <w:szCs w:val="23"/>
        </w:rPr>
        <w:t xml:space="preserve"> </w:t>
      </w:r>
    </w:p>
    <w:p w:rsidR="00536551" w:rsidRPr="00136135" w:rsidRDefault="00536551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Кемерово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E51271">
        <w:rPr>
          <w:rFonts w:ascii="Times New Roman" w:hAnsi="Times New Roman" w:cs="Times New Roman"/>
          <w:sz w:val="23"/>
          <w:szCs w:val="23"/>
        </w:rPr>
        <w:tab/>
      </w:r>
      <w:r w:rsidR="00E12D60">
        <w:rPr>
          <w:rFonts w:ascii="Times New Roman" w:hAnsi="Times New Roman" w:cs="Times New Roman"/>
          <w:sz w:val="23"/>
          <w:szCs w:val="23"/>
        </w:rPr>
        <w:t xml:space="preserve">  </w:t>
      </w:r>
      <w:r w:rsidRPr="00E51271">
        <w:rPr>
          <w:rFonts w:ascii="Times New Roman" w:hAnsi="Times New Roman" w:cs="Times New Roman"/>
          <w:sz w:val="23"/>
          <w:szCs w:val="23"/>
        </w:rPr>
        <w:t>_</w:t>
      </w:r>
      <w:proofErr w:type="gramEnd"/>
      <w:r w:rsidRPr="00E51271">
        <w:rPr>
          <w:rFonts w:ascii="Times New Roman" w:hAnsi="Times New Roman" w:cs="Times New Roman"/>
          <w:sz w:val="23"/>
          <w:szCs w:val="23"/>
        </w:rPr>
        <w:t>_____________201</w:t>
      </w:r>
      <w:r>
        <w:rPr>
          <w:rFonts w:ascii="Times New Roman" w:hAnsi="Times New Roman" w:cs="Times New Roman"/>
          <w:sz w:val="23"/>
          <w:szCs w:val="23"/>
        </w:rPr>
        <w:t>7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</w:p>
    <w:p w:rsidR="0011791C" w:rsidRDefault="0011791C" w:rsidP="00DD7024">
      <w:pPr>
        <w:pStyle w:val="a3"/>
        <w:jc w:val="both"/>
        <w:rPr>
          <w:b w:val="0"/>
          <w:sz w:val="23"/>
          <w:szCs w:val="23"/>
        </w:rPr>
      </w:pPr>
    </w:p>
    <w:p w:rsidR="005E4ED8" w:rsidRPr="00136135" w:rsidRDefault="005C5FE5" w:rsidP="0011791C">
      <w:pPr>
        <w:pStyle w:val="a3"/>
        <w:ind w:firstLine="708"/>
        <w:jc w:val="both"/>
        <w:rPr>
          <w:b w:val="0"/>
          <w:sz w:val="23"/>
          <w:szCs w:val="23"/>
        </w:rPr>
      </w:pPr>
      <w:r w:rsidRPr="005C5FE5">
        <w:rPr>
          <w:b w:val="0"/>
          <w:sz w:val="23"/>
          <w:szCs w:val="23"/>
        </w:rPr>
        <w:t>Финансовый управляющий</w:t>
      </w:r>
      <w:r w:rsidR="00943483" w:rsidRPr="005C5FE5">
        <w:rPr>
          <w:b w:val="0"/>
          <w:sz w:val="23"/>
          <w:szCs w:val="23"/>
        </w:rPr>
        <w:t xml:space="preserve"> </w:t>
      </w:r>
      <w:r w:rsidRPr="005C5FE5">
        <w:rPr>
          <w:b w:val="0"/>
          <w:sz w:val="23"/>
          <w:szCs w:val="23"/>
        </w:rPr>
        <w:t>имуществом</w:t>
      </w:r>
      <w:r w:rsidR="00943483" w:rsidRPr="005C5FE5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гражданина </w:t>
      </w:r>
      <w:proofErr w:type="spellStart"/>
      <w:r w:rsidRPr="005C5FE5">
        <w:rPr>
          <w:b w:val="0"/>
          <w:sz w:val="23"/>
          <w:szCs w:val="23"/>
        </w:rPr>
        <w:t>Мережкина</w:t>
      </w:r>
      <w:proofErr w:type="spellEnd"/>
      <w:r w:rsidRPr="005C5FE5">
        <w:rPr>
          <w:b w:val="0"/>
          <w:sz w:val="23"/>
          <w:szCs w:val="23"/>
        </w:rPr>
        <w:t xml:space="preserve"> Алексея Викторовича</w:t>
      </w:r>
      <w:r w:rsidR="0011791C">
        <w:rPr>
          <w:b w:val="0"/>
          <w:sz w:val="23"/>
          <w:szCs w:val="23"/>
        </w:rPr>
        <w:t xml:space="preserve"> </w:t>
      </w:r>
      <w:r w:rsidR="0011791C" w:rsidRPr="0025678D">
        <w:rPr>
          <w:b w:val="0"/>
          <w:sz w:val="23"/>
          <w:szCs w:val="23"/>
        </w:rPr>
        <w:t>Курносенко Роман Анатольевич, действующ</w:t>
      </w:r>
      <w:r w:rsidR="0011791C">
        <w:rPr>
          <w:b w:val="0"/>
          <w:sz w:val="23"/>
          <w:szCs w:val="23"/>
        </w:rPr>
        <w:t>ий</w:t>
      </w:r>
      <w:r w:rsidR="0011791C" w:rsidRPr="0025678D">
        <w:rPr>
          <w:b w:val="0"/>
          <w:sz w:val="23"/>
          <w:szCs w:val="23"/>
        </w:rPr>
        <w:t xml:space="preserve"> на основании </w:t>
      </w:r>
      <w:r>
        <w:rPr>
          <w:b w:val="0"/>
          <w:sz w:val="23"/>
          <w:szCs w:val="23"/>
        </w:rPr>
        <w:t>решения</w:t>
      </w:r>
      <w:r w:rsidR="0011791C" w:rsidRPr="0025678D">
        <w:rPr>
          <w:b w:val="0"/>
          <w:sz w:val="23"/>
          <w:szCs w:val="23"/>
        </w:rPr>
        <w:t xml:space="preserve"> Арбитражного суда Кемеровской области от </w:t>
      </w:r>
      <w:r>
        <w:rPr>
          <w:b w:val="0"/>
          <w:sz w:val="23"/>
          <w:szCs w:val="23"/>
        </w:rPr>
        <w:t>14</w:t>
      </w:r>
      <w:r w:rsidR="0011791C" w:rsidRPr="0025678D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06</w:t>
      </w:r>
      <w:r w:rsidR="0011791C" w:rsidRPr="0025678D">
        <w:rPr>
          <w:b w:val="0"/>
          <w:sz w:val="23"/>
          <w:szCs w:val="23"/>
        </w:rPr>
        <w:t>.201</w:t>
      </w:r>
      <w:r>
        <w:rPr>
          <w:b w:val="0"/>
          <w:sz w:val="23"/>
          <w:szCs w:val="23"/>
        </w:rPr>
        <w:t>7</w:t>
      </w:r>
      <w:r w:rsidR="0066036C">
        <w:rPr>
          <w:b w:val="0"/>
          <w:sz w:val="23"/>
          <w:szCs w:val="23"/>
        </w:rPr>
        <w:t xml:space="preserve"> г. по делу №А27-</w:t>
      </w:r>
      <w:r>
        <w:rPr>
          <w:b w:val="0"/>
          <w:sz w:val="23"/>
          <w:szCs w:val="23"/>
        </w:rPr>
        <w:t>24182</w:t>
      </w:r>
      <w:r w:rsidR="0066036C">
        <w:rPr>
          <w:b w:val="0"/>
          <w:sz w:val="23"/>
          <w:szCs w:val="23"/>
        </w:rPr>
        <w:t>/2016,</w:t>
      </w:r>
      <w:r w:rsidR="005E4ED8" w:rsidRPr="00136135">
        <w:rPr>
          <w:b w:val="0"/>
          <w:sz w:val="23"/>
          <w:szCs w:val="23"/>
        </w:rPr>
        <w:t xml:space="preserve"> </w:t>
      </w:r>
      <w:r w:rsidR="00943483" w:rsidRPr="00136135">
        <w:rPr>
          <w:b w:val="0"/>
          <w:sz w:val="23"/>
          <w:szCs w:val="23"/>
        </w:rPr>
        <w:t xml:space="preserve">именуемый в дальнейшем </w:t>
      </w:r>
      <w:r w:rsidR="00943483" w:rsidRPr="00136135">
        <w:rPr>
          <w:sz w:val="23"/>
          <w:szCs w:val="23"/>
        </w:rPr>
        <w:t>«Организатор торгов»</w:t>
      </w:r>
      <w:r w:rsidR="00943483" w:rsidRPr="00136135">
        <w:rPr>
          <w:b w:val="0"/>
          <w:sz w:val="23"/>
          <w:szCs w:val="23"/>
        </w:rPr>
        <w:t xml:space="preserve">, </w:t>
      </w:r>
      <w:r w:rsidR="005E4ED8" w:rsidRPr="00136135">
        <w:rPr>
          <w:b w:val="0"/>
          <w:sz w:val="23"/>
          <w:szCs w:val="23"/>
        </w:rPr>
        <w:t xml:space="preserve">с одной стороны, и </w:t>
      </w:r>
    </w:p>
    <w:p w:rsidR="00985937" w:rsidRPr="00136135" w:rsidRDefault="00985937" w:rsidP="005E4ED8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_______________________</w:t>
      </w:r>
      <w:r w:rsidR="00536551" w:rsidRPr="00136135">
        <w:rPr>
          <w:b w:val="0"/>
          <w:sz w:val="23"/>
          <w:szCs w:val="23"/>
        </w:rPr>
        <w:t>_____________________________________________________</w:t>
      </w:r>
      <w:r w:rsidRPr="00136135">
        <w:rPr>
          <w:b w:val="0"/>
          <w:sz w:val="23"/>
          <w:szCs w:val="23"/>
        </w:rPr>
        <w:t>, в лице_____________________________</w:t>
      </w:r>
      <w:r w:rsidR="00536551" w:rsidRPr="00136135">
        <w:rPr>
          <w:b w:val="0"/>
          <w:sz w:val="23"/>
          <w:szCs w:val="23"/>
        </w:rPr>
        <w:t>________________________________________</w:t>
      </w:r>
      <w:r w:rsidR="0066036C">
        <w:rPr>
          <w:b w:val="0"/>
          <w:sz w:val="23"/>
          <w:szCs w:val="23"/>
        </w:rPr>
        <w:t>___</w:t>
      </w:r>
      <w:r w:rsidR="00536551" w:rsidRPr="00136135">
        <w:rPr>
          <w:b w:val="0"/>
          <w:sz w:val="23"/>
          <w:szCs w:val="23"/>
        </w:rPr>
        <w:t>___</w:t>
      </w:r>
      <w:r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________</w:t>
      </w:r>
      <w:r w:rsidRPr="00136135">
        <w:rPr>
          <w:b w:val="0"/>
          <w:sz w:val="23"/>
          <w:szCs w:val="23"/>
        </w:rPr>
        <w:t>__________</w:t>
      </w:r>
      <w:r w:rsidR="0066036C">
        <w:rPr>
          <w:b w:val="0"/>
          <w:sz w:val="23"/>
          <w:szCs w:val="23"/>
        </w:rPr>
        <w:t>_______</w:t>
      </w:r>
      <w:r w:rsidRPr="00136135">
        <w:rPr>
          <w:b w:val="0"/>
          <w:sz w:val="23"/>
          <w:szCs w:val="23"/>
        </w:rPr>
        <w:t xml:space="preserve">________, именуемый в дальнейшем </w:t>
      </w:r>
      <w:r w:rsidRPr="00136135">
        <w:rPr>
          <w:sz w:val="23"/>
          <w:szCs w:val="23"/>
        </w:rPr>
        <w:t>«Заявитель»</w:t>
      </w:r>
      <w:r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4"/>
        </w:numPr>
        <w:rPr>
          <w:sz w:val="23"/>
          <w:szCs w:val="23"/>
        </w:rPr>
      </w:pPr>
      <w:r w:rsidRPr="00136135">
        <w:rPr>
          <w:sz w:val="23"/>
          <w:szCs w:val="23"/>
        </w:rPr>
        <w:t>Предмет договора</w:t>
      </w:r>
    </w:p>
    <w:p w:rsidR="00985937" w:rsidRPr="00136135" w:rsidRDefault="00985937" w:rsidP="00985937">
      <w:pPr>
        <w:pStyle w:val="a3"/>
        <w:ind w:left="1080"/>
        <w:jc w:val="left"/>
        <w:rPr>
          <w:sz w:val="23"/>
          <w:szCs w:val="23"/>
        </w:rPr>
      </w:pPr>
    </w:p>
    <w:p w:rsidR="00DD7024" w:rsidRPr="00136135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21231F" w:rsidRPr="00136135">
        <w:rPr>
          <w:sz w:val="23"/>
          <w:szCs w:val="23"/>
        </w:rPr>
        <w:t xml:space="preserve">мущества </w:t>
      </w:r>
      <w:r w:rsidR="00001A84" w:rsidRPr="00136135">
        <w:rPr>
          <w:sz w:val="23"/>
          <w:szCs w:val="23"/>
        </w:rPr>
        <w:t>и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 xml:space="preserve">покупателя имущества на случай победы Заявителя в торгах по продаже </w:t>
      </w:r>
      <w:r w:rsidRPr="00136135">
        <w:rPr>
          <w:sz w:val="23"/>
          <w:szCs w:val="23"/>
        </w:rPr>
        <w:t xml:space="preserve">следующего имущества </w:t>
      </w:r>
      <w:r w:rsidR="005C5FE5" w:rsidRPr="005C5FE5">
        <w:rPr>
          <w:sz w:val="23"/>
          <w:szCs w:val="23"/>
        </w:rPr>
        <w:t xml:space="preserve">гражданина </w:t>
      </w:r>
      <w:proofErr w:type="spellStart"/>
      <w:r w:rsidR="005C5FE5" w:rsidRPr="005C5FE5">
        <w:rPr>
          <w:sz w:val="23"/>
          <w:szCs w:val="23"/>
        </w:rPr>
        <w:t>Мережкина</w:t>
      </w:r>
      <w:proofErr w:type="spellEnd"/>
      <w:r w:rsidR="005C5FE5" w:rsidRPr="005C5FE5">
        <w:rPr>
          <w:sz w:val="23"/>
          <w:szCs w:val="23"/>
        </w:rPr>
        <w:t xml:space="preserve"> Алексея Викторовича</w:t>
      </w:r>
      <w:r w:rsidR="00DD7024" w:rsidRPr="005C5FE5">
        <w:rPr>
          <w:sz w:val="23"/>
          <w:szCs w:val="23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135" w:rsidRPr="00136135" w:rsidTr="00DD7024">
        <w:tc>
          <w:tcPr>
            <w:tcW w:w="4785" w:type="dxa"/>
          </w:tcPr>
          <w:p w:rsidR="00136135" w:rsidRPr="00136135" w:rsidRDefault="00136135" w:rsidP="005C5F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 xml:space="preserve">Лот № </w:t>
            </w:r>
            <w:r w:rsidR="005C5FE5">
              <w:rPr>
                <w:b/>
                <w:sz w:val="23"/>
                <w:szCs w:val="23"/>
              </w:rPr>
              <w:t>__</w:t>
            </w:r>
          </w:p>
        </w:tc>
        <w:tc>
          <w:tcPr>
            <w:tcW w:w="4786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Начальная цена (руб</w:t>
            </w:r>
            <w:r w:rsidR="0066036C">
              <w:rPr>
                <w:b/>
                <w:sz w:val="23"/>
                <w:szCs w:val="23"/>
              </w:rPr>
              <w:t>.)</w:t>
            </w:r>
          </w:p>
        </w:tc>
      </w:tr>
      <w:tr w:rsidR="00136135" w:rsidRPr="00136135" w:rsidTr="00DD7024">
        <w:tc>
          <w:tcPr>
            <w:tcW w:w="4785" w:type="dxa"/>
          </w:tcPr>
          <w:p w:rsidR="00136135" w:rsidRDefault="00136135" w:rsidP="0098593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C5FE5" w:rsidRPr="00E12D60" w:rsidRDefault="005C5FE5" w:rsidP="009859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E12D60" w:rsidRDefault="00E12D60" w:rsidP="00E12D60">
            <w:pPr>
              <w:jc w:val="center"/>
              <w:rPr>
                <w:sz w:val="22"/>
                <w:szCs w:val="22"/>
              </w:rPr>
            </w:pPr>
          </w:p>
          <w:p w:rsidR="00136135" w:rsidRPr="00E12D60" w:rsidRDefault="00136135" w:rsidP="00E12D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7024" w:rsidRPr="00136135" w:rsidRDefault="00985937" w:rsidP="00985937">
      <w:pPr>
        <w:ind w:firstLine="708"/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536551" w:rsidRPr="005C5FE5" w:rsidRDefault="00001A84" w:rsidP="00DD7024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>Торги</w:t>
      </w:r>
      <w:r w:rsidR="00985937" w:rsidRPr="00136135">
        <w:rPr>
          <w:sz w:val="23"/>
          <w:szCs w:val="23"/>
        </w:rPr>
        <w:t xml:space="preserve"> </w:t>
      </w:r>
      <w:r w:rsidR="00146634" w:rsidRPr="00136135">
        <w:rPr>
          <w:sz w:val="23"/>
          <w:szCs w:val="23"/>
        </w:rPr>
        <w:t xml:space="preserve">(открытый аукцион с открытой формой подачи предложений) </w:t>
      </w:r>
      <w:r w:rsidRPr="00136135">
        <w:rPr>
          <w:sz w:val="23"/>
          <w:szCs w:val="23"/>
        </w:rPr>
        <w:t xml:space="preserve">по лоту № </w:t>
      </w:r>
      <w:r w:rsidR="005C5FE5">
        <w:rPr>
          <w:sz w:val="23"/>
          <w:szCs w:val="23"/>
        </w:rPr>
        <w:t>___</w:t>
      </w: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провод</w:t>
      </w:r>
      <w:r w:rsidRPr="00136135">
        <w:rPr>
          <w:sz w:val="23"/>
          <w:szCs w:val="23"/>
        </w:rPr>
        <w:t>ятся</w:t>
      </w:r>
      <w:r w:rsidR="00985937"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Pr="00136135">
        <w:rPr>
          <w:sz w:val="23"/>
          <w:szCs w:val="23"/>
        </w:rPr>
        <w:t xml:space="preserve">ОАО «Российский </w:t>
      </w:r>
      <w:r w:rsidRPr="005C5FE5">
        <w:rPr>
          <w:sz w:val="23"/>
          <w:szCs w:val="23"/>
        </w:rPr>
        <w:t>аукционный дом»</w:t>
      </w:r>
      <w:r w:rsidR="00985937" w:rsidRPr="005C5FE5">
        <w:rPr>
          <w:sz w:val="23"/>
          <w:szCs w:val="23"/>
        </w:rPr>
        <w:t xml:space="preserve"> </w:t>
      </w:r>
      <w:r w:rsidRPr="005C5FE5">
        <w:rPr>
          <w:sz w:val="23"/>
          <w:szCs w:val="23"/>
        </w:rPr>
        <w:t xml:space="preserve">(сайт </w:t>
      </w:r>
      <w:r w:rsidR="005C5FE5" w:rsidRPr="005C5FE5">
        <w:rPr>
          <w:sz w:val="23"/>
          <w:szCs w:val="23"/>
        </w:rPr>
        <w:t>http://bankruptcy.lot-online.ru</w:t>
      </w:r>
      <w:r w:rsidR="00985937" w:rsidRPr="005C5FE5">
        <w:rPr>
          <w:sz w:val="23"/>
          <w:szCs w:val="23"/>
        </w:rPr>
        <w:t>)</w:t>
      </w:r>
      <w:r w:rsidRPr="005C5FE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5C5FE5">
        <w:rPr>
          <w:b w:val="0"/>
          <w:sz w:val="23"/>
          <w:szCs w:val="23"/>
        </w:rPr>
        <w:t>_____</w:t>
      </w:r>
      <w:r w:rsidR="00001A84" w:rsidRPr="00136135">
        <w:rPr>
          <w:b w:val="0"/>
          <w:sz w:val="23"/>
          <w:szCs w:val="23"/>
        </w:rPr>
        <w:t>% о</w:t>
      </w:r>
      <w:r w:rsidR="00E65CE2">
        <w:rPr>
          <w:b w:val="0"/>
          <w:sz w:val="23"/>
          <w:szCs w:val="23"/>
        </w:rPr>
        <w:t xml:space="preserve">т начальной цены продажи Лота № </w:t>
      </w:r>
      <w:r w:rsidR="005C5FE5">
        <w:rPr>
          <w:b w:val="0"/>
          <w:sz w:val="23"/>
          <w:szCs w:val="23"/>
        </w:rPr>
        <w:t>____</w:t>
      </w:r>
      <w:r w:rsidRPr="00136135">
        <w:rPr>
          <w:b w:val="0"/>
          <w:sz w:val="23"/>
          <w:szCs w:val="23"/>
        </w:rPr>
        <w:t>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>
        <w:rPr>
          <w:sz w:val="23"/>
          <w:szCs w:val="23"/>
        </w:rPr>
        <w:t xml:space="preserve"> </w:t>
      </w:r>
      <w:r w:rsidR="00943483" w:rsidRPr="00341AE5">
        <w:rPr>
          <w:sz w:val="22"/>
          <w:szCs w:val="22"/>
        </w:rPr>
        <w:t>Приказом Минэкономразвития России от 23.07.2015 г. № 495</w:t>
      </w:r>
      <w:r w:rsidR="00943483">
        <w:rPr>
          <w:sz w:val="22"/>
          <w:szCs w:val="22"/>
        </w:rPr>
        <w:t>,</w:t>
      </w:r>
      <w:r w:rsidRPr="00136135">
        <w:rPr>
          <w:sz w:val="23"/>
          <w:szCs w:val="23"/>
        </w:rPr>
        <w:t xml:space="preserve"> так и указанные в информационном сообщении.</w:t>
      </w:r>
    </w:p>
    <w:p w:rsidR="00DD7024" w:rsidRPr="00136135" w:rsidRDefault="00DD7024" w:rsidP="00DD7024">
      <w:pPr>
        <w:jc w:val="both"/>
        <w:rPr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>Порядок внесения задатка</w:t>
      </w:r>
    </w:p>
    <w:p w:rsidR="009F03C0" w:rsidRPr="00136135" w:rsidRDefault="009F03C0" w:rsidP="009F03C0">
      <w:pPr>
        <w:pStyle w:val="a3"/>
        <w:ind w:left="1080"/>
        <w:jc w:val="left"/>
        <w:rPr>
          <w:sz w:val="23"/>
          <w:szCs w:val="23"/>
        </w:rPr>
      </w:pPr>
    </w:p>
    <w:p w:rsidR="005C5FE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5C5FE5">
        <w:rPr>
          <w:b w:val="0"/>
          <w:sz w:val="23"/>
          <w:szCs w:val="23"/>
        </w:rPr>
        <w:t>2.1. Задато</w:t>
      </w:r>
      <w:r w:rsidR="00BD2980" w:rsidRPr="005C5FE5">
        <w:rPr>
          <w:b w:val="0"/>
          <w:sz w:val="23"/>
          <w:szCs w:val="23"/>
        </w:rPr>
        <w:t>к должен быть внесен Заявителем</w:t>
      </w:r>
      <w:r w:rsidRPr="005C5FE5">
        <w:rPr>
          <w:b w:val="0"/>
          <w:sz w:val="23"/>
          <w:szCs w:val="23"/>
        </w:rPr>
        <w:t xml:space="preserve"> в полном объеме путем перечисления денежных средств </w:t>
      </w:r>
      <w:r w:rsidR="005C5FE5" w:rsidRPr="005C5FE5">
        <w:rPr>
          <w:b w:val="0"/>
          <w:sz w:val="23"/>
          <w:szCs w:val="23"/>
        </w:rPr>
        <w:t>на банковский счет по следующим реквизитам: Получатель: Мережкин Алексей Викторович, ИНН 422500683465, р/с 40817810319505837636, Банк получателя: Банк «Левобережный» (ПАО) г. Новосибирск, БИК 045004850, к/с 30101810100000000850.</w:t>
      </w:r>
      <w:r w:rsidR="005C5FE5" w:rsidRPr="005C5FE5">
        <w:rPr>
          <w:b w:val="0"/>
          <w:sz w:val="23"/>
          <w:szCs w:val="23"/>
        </w:rPr>
        <w:t xml:space="preserve"> </w:t>
      </w:r>
    </w:p>
    <w:p w:rsidR="00985937" w:rsidRPr="005C5FE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5C5FE5">
        <w:rPr>
          <w:b w:val="0"/>
          <w:sz w:val="23"/>
          <w:szCs w:val="23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66036C" w:rsidRPr="005C5FE5">
        <w:rPr>
          <w:b w:val="0"/>
          <w:sz w:val="23"/>
          <w:szCs w:val="23"/>
        </w:rPr>
        <w:t xml:space="preserve">«задаток для участия в торгах по продаже </w:t>
      </w:r>
      <w:r w:rsidR="005C5FE5" w:rsidRPr="005C5FE5">
        <w:rPr>
          <w:b w:val="0"/>
          <w:sz w:val="23"/>
          <w:szCs w:val="23"/>
        </w:rPr>
        <w:t xml:space="preserve">имущества </w:t>
      </w:r>
      <w:proofErr w:type="spellStart"/>
      <w:r w:rsidR="005C5FE5" w:rsidRPr="005C5FE5">
        <w:rPr>
          <w:b w:val="0"/>
          <w:sz w:val="23"/>
          <w:szCs w:val="23"/>
        </w:rPr>
        <w:t>Мережкина</w:t>
      </w:r>
      <w:proofErr w:type="spellEnd"/>
      <w:r w:rsidR="005C5FE5" w:rsidRPr="005C5FE5">
        <w:rPr>
          <w:b w:val="0"/>
          <w:sz w:val="23"/>
          <w:szCs w:val="23"/>
        </w:rPr>
        <w:t xml:space="preserve"> А</w:t>
      </w:r>
      <w:r w:rsidR="005C5FE5" w:rsidRPr="005C5FE5">
        <w:rPr>
          <w:b w:val="0"/>
          <w:sz w:val="23"/>
          <w:szCs w:val="23"/>
        </w:rPr>
        <w:t>.</w:t>
      </w:r>
      <w:r w:rsidR="005C5FE5" w:rsidRPr="005C5FE5">
        <w:rPr>
          <w:b w:val="0"/>
          <w:sz w:val="23"/>
          <w:szCs w:val="23"/>
        </w:rPr>
        <w:t xml:space="preserve"> В</w:t>
      </w:r>
      <w:r w:rsidR="005C5FE5" w:rsidRPr="005C5FE5">
        <w:rPr>
          <w:b w:val="0"/>
          <w:sz w:val="23"/>
          <w:szCs w:val="23"/>
        </w:rPr>
        <w:t>.</w:t>
      </w:r>
      <w:r w:rsidR="0066036C" w:rsidRPr="005C5FE5">
        <w:rPr>
          <w:b w:val="0"/>
          <w:sz w:val="23"/>
          <w:szCs w:val="23"/>
        </w:rPr>
        <w:t xml:space="preserve"> за лот №</w:t>
      </w:r>
      <w:r w:rsidR="00E65CE2" w:rsidRPr="005C5FE5">
        <w:rPr>
          <w:b w:val="0"/>
          <w:sz w:val="23"/>
          <w:szCs w:val="23"/>
        </w:rPr>
        <w:t xml:space="preserve"> </w:t>
      </w:r>
      <w:r w:rsidR="005C5FE5">
        <w:rPr>
          <w:b w:val="0"/>
          <w:sz w:val="23"/>
          <w:szCs w:val="23"/>
        </w:rPr>
        <w:t>____</w:t>
      </w:r>
      <w:r w:rsidR="0066036C" w:rsidRPr="005C5FE5">
        <w:rPr>
          <w:b w:val="0"/>
          <w:sz w:val="23"/>
          <w:szCs w:val="23"/>
        </w:rPr>
        <w:t>. Без налога (НДС)»</w:t>
      </w:r>
      <w:r w:rsidR="00DD7024" w:rsidRPr="005C5FE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</w:t>
      </w:r>
      <w:r w:rsidR="0066036C">
        <w:rPr>
          <w:b w:val="0"/>
          <w:sz w:val="23"/>
          <w:szCs w:val="23"/>
        </w:rPr>
        <w:t xml:space="preserve">нежных средств в полном объеме </w:t>
      </w:r>
      <w:r w:rsidRPr="00136135">
        <w:rPr>
          <w:b w:val="0"/>
          <w:sz w:val="23"/>
          <w:szCs w:val="23"/>
        </w:rPr>
        <w:t>на счет, указанн</w:t>
      </w:r>
      <w:r w:rsidR="00E65CE2">
        <w:rPr>
          <w:b w:val="0"/>
          <w:sz w:val="23"/>
          <w:szCs w:val="23"/>
        </w:rPr>
        <w:t>ый в п.2.1.настоящего договора.</w:t>
      </w:r>
      <w:r w:rsidRPr="00136135">
        <w:rPr>
          <w:b w:val="0"/>
          <w:sz w:val="23"/>
          <w:szCs w:val="23"/>
        </w:rPr>
        <w:t xml:space="preserve">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Документом, подтверждающим внесение или не внесение Заявителем задатк</w:t>
      </w:r>
      <w:r w:rsidR="00BD2980">
        <w:rPr>
          <w:b w:val="0"/>
          <w:sz w:val="23"/>
          <w:szCs w:val="23"/>
        </w:rPr>
        <w:t>а, является выписка или справка</w:t>
      </w:r>
      <w:r w:rsidRPr="00136135">
        <w:rPr>
          <w:b w:val="0"/>
          <w:sz w:val="23"/>
          <w:szCs w:val="23"/>
        </w:rPr>
        <w:t xml:space="preserve">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85937">
      <w:pPr>
        <w:pStyle w:val="a3"/>
        <w:ind w:firstLine="567"/>
        <w:jc w:val="both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F03C0" w:rsidRPr="00136135" w:rsidRDefault="009F03C0" w:rsidP="009F03C0">
      <w:pPr>
        <w:pStyle w:val="a3"/>
        <w:ind w:left="720"/>
        <w:jc w:val="left"/>
        <w:rPr>
          <w:sz w:val="23"/>
          <w:szCs w:val="23"/>
        </w:rPr>
      </w:pPr>
    </w:p>
    <w:p w:rsid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3.1. Задаток возвращается в случаях и в сроки, которые установлены пунктами 3.2 – 3.</w:t>
      </w:r>
      <w:r w:rsidR="00080890">
        <w:rPr>
          <w:b w:val="0"/>
          <w:sz w:val="23"/>
          <w:szCs w:val="23"/>
        </w:rPr>
        <w:t>3</w:t>
      </w:r>
      <w:r w:rsidRPr="00136135">
        <w:rPr>
          <w:b w:val="0"/>
          <w:sz w:val="23"/>
          <w:szCs w:val="23"/>
        </w:rPr>
        <w:t xml:space="preserve"> настоящего договора</w:t>
      </w:r>
      <w:r w:rsidR="00E65CE2">
        <w:rPr>
          <w:b w:val="0"/>
          <w:sz w:val="23"/>
          <w:szCs w:val="23"/>
        </w:rPr>
        <w:t>,</w:t>
      </w:r>
      <w:r w:rsidRPr="00136135">
        <w:rPr>
          <w:b w:val="0"/>
          <w:sz w:val="23"/>
          <w:szCs w:val="23"/>
        </w:rPr>
        <w:t xml:space="preserve">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080890" w:rsidRP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3.2. </w:t>
      </w:r>
      <w:r w:rsidR="00080890" w:rsidRPr="00330DC8">
        <w:rPr>
          <w:b w:val="0"/>
          <w:sz w:val="23"/>
          <w:szCs w:val="23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не допущен к участию в торгах;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отозвал свою заявку на участие в торгах до момента окончания срока приема заявок на участие в торгах.</w:t>
      </w:r>
    </w:p>
    <w:p w:rsidR="00985937" w:rsidRPr="00136135" w:rsidRDefault="00080890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3.3</w:t>
      </w:r>
      <w:r w:rsidR="00985937" w:rsidRPr="00136135">
        <w:rPr>
          <w:b w:val="0"/>
          <w:sz w:val="23"/>
          <w:szCs w:val="23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3.4. Задаток не возвращается заявителю в случаях: 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заявителя, признанного победителем торгов,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торгов.</w:t>
      </w:r>
    </w:p>
    <w:p w:rsidR="00985937" w:rsidRPr="00136135" w:rsidRDefault="00330DC8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3.5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85937" w:rsidRPr="00136135" w:rsidRDefault="009F03C0" w:rsidP="00001A84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F03C0" w:rsidRPr="00136135" w:rsidRDefault="009F03C0" w:rsidP="009F03C0">
      <w:pPr>
        <w:pStyle w:val="a3"/>
        <w:ind w:firstLine="567"/>
        <w:jc w:val="left"/>
        <w:rPr>
          <w:sz w:val="23"/>
          <w:szCs w:val="23"/>
        </w:rPr>
      </w:pP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Кемеровской области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985937" w:rsidRPr="00136135" w:rsidRDefault="009F03C0" w:rsidP="00985937">
      <w:pPr>
        <w:spacing w:before="300"/>
        <w:jc w:val="center"/>
        <w:rPr>
          <w:b/>
          <w:sz w:val="23"/>
          <w:szCs w:val="23"/>
        </w:rPr>
      </w:pPr>
      <w:r w:rsidRPr="00136135">
        <w:rPr>
          <w:b/>
          <w:sz w:val="23"/>
          <w:szCs w:val="23"/>
        </w:rPr>
        <w:t>5</w:t>
      </w:r>
      <w:r w:rsidR="00985937" w:rsidRPr="00136135">
        <w:rPr>
          <w:b/>
          <w:sz w:val="23"/>
          <w:szCs w:val="23"/>
        </w:rPr>
        <w:t>. Место нахождения</w:t>
      </w:r>
      <w:r w:rsidR="005E4ED8" w:rsidRPr="00136135">
        <w:rPr>
          <w:b/>
          <w:sz w:val="23"/>
          <w:szCs w:val="23"/>
        </w:rPr>
        <w:t xml:space="preserve">, реквизиты </w:t>
      </w:r>
      <w:r w:rsidR="00985937" w:rsidRPr="00136135">
        <w:rPr>
          <w:b/>
          <w:sz w:val="23"/>
          <w:szCs w:val="23"/>
        </w:rPr>
        <w:t>и подписи Сторон</w:t>
      </w:r>
    </w:p>
    <w:tbl>
      <w:tblPr>
        <w:tblW w:w="10266" w:type="dxa"/>
        <w:jc w:val="right"/>
        <w:tblLayout w:type="fixed"/>
        <w:tblLook w:val="0000" w:firstRow="0" w:lastRow="0" w:firstColumn="0" w:lastColumn="0" w:noHBand="0" w:noVBand="0"/>
      </w:tblPr>
      <w:tblGrid>
        <w:gridCol w:w="318"/>
        <w:gridCol w:w="4358"/>
        <w:gridCol w:w="569"/>
        <w:gridCol w:w="4877"/>
        <w:gridCol w:w="144"/>
      </w:tblGrid>
      <w:tr w:rsidR="00985937" w:rsidRPr="00136135" w:rsidTr="0011791C">
        <w:trPr>
          <w:gridBefore w:val="1"/>
          <w:gridAfter w:val="1"/>
          <w:wBefore w:w="318" w:type="dxa"/>
          <w:wAfter w:w="144" w:type="dxa"/>
          <w:jc w:val="right"/>
        </w:trPr>
        <w:tc>
          <w:tcPr>
            <w:tcW w:w="4358" w:type="dxa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E65CE2">
            <w:pPr>
              <w:pStyle w:val="2"/>
              <w:jc w:val="center"/>
              <w:rPr>
                <w:sz w:val="23"/>
                <w:szCs w:val="23"/>
              </w:rPr>
            </w:pPr>
            <w:r w:rsidRPr="00136135">
              <w:rPr>
                <w:sz w:val="23"/>
                <w:szCs w:val="23"/>
              </w:rPr>
              <w:t xml:space="preserve">Организатор торгов </w:t>
            </w:r>
          </w:p>
        </w:tc>
        <w:tc>
          <w:tcPr>
            <w:tcW w:w="5446" w:type="dxa"/>
            <w:gridSpan w:val="2"/>
          </w:tcPr>
          <w:p w:rsidR="00985937" w:rsidRPr="00136135" w:rsidRDefault="00985937" w:rsidP="00A94217">
            <w:pPr>
              <w:jc w:val="center"/>
              <w:rPr>
                <w:sz w:val="23"/>
                <w:szCs w:val="23"/>
              </w:rPr>
            </w:pPr>
          </w:p>
          <w:p w:rsidR="00985937" w:rsidRPr="00136135" w:rsidRDefault="00985937" w:rsidP="00A94217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  <w:tr w:rsidR="00985937" w:rsidRPr="008738A9" w:rsidTr="0011791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937" w:rsidRPr="001C5AE3" w:rsidRDefault="005C5FE5" w:rsidP="0011791C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5C5FE5">
              <w:rPr>
                <w:b w:val="0"/>
                <w:sz w:val="23"/>
                <w:szCs w:val="23"/>
              </w:rPr>
              <w:t xml:space="preserve">Финансовый управляющий имуществом </w:t>
            </w:r>
            <w:r>
              <w:rPr>
                <w:b w:val="0"/>
                <w:sz w:val="23"/>
                <w:szCs w:val="23"/>
              </w:rPr>
              <w:t xml:space="preserve">гражданина </w:t>
            </w:r>
            <w:proofErr w:type="spellStart"/>
            <w:r w:rsidRPr="005C5FE5">
              <w:rPr>
                <w:b w:val="0"/>
                <w:sz w:val="23"/>
                <w:szCs w:val="23"/>
              </w:rPr>
              <w:t>Мережкина</w:t>
            </w:r>
            <w:proofErr w:type="spellEnd"/>
            <w:r w:rsidRPr="005C5FE5">
              <w:rPr>
                <w:b w:val="0"/>
                <w:sz w:val="23"/>
                <w:szCs w:val="23"/>
              </w:rPr>
              <w:t xml:space="preserve"> Алексея Викторовича</w:t>
            </w:r>
            <w:r w:rsidR="0011791C" w:rsidRPr="001C5AE3">
              <w:rPr>
                <w:b w:val="0"/>
                <w:sz w:val="23"/>
                <w:szCs w:val="23"/>
              </w:rPr>
              <w:t xml:space="preserve"> Курносенко Роман Анатольевич</w:t>
            </w:r>
          </w:p>
          <w:p w:rsidR="0011791C" w:rsidRPr="001C5AE3" w:rsidRDefault="00330DC8" w:rsidP="0011791C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C5AE3">
              <w:rPr>
                <w:b w:val="0"/>
                <w:sz w:val="23"/>
                <w:szCs w:val="23"/>
              </w:rPr>
              <w:t>Адрес для почтовых отправлений:</w:t>
            </w:r>
            <w:r w:rsidR="0011791C" w:rsidRPr="001C5AE3">
              <w:rPr>
                <w:b w:val="0"/>
                <w:sz w:val="23"/>
                <w:szCs w:val="23"/>
              </w:rPr>
              <w:t xml:space="preserve"> 650070, г. Кемерово, </w:t>
            </w:r>
            <w:proofErr w:type="spellStart"/>
            <w:r w:rsidR="0011791C" w:rsidRPr="001C5AE3">
              <w:rPr>
                <w:b w:val="0"/>
                <w:sz w:val="23"/>
                <w:szCs w:val="23"/>
              </w:rPr>
              <w:t>пр-кт</w:t>
            </w:r>
            <w:proofErr w:type="spellEnd"/>
            <w:r w:rsidR="0011791C" w:rsidRPr="001C5AE3">
              <w:rPr>
                <w:b w:val="0"/>
                <w:sz w:val="23"/>
                <w:szCs w:val="23"/>
              </w:rPr>
              <w:t xml:space="preserve"> Молодёжный, 7/1, оф. 46, </w:t>
            </w:r>
          </w:p>
          <w:p w:rsidR="00985937" w:rsidRPr="0066036C" w:rsidRDefault="0011791C" w:rsidP="0011791C">
            <w:pPr>
              <w:pStyle w:val="a8"/>
              <w:jc w:val="left"/>
              <w:rPr>
                <w:b w:val="0"/>
                <w:sz w:val="23"/>
                <w:szCs w:val="23"/>
              </w:rPr>
            </w:pPr>
            <w:r w:rsidRPr="001C5AE3">
              <w:rPr>
                <w:b w:val="0"/>
                <w:sz w:val="23"/>
                <w:szCs w:val="23"/>
              </w:rPr>
              <w:t>эл. адрес: r.morgan@list.ru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937" w:rsidRPr="0066036C" w:rsidRDefault="00985937" w:rsidP="00A94217">
            <w:pPr>
              <w:pStyle w:val="a8"/>
              <w:rPr>
                <w:b w:val="0"/>
                <w:sz w:val="23"/>
                <w:szCs w:val="23"/>
              </w:rPr>
            </w:pPr>
          </w:p>
        </w:tc>
      </w:tr>
    </w:tbl>
    <w:p w:rsidR="00A1550F" w:rsidRPr="0066036C" w:rsidRDefault="00A1550F" w:rsidP="00DD7024">
      <w:pPr>
        <w:rPr>
          <w:sz w:val="24"/>
          <w:szCs w:val="24"/>
        </w:rPr>
      </w:pPr>
      <w:bookmarkStart w:id="0" w:name="_GoBack"/>
      <w:bookmarkEnd w:id="0"/>
    </w:p>
    <w:sectPr w:rsidR="00A1550F" w:rsidRPr="0066036C" w:rsidSect="00A155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B7" w:rsidRDefault="008221B7" w:rsidP="009F03C0">
      <w:r>
        <w:separator/>
      </w:r>
    </w:p>
  </w:endnote>
  <w:endnote w:type="continuationSeparator" w:id="0">
    <w:p w:rsidR="008221B7" w:rsidRDefault="008221B7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5172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B7" w:rsidRDefault="008221B7" w:rsidP="009F03C0">
      <w:r>
        <w:separator/>
      </w:r>
    </w:p>
  </w:footnote>
  <w:footnote w:type="continuationSeparator" w:id="0">
    <w:p w:rsidR="008221B7" w:rsidRDefault="008221B7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37"/>
    <w:rsid w:val="00001A84"/>
    <w:rsid w:val="00007F8F"/>
    <w:rsid w:val="0003279F"/>
    <w:rsid w:val="00044CED"/>
    <w:rsid w:val="00076429"/>
    <w:rsid w:val="00080890"/>
    <w:rsid w:val="00095BCB"/>
    <w:rsid w:val="0011791C"/>
    <w:rsid w:val="001268E7"/>
    <w:rsid w:val="00136135"/>
    <w:rsid w:val="00146634"/>
    <w:rsid w:val="0018400E"/>
    <w:rsid w:val="00196231"/>
    <w:rsid w:val="001C5AE3"/>
    <w:rsid w:val="001D34AF"/>
    <w:rsid w:val="0021231F"/>
    <w:rsid w:val="002549BA"/>
    <w:rsid w:val="002578B9"/>
    <w:rsid w:val="00263F1D"/>
    <w:rsid w:val="0029444D"/>
    <w:rsid w:val="003151F3"/>
    <w:rsid w:val="00326A8A"/>
    <w:rsid w:val="00330DC8"/>
    <w:rsid w:val="0040311C"/>
    <w:rsid w:val="00521FC8"/>
    <w:rsid w:val="005235CC"/>
    <w:rsid w:val="005337C7"/>
    <w:rsid w:val="005343FD"/>
    <w:rsid w:val="00536551"/>
    <w:rsid w:val="005C5FE5"/>
    <w:rsid w:val="005E4ED8"/>
    <w:rsid w:val="00607B76"/>
    <w:rsid w:val="0066036C"/>
    <w:rsid w:val="00697B23"/>
    <w:rsid w:val="006B4C31"/>
    <w:rsid w:val="006D3008"/>
    <w:rsid w:val="008221B7"/>
    <w:rsid w:val="008738A9"/>
    <w:rsid w:val="00881B4C"/>
    <w:rsid w:val="00893627"/>
    <w:rsid w:val="008C0B25"/>
    <w:rsid w:val="008C18A2"/>
    <w:rsid w:val="008D0A45"/>
    <w:rsid w:val="008E2C33"/>
    <w:rsid w:val="00943483"/>
    <w:rsid w:val="00984187"/>
    <w:rsid w:val="00985937"/>
    <w:rsid w:val="009A4BD9"/>
    <w:rsid w:val="009E638D"/>
    <w:rsid w:val="009F03C0"/>
    <w:rsid w:val="00A1550F"/>
    <w:rsid w:val="00A74FE2"/>
    <w:rsid w:val="00B22807"/>
    <w:rsid w:val="00B65BDE"/>
    <w:rsid w:val="00BB1C2C"/>
    <w:rsid w:val="00BD2980"/>
    <w:rsid w:val="00BD7198"/>
    <w:rsid w:val="00CB1814"/>
    <w:rsid w:val="00D31797"/>
    <w:rsid w:val="00DA03CD"/>
    <w:rsid w:val="00DD7024"/>
    <w:rsid w:val="00E12D60"/>
    <w:rsid w:val="00E65CE2"/>
    <w:rsid w:val="00EB660A"/>
    <w:rsid w:val="00F50604"/>
    <w:rsid w:val="00F91A22"/>
    <w:rsid w:val="00FB0CF8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B06B-E33B-4185-9CC8-10E403A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User</cp:lastModifiedBy>
  <cp:revision>8</cp:revision>
  <dcterms:created xsi:type="dcterms:W3CDTF">2017-04-04T03:18:00Z</dcterms:created>
  <dcterms:modified xsi:type="dcterms:W3CDTF">2017-11-02T05:46:00Z</dcterms:modified>
</cp:coreProperties>
</file>