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0B" w:rsidRPr="00B659D1" w:rsidRDefault="00E5340B" w:rsidP="00E5340B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Проект д</w:t>
      </w:r>
      <w:r w:rsidRPr="00B659D1">
        <w:rPr>
          <w:b/>
          <w:bCs/>
          <w:sz w:val="22"/>
          <w:szCs w:val="22"/>
        </w:rPr>
        <w:t>оговор</w:t>
      </w:r>
      <w:r>
        <w:rPr>
          <w:b/>
          <w:bCs/>
          <w:sz w:val="22"/>
          <w:szCs w:val="22"/>
        </w:rPr>
        <w:t>а</w:t>
      </w:r>
      <w:r w:rsidRPr="00B659D1">
        <w:rPr>
          <w:b/>
          <w:bCs/>
          <w:sz w:val="22"/>
          <w:szCs w:val="22"/>
        </w:rPr>
        <w:t xml:space="preserve"> </w:t>
      </w:r>
    </w:p>
    <w:p w:rsidR="00E5340B" w:rsidRPr="00B659D1" w:rsidRDefault="00E5340B" w:rsidP="00E5340B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B659D1">
        <w:rPr>
          <w:b/>
          <w:bCs/>
          <w:sz w:val="22"/>
          <w:szCs w:val="22"/>
        </w:rPr>
        <w:t xml:space="preserve">купли-продажи имущества </w:t>
      </w:r>
    </w:p>
    <w:p w:rsidR="00E5340B" w:rsidRPr="00B659D1" w:rsidRDefault="00E5340B" w:rsidP="00E5340B">
      <w:pPr>
        <w:pStyle w:val="a3"/>
        <w:rPr>
          <w:sz w:val="22"/>
          <w:szCs w:val="22"/>
        </w:rPr>
      </w:pPr>
      <w:r>
        <w:rPr>
          <w:bCs/>
          <w:sz w:val="22"/>
          <w:szCs w:val="22"/>
        </w:rPr>
        <w:t>город Воронеж</w:t>
      </w:r>
      <w:r w:rsidRPr="00B659D1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                                                      </w:t>
      </w:r>
      <w:r w:rsidRPr="00B659D1">
        <w:rPr>
          <w:sz w:val="22"/>
          <w:szCs w:val="22"/>
        </w:rPr>
        <w:t xml:space="preserve">_________________ </w:t>
      </w:r>
      <w:r>
        <w:rPr>
          <w:sz w:val="22"/>
          <w:szCs w:val="22"/>
        </w:rPr>
        <w:t>201</w:t>
      </w:r>
      <w:r w:rsidR="00F37ECE">
        <w:rPr>
          <w:sz w:val="22"/>
          <w:szCs w:val="22"/>
        </w:rPr>
        <w:t>7</w:t>
      </w:r>
      <w:r>
        <w:rPr>
          <w:sz w:val="22"/>
          <w:szCs w:val="22"/>
        </w:rPr>
        <w:t>г.</w:t>
      </w:r>
    </w:p>
    <w:p w:rsidR="00E5340B" w:rsidRPr="004F27F0" w:rsidRDefault="00E5340B" w:rsidP="00E5340B">
      <w:pPr>
        <w:pStyle w:val="a3"/>
        <w:ind w:left="567" w:firstLine="709"/>
        <w:rPr>
          <w:sz w:val="24"/>
          <w:szCs w:val="24"/>
        </w:rPr>
      </w:pPr>
    </w:p>
    <w:p w:rsidR="00E5340B" w:rsidRPr="00DE7692" w:rsidRDefault="00DE7692" w:rsidP="00DE7692">
      <w:pPr>
        <w:pStyle w:val="a3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DE7692">
        <w:rPr>
          <w:b/>
          <w:sz w:val="22"/>
          <w:szCs w:val="22"/>
        </w:rPr>
        <w:t>Финансовый управляющий гражданина Куркина Владислава Дмитриевича</w:t>
      </w:r>
      <w:r w:rsidRPr="00DE7692">
        <w:rPr>
          <w:sz w:val="22"/>
          <w:szCs w:val="22"/>
        </w:rPr>
        <w:t xml:space="preserve"> </w:t>
      </w:r>
      <w:r w:rsidRPr="00DE7692">
        <w:rPr>
          <w:b/>
          <w:sz w:val="22"/>
          <w:szCs w:val="22"/>
        </w:rPr>
        <w:t>Пономарев Алексей Юрьевич,</w:t>
      </w:r>
      <w:r w:rsidRPr="00DE7692">
        <w:rPr>
          <w:sz w:val="22"/>
          <w:szCs w:val="22"/>
        </w:rPr>
        <w:t xml:space="preserve"> действующий на основании решения Арбитражного суда г. Москвы от 02.11.2016г. по делу №А40-61523/16-30-107Б,</w:t>
      </w:r>
      <w:r>
        <w:rPr>
          <w:sz w:val="22"/>
          <w:szCs w:val="22"/>
        </w:rPr>
        <w:t xml:space="preserve"> </w:t>
      </w:r>
      <w:r w:rsidR="004F27F0" w:rsidRPr="00DE7692">
        <w:rPr>
          <w:sz w:val="22"/>
          <w:szCs w:val="22"/>
        </w:rPr>
        <w:t xml:space="preserve">именуемый в дальнейшем </w:t>
      </w:r>
      <w:r w:rsidR="00E5340B" w:rsidRPr="00DE7692">
        <w:rPr>
          <w:sz w:val="22"/>
          <w:szCs w:val="22"/>
        </w:rPr>
        <w:t>именуемый «</w:t>
      </w:r>
      <w:r w:rsidR="00E5340B" w:rsidRPr="00DE7692">
        <w:rPr>
          <w:b/>
          <w:i/>
          <w:sz w:val="22"/>
          <w:szCs w:val="22"/>
        </w:rPr>
        <w:t>Продавец»</w:t>
      </w:r>
      <w:r w:rsidR="00E5340B" w:rsidRPr="00DE7692">
        <w:rPr>
          <w:sz w:val="22"/>
          <w:szCs w:val="22"/>
        </w:rPr>
        <w:t xml:space="preserve">, с одной стороны и </w:t>
      </w:r>
    </w:p>
    <w:p w:rsidR="00E5340B" w:rsidRPr="00DE7692" w:rsidRDefault="00E5340B" w:rsidP="00E5340B">
      <w:pPr>
        <w:pStyle w:val="a3"/>
        <w:ind w:left="567" w:firstLine="709"/>
        <w:rPr>
          <w:sz w:val="22"/>
          <w:szCs w:val="22"/>
        </w:rPr>
      </w:pPr>
      <w:r w:rsidRPr="00DE7692">
        <w:rPr>
          <w:b/>
          <w:i/>
          <w:sz w:val="22"/>
          <w:szCs w:val="22"/>
        </w:rPr>
        <w:t>________________________________________________________________________</w:t>
      </w:r>
      <w:r w:rsidRPr="00DE7692">
        <w:rPr>
          <w:bCs/>
          <w:sz w:val="22"/>
          <w:szCs w:val="22"/>
        </w:rPr>
        <w:t xml:space="preserve">, </w:t>
      </w:r>
      <w:r w:rsidRPr="00DE7692">
        <w:rPr>
          <w:sz w:val="22"/>
          <w:szCs w:val="22"/>
        </w:rPr>
        <w:t>в дальнейшем именуемый (-ое)</w:t>
      </w:r>
      <w:r w:rsidRPr="00DE7692">
        <w:rPr>
          <w:bCs/>
          <w:sz w:val="22"/>
          <w:szCs w:val="22"/>
        </w:rPr>
        <w:t xml:space="preserve"> </w:t>
      </w:r>
      <w:r w:rsidRPr="00DE7692">
        <w:rPr>
          <w:b/>
          <w:bCs/>
          <w:i/>
          <w:sz w:val="22"/>
          <w:szCs w:val="22"/>
        </w:rPr>
        <w:t>«Покупатель»</w:t>
      </w:r>
      <w:r w:rsidRPr="00DE7692">
        <w:rPr>
          <w:sz w:val="22"/>
          <w:szCs w:val="22"/>
        </w:rPr>
        <w:t>, в лице ____________________________,</w:t>
      </w:r>
      <w:r w:rsidRPr="00DE7692">
        <w:rPr>
          <w:bCs/>
          <w:sz w:val="22"/>
          <w:szCs w:val="22"/>
        </w:rPr>
        <w:t xml:space="preserve"> </w:t>
      </w:r>
      <w:r w:rsidRPr="00DE7692">
        <w:rPr>
          <w:sz w:val="22"/>
          <w:szCs w:val="22"/>
        </w:rPr>
        <w:t>действующего на основании _____________________________________________</w:t>
      </w:r>
      <w:r w:rsidRPr="00DE7692">
        <w:rPr>
          <w:bCs/>
          <w:sz w:val="22"/>
          <w:szCs w:val="22"/>
        </w:rPr>
        <w:t xml:space="preserve">, </w:t>
      </w:r>
      <w:r w:rsidRPr="00DE7692">
        <w:rPr>
          <w:sz w:val="22"/>
          <w:szCs w:val="22"/>
        </w:rPr>
        <w:t xml:space="preserve">с другой стороны, при совместном упоминании именуемые </w:t>
      </w:r>
      <w:r w:rsidRPr="00DE7692">
        <w:rPr>
          <w:b/>
          <w:bCs/>
          <w:sz w:val="22"/>
          <w:szCs w:val="22"/>
        </w:rPr>
        <w:t>«Стороны»,</w:t>
      </w:r>
      <w:r w:rsidRPr="00DE7692">
        <w:rPr>
          <w:sz w:val="22"/>
          <w:szCs w:val="22"/>
        </w:rPr>
        <w:t xml:space="preserve"> заключили настоящий Договор о нижеследующем.</w:t>
      </w:r>
    </w:p>
    <w:p w:rsidR="00E5340B" w:rsidRPr="004F27F0" w:rsidRDefault="00E5340B" w:rsidP="00E5340B">
      <w:pPr>
        <w:pStyle w:val="a3"/>
        <w:ind w:left="567" w:firstLine="709"/>
        <w:rPr>
          <w:sz w:val="22"/>
          <w:szCs w:val="22"/>
        </w:rPr>
      </w:pPr>
    </w:p>
    <w:p w:rsidR="00E5340B" w:rsidRPr="004F27F0" w:rsidRDefault="00E5340B" w:rsidP="00E5340B">
      <w:pPr>
        <w:pStyle w:val="a3"/>
        <w:numPr>
          <w:ilvl w:val="0"/>
          <w:numId w:val="1"/>
        </w:numPr>
        <w:jc w:val="center"/>
        <w:rPr>
          <w:bCs/>
          <w:sz w:val="22"/>
          <w:szCs w:val="22"/>
        </w:rPr>
      </w:pPr>
      <w:r w:rsidRPr="004F27F0">
        <w:rPr>
          <w:bCs/>
          <w:sz w:val="22"/>
          <w:szCs w:val="22"/>
        </w:rPr>
        <w:t>Предмет Договора</w:t>
      </w:r>
    </w:p>
    <w:p w:rsidR="00E5340B" w:rsidRPr="004F27F0" w:rsidRDefault="00E5340B" w:rsidP="00E5340B">
      <w:pPr>
        <w:suppressAutoHyphens w:val="0"/>
        <w:autoSpaceDE w:val="0"/>
        <w:autoSpaceDN w:val="0"/>
        <w:adjustRightInd w:val="0"/>
        <w:ind w:left="567" w:firstLine="709"/>
        <w:jc w:val="both"/>
        <w:outlineLvl w:val="3"/>
        <w:rPr>
          <w:sz w:val="22"/>
          <w:szCs w:val="22"/>
          <w:lang w:eastAsia="ru-RU"/>
        </w:rPr>
      </w:pPr>
      <w:r w:rsidRPr="004F27F0">
        <w:rPr>
          <w:sz w:val="22"/>
          <w:szCs w:val="22"/>
        </w:rPr>
        <w:t xml:space="preserve">1.1. </w:t>
      </w:r>
      <w:r w:rsidRPr="004F27F0">
        <w:rPr>
          <w:bCs/>
          <w:sz w:val="22"/>
          <w:szCs w:val="22"/>
        </w:rPr>
        <w:t xml:space="preserve"> В соответствии с Протоколом о результатах проведения торгов от ___ ___________ 201</w:t>
      </w:r>
      <w:r w:rsidR="00F37ECE" w:rsidRPr="004F27F0">
        <w:rPr>
          <w:bCs/>
          <w:sz w:val="22"/>
          <w:szCs w:val="22"/>
        </w:rPr>
        <w:t>7</w:t>
      </w:r>
      <w:r w:rsidRPr="004F27F0">
        <w:rPr>
          <w:bCs/>
          <w:sz w:val="22"/>
          <w:szCs w:val="22"/>
        </w:rPr>
        <w:t>г., Продавец</w:t>
      </w:r>
      <w:r w:rsidRPr="004F27F0">
        <w:rPr>
          <w:sz w:val="22"/>
          <w:szCs w:val="22"/>
        </w:rPr>
        <w:t xml:space="preserve"> </w:t>
      </w:r>
      <w:r w:rsidRPr="004F27F0">
        <w:rPr>
          <w:sz w:val="22"/>
          <w:szCs w:val="22"/>
          <w:lang w:eastAsia="ru-RU"/>
        </w:rPr>
        <w:t xml:space="preserve">обязуется передать нижепоименованное имущество </w:t>
      </w:r>
      <w:r w:rsidRPr="004F27F0">
        <w:rPr>
          <w:sz w:val="22"/>
          <w:szCs w:val="22"/>
        </w:rPr>
        <w:t xml:space="preserve">(далее «имущество») </w:t>
      </w:r>
      <w:r w:rsidRPr="004F27F0">
        <w:rPr>
          <w:sz w:val="22"/>
          <w:szCs w:val="22"/>
          <w:lang w:eastAsia="ru-RU"/>
        </w:rPr>
        <w:t>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340B" w:rsidRPr="003D7EEE" w:rsidRDefault="00E5340B" w:rsidP="00E5340B">
      <w:pPr>
        <w:suppressAutoHyphens w:val="0"/>
        <w:autoSpaceDE w:val="0"/>
        <w:autoSpaceDN w:val="0"/>
        <w:adjustRightInd w:val="0"/>
        <w:ind w:left="567" w:firstLine="709"/>
        <w:jc w:val="both"/>
        <w:outlineLvl w:val="3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_________________________________________________________________________</w:t>
      </w:r>
    </w:p>
    <w:p w:rsidR="00E5340B" w:rsidRPr="003D7EEE" w:rsidRDefault="00E5340B" w:rsidP="00E5340B">
      <w:pPr>
        <w:pStyle w:val="a3"/>
        <w:ind w:left="567" w:firstLine="70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5340B" w:rsidRPr="003D7EEE" w:rsidRDefault="00E5340B" w:rsidP="00E5340B">
      <w:pPr>
        <w:ind w:left="720"/>
        <w:jc w:val="center"/>
        <w:rPr>
          <w:sz w:val="22"/>
          <w:szCs w:val="22"/>
        </w:rPr>
      </w:pPr>
      <w:r w:rsidRPr="003D7EEE">
        <w:rPr>
          <w:sz w:val="22"/>
          <w:szCs w:val="22"/>
        </w:rPr>
        <w:t>2. Цена имущества</w:t>
      </w:r>
    </w:p>
    <w:p w:rsidR="00E5340B" w:rsidRPr="003D7EEE" w:rsidRDefault="00E5340B" w:rsidP="00E5340B">
      <w:pPr>
        <w:ind w:left="567" w:firstLine="709"/>
        <w:jc w:val="both"/>
        <w:rPr>
          <w:sz w:val="22"/>
          <w:szCs w:val="22"/>
        </w:rPr>
      </w:pPr>
      <w:r w:rsidRPr="003D7EEE">
        <w:rPr>
          <w:sz w:val="22"/>
          <w:szCs w:val="22"/>
        </w:rPr>
        <w:t>2.1. Общая цена имущества, отчуждаемого по настоящему договору купли-продажи определена в результате проведения открытых торгов и составляет</w:t>
      </w:r>
      <w:r w:rsidRPr="003D7EEE">
        <w:rPr>
          <w:bCs/>
          <w:sz w:val="22"/>
          <w:szCs w:val="22"/>
        </w:rPr>
        <w:t xml:space="preserve"> </w:t>
      </w:r>
      <w:r w:rsidRPr="003D7EEE">
        <w:rPr>
          <w:b/>
          <w:sz w:val="22"/>
          <w:szCs w:val="22"/>
        </w:rPr>
        <w:t xml:space="preserve">__________________ </w:t>
      </w:r>
      <w:r w:rsidRPr="003D7EEE">
        <w:rPr>
          <w:sz w:val="22"/>
          <w:szCs w:val="22"/>
        </w:rPr>
        <w:t>руб. (_________________________________________</w:t>
      </w:r>
      <w:r>
        <w:rPr>
          <w:sz w:val="22"/>
          <w:szCs w:val="22"/>
        </w:rPr>
        <w:t>______________________________</w:t>
      </w:r>
      <w:r w:rsidRPr="003D7EEE">
        <w:rPr>
          <w:sz w:val="22"/>
          <w:szCs w:val="22"/>
        </w:rPr>
        <w:t xml:space="preserve"> рублей).</w:t>
      </w:r>
    </w:p>
    <w:p w:rsidR="00E5340B" w:rsidRPr="003D7EEE" w:rsidRDefault="00E5340B" w:rsidP="00E5340B">
      <w:pPr>
        <w:ind w:left="567" w:firstLine="708"/>
        <w:jc w:val="both"/>
        <w:rPr>
          <w:sz w:val="22"/>
          <w:szCs w:val="22"/>
        </w:rPr>
      </w:pPr>
      <w:r w:rsidRPr="003D7EEE">
        <w:rPr>
          <w:sz w:val="22"/>
          <w:szCs w:val="22"/>
        </w:rPr>
        <w:t xml:space="preserve">2.2. Оплата отчуждаемого имущества должна быть произведена Покупателем не позднее </w:t>
      </w:r>
      <w:r w:rsidRPr="003D7EEE">
        <w:rPr>
          <w:sz w:val="22"/>
          <w:szCs w:val="22"/>
          <w:lang w:eastAsia="ru-RU"/>
        </w:rPr>
        <w:t xml:space="preserve">тридцати дней с даты заключения настоящего договора </w:t>
      </w:r>
      <w:r w:rsidRPr="003D7EEE">
        <w:rPr>
          <w:sz w:val="22"/>
          <w:szCs w:val="22"/>
        </w:rPr>
        <w:t>в полном объеме на расчетный счет (расчетные счета) Продавца, указанный (ые) в разделе «Реквизиты сторон». Имущество считается оплаченным после зачисления в полном объеме цены имущества на расчетный счет Продавца в срок, предусмотренный настоящим договором.</w:t>
      </w:r>
    </w:p>
    <w:p w:rsidR="00E5340B" w:rsidRPr="003D7EEE" w:rsidRDefault="00E5340B" w:rsidP="00E5340B">
      <w:pPr>
        <w:ind w:left="567" w:firstLine="709"/>
        <w:jc w:val="both"/>
        <w:rPr>
          <w:sz w:val="22"/>
          <w:szCs w:val="22"/>
        </w:rPr>
      </w:pPr>
      <w:r w:rsidRPr="003D7EEE">
        <w:rPr>
          <w:sz w:val="22"/>
          <w:szCs w:val="22"/>
        </w:rPr>
        <w:t xml:space="preserve">2.3. </w:t>
      </w:r>
      <w:r w:rsidRPr="003D7EEE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(_____________________ рублей) засчитывается в счет уплаты соответствующей части покупной цены, в связи с чем Покупатель обязан уплатить Продавцу </w:t>
      </w:r>
      <w:r w:rsidRPr="003D7EEE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3D7EEE">
        <w:rPr>
          <w:rStyle w:val="FontStyle22"/>
          <w:rFonts w:ascii="Times New Roman" w:hAnsi="Times New Roman" w:cs="Times New Roman"/>
          <w:sz w:val="22"/>
          <w:szCs w:val="22"/>
        </w:rPr>
        <w:t>руб. (___________________________________ рублей).</w:t>
      </w:r>
    </w:p>
    <w:p w:rsidR="00E5340B" w:rsidRPr="003D7EEE" w:rsidRDefault="00E5340B" w:rsidP="00E5340B">
      <w:pPr>
        <w:pStyle w:val="a5"/>
        <w:ind w:left="567" w:firstLine="709"/>
        <w:jc w:val="both"/>
        <w:rPr>
          <w:rStyle w:val="FontStyle22"/>
          <w:rFonts w:ascii="Times New Roman" w:hAnsi="Times New Roman" w:cs="Times New Roman"/>
          <w:sz w:val="22"/>
          <w:szCs w:val="22"/>
        </w:rPr>
      </w:pPr>
      <w:r w:rsidRPr="003D7EEE">
        <w:rPr>
          <w:sz w:val="22"/>
          <w:szCs w:val="22"/>
        </w:rPr>
        <w:t>2.4. Расходы, связанные с государствен</w:t>
      </w:r>
      <w:r w:rsidRPr="003D7EEE">
        <w:rPr>
          <w:sz w:val="22"/>
          <w:szCs w:val="22"/>
        </w:rPr>
        <w:softHyphen/>
        <w:t xml:space="preserve">ной регистрацией перехода прав, несет </w:t>
      </w:r>
      <w:r w:rsidRPr="003D7EEE">
        <w:rPr>
          <w:bCs/>
          <w:sz w:val="22"/>
          <w:szCs w:val="22"/>
        </w:rPr>
        <w:t>Покупатель</w:t>
      </w:r>
      <w:r w:rsidRPr="003D7EEE">
        <w:rPr>
          <w:sz w:val="22"/>
          <w:szCs w:val="22"/>
        </w:rPr>
        <w:t>.</w:t>
      </w:r>
      <w:r w:rsidRPr="003D7EEE">
        <w:rPr>
          <w:rStyle w:val="FontStyle22"/>
          <w:rFonts w:ascii="Times New Roman" w:hAnsi="Times New Roman" w:cs="Times New Roman"/>
          <w:sz w:val="22"/>
          <w:szCs w:val="22"/>
        </w:rPr>
        <w:t xml:space="preserve"> </w:t>
      </w:r>
    </w:p>
    <w:p w:rsidR="00E5340B" w:rsidRPr="003D7EEE" w:rsidRDefault="00E5340B" w:rsidP="00E5340B">
      <w:pPr>
        <w:ind w:left="567" w:firstLine="540"/>
        <w:jc w:val="both"/>
        <w:rPr>
          <w:sz w:val="22"/>
          <w:szCs w:val="22"/>
        </w:rPr>
      </w:pPr>
    </w:p>
    <w:p w:rsidR="00E5340B" w:rsidRPr="003D7EEE" w:rsidRDefault="00E5340B" w:rsidP="00E5340B">
      <w:pPr>
        <w:ind w:left="567"/>
        <w:jc w:val="center"/>
        <w:rPr>
          <w:sz w:val="22"/>
          <w:szCs w:val="22"/>
        </w:rPr>
      </w:pPr>
      <w:r w:rsidRPr="003D7EEE">
        <w:rPr>
          <w:sz w:val="22"/>
          <w:szCs w:val="22"/>
        </w:rPr>
        <w:t>3. Обязательства сторон.</w:t>
      </w:r>
    </w:p>
    <w:p w:rsidR="00E5340B" w:rsidRPr="003D7EEE" w:rsidRDefault="00E5340B" w:rsidP="00E5340B">
      <w:pPr>
        <w:ind w:left="567" w:firstLine="708"/>
        <w:jc w:val="both"/>
        <w:rPr>
          <w:sz w:val="22"/>
          <w:szCs w:val="22"/>
        </w:rPr>
      </w:pPr>
      <w:r w:rsidRPr="003D7EEE">
        <w:rPr>
          <w:sz w:val="22"/>
          <w:szCs w:val="22"/>
        </w:rPr>
        <w:t xml:space="preserve">3.1. </w:t>
      </w:r>
      <w:r w:rsidRPr="003D7EEE">
        <w:rPr>
          <w:bCs/>
          <w:sz w:val="22"/>
          <w:szCs w:val="22"/>
        </w:rPr>
        <w:t>Продавец</w:t>
      </w:r>
      <w:r w:rsidRPr="003D7EEE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3D7EEE">
        <w:rPr>
          <w:sz w:val="22"/>
          <w:szCs w:val="22"/>
        </w:rPr>
        <w:softHyphen/>
        <w:t xml:space="preserve">щего договора купли-продажи, </w:t>
      </w:r>
      <w:r w:rsidRPr="003D7EEE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3D7EEE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3D7EEE">
        <w:rPr>
          <w:rStyle w:val="FontStyle22"/>
          <w:rFonts w:ascii="Times New Roman" w:hAnsi="Times New Roman" w:cs="Times New Roman"/>
          <w:sz w:val="22"/>
          <w:szCs w:val="22"/>
        </w:rPr>
        <w:t xml:space="preserve"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 </w:t>
      </w:r>
    </w:p>
    <w:p w:rsidR="00E5340B" w:rsidRPr="003D7EEE" w:rsidRDefault="00E5340B" w:rsidP="00E5340B">
      <w:pPr>
        <w:ind w:left="567" w:firstLine="709"/>
        <w:jc w:val="both"/>
        <w:rPr>
          <w:sz w:val="22"/>
          <w:szCs w:val="22"/>
        </w:rPr>
      </w:pPr>
      <w:r w:rsidRPr="003D7EEE">
        <w:rPr>
          <w:sz w:val="22"/>
          <w:szCs w:val="22"/>
        </w:rPr>
        <w:t xml:space="preserve">3.2. Передача Продавцом имущества и его принятие Покупателем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3D7EEE">
        <w:rPr>
          <w:bCs/>
          <w:sz w:val="22"/>
          <w:szCs w:val="22"/>
        </w:rPr>
        <w:t>Продавец</w:t>
      </w:r>
      <w:r w:rsidRPr="003D7EEE">
        <w:rPr>
          <w:sz w:val="22"/>
          <w:szCs w:val="22"/>
        </w:rPr>
        <w:t xml:space="preserve"> передает </w:t>
      </w:r>
      <w:r w:rsidRPr="003D7EEE">
        <w:rPr>
          <w:bCs/>
          <w:sz w:val="22"/>
          <w:szCs w:val="22"/>
        </w:rPr>
        <w:t>Покупателю</w:t>
      </w:r>
      <w:r w:rsidRPr="003D7EEE">
        <w:rPr>
          <w:sz w:val="22"/>
          <w:szCs w:val="22"/>
        </w:rPr>
        <w:t xml:space="preserve"> всю необходимую документацию на имущество, ключи и т.п. Риск случайной гибели и повреждения имущества переходит от </w:t>
      </w:r>
      <w:r w:rsidRPr="003D7EEE">
        <w:rPr>
          <w:bCs/>
          <w:sz w:val="22"/>
          <w:szCs w:val="22"/>
        </w:rPr>
        <w:t>Продавца</w:t>
      </w:r>
      <w:r w:rsidRPr="003D7EEE">
        <w:rPr>
          <w:sz w:val="22"/>
          <w:szCs w:val="22"/>
        </w:rPr>
        <w:t xml:space="preserve"> к </w:t>
      </w:r>
      <w:r w:rsidRPr="003D7EEE">
        <w:rPr>
          <w:bCs/>
          <w:sz w:val="22"/>
          <w:szCs w:val="22"/>
        </w:rPr>
        <w:t>Покупателю</w:t>
      </w:r>
      <w:r w:rsidRPr="003D7EEE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340B" w:rsidRPr="003D7EEE" w:rsidRDefault="00E5340B" w:rsidP="00E5340B">
      <w:pPr>
        <w:ind w:left="567" w:firstLine="708"/>
        <w:jc w:val="both"/>
        <w:rPr>
          <w:sz w:val="22"/>
          <w:szCs w:val="22"/>
        </w:rPr>
      </w:pPr>
      <w:r w:rsidRPr="003D7EEE">
        <w:rPr>
          <w:sz w:val="22"/>
          <w:szCs w:val="22"/>
        </w:rPr>
        <w:t>3.3. Переход права собственности на отчуждаемое недвижимое имущество подлежит обязательной государственной регистрации в соответствующем регистрирующем органе.</w:t>
      </w:r>
    </w:p>
    <w:p w:rsidR="00E5340B" w:rsidRPr="003D7EEE" w:rsidRDefault="00E5340B" w:rsidP="00E5340B">
      <w:pPr>
        <w:ind w:left="567" w:firstLine="708"/>
        <w:jc w:val="both"/>
        <w:rPr>
          <w:sz w:val="22"/>
          <w:szCs w:val="22"/>
        </w:rPr>
      </w:pPr>
      <w:r w:rsidRPr="003D7EEE">
        <w:rPr>
          <w:sz w:val="22"/>
          <w:szCs w:val="22"/>
        </w:rPr>
        <w:t>3.4.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340B" w:rsidRPr="003D7EEE" w:rsidRDefault="00E5340B" w:rsidP="00E5340B">
      <w:pPr>
        <w:ind w:left="567" w:firstLine="708"/>
        <w:jc w:val="both"/>
        <w:rPr>
          <w:sz w:val="22"/>
          <w:szCs w:val="22"/>
        </w:rPr>
      </w:pPr>
      <w:r w:rsidRPr="003D7EEE">
        <w:rPr>
          <w:sz w:val="22"/>
          <w:szCs w:val="22"/>
        </w:rPr>
        <w:lastRenderedPageBreak/>
        <w:t xml:space="preserve">Право собственности на отчуждаемое по настоящему договору недвижимое имущество возникает у </w:t>
      </w:r>
      <w:r w:rsidRPr="003D7EEE">
        <w:rPr>
          <w:bCs/>
          <w:sz w:val="22"/>
          <w:szCs w:val="22"/>
        </w:rPr>
        <w:t>Покупателя</w:t>
      </w:r>
      <w:r w:rsidRPr="003D7EEE">
        <w:rPr>
          <w:sz w:val="22"/>
          <w:szCs w:val="22"/>
        </w:rPr>
        <w:t xml:space="preserve"> после государственной регистрации перехода права собственности в органе, осуществляющем государственную регистрацию прав на недвижимое имущество.</w:t>
      </w:r>
    </w:p>
    <w:p w:rsidR="00E5340B" w:rsidRPr="00B659D1" w:rsidRDefault="00E5340B" w:rsidP="00E5340B">
      <w:pPr>
        <w:ind w:left="567" w:firstLine="709"/>
        <w:jc w:val="both"/>
        <w:rPr>
          <w:bCs/>
          <w:sz w:val="22"/>
          <w:szCs w:val="22"/>
        </w:rPr>
      </w:pPr>
      <w:r w:rsidRPr="003D7EEE">
        <w:rPr>
          <w:sz w:val="22"/>
          <w:szCs w:val="22"/>
        </w:rPr>
        <w:tab/>
        <w:t>3.5. Стороны подтверждают, что не лишены дееспособности, не состоят под опекой и попечитель</w:t>
      </w:r>
      <w:r w:rsidRPr="003D7EEE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Pr="003D7EEE">
        <w:rPr>
          <w:sz w:val="22"/>
          <w:szCs w:val="22"/>
        </w:rPr>
        <w:softHyphen/>
        <w:t>блуждения, насилия,</w:t>
      </w:r>
      <w:r w:rsidRPr="00B659D1">
        <w:rPr>
          <w:sz w:val="22"/>
          <w:szCs w:val="22"/>
        </w:rPr>
        <w:t xml:space="preserve"> обмана, угрозы, злонамеренного соглашения или стечения тяжелых обстоя</w:t>
      </w:r>
      <w:r w:rsidRPr="00B659D1">
        <w:rPr>
          <w:sz w:val="22"/>
          <w:szCs w:val="22"/>
        </w:rPr>
        <w:softHyphen/>
        <w:t xml:space="preserve">тельств. </w:t>
      </w:r>
    </w:p>
    <w:p w:rsidR="00E5340B" w:rsidRPr="00B659D1" w:rsidRDefault="00E5340B" w:rsidP="00E5340B">
      <w:pPr>
        <w:pStyle w:val="a3"/>
        <w:ind w:left="567"/>
        <w:jc w:val="center"/>
        <w:rPr>
          <w:bCs/>
          <w:sz w:val="22"/>
          <w:szCs w:val="22"/>
        </w:rPr>
      </w:pPr>
      <w:r w:rsidRPr="00B659D1">
        <w:rPr>
          <w:bCs/>
          <w:sz w:val="22"/>
          <w:szCs w:val="22"/>
        </w:rPr>
        <w:t>4. Ответственность сторон</w:t>
      </w:r>
    </w:p>
    <w:p w:rsidR="00E5340B" w:rsidRPr="00B659D1" w:rsidRDefault="00E5340B" w:rsidP="00E5340B">
      <w:pPr>
        <w:pStyle w:val="a3"/>
        <w:ind w:left="567" w:firstLine="708"/>
        <w:rPr>
          <w:sz w:val="22"/>
          <w:szCs w:val="22"/>
        </w:rPr>
      </w:pPr>
      <w:r w:rsidRPr="00B659D1">
        <w:rPr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дня. При этом задаток, уплаченный Покупателем для участия в торгах, ему не возвращается.</w:t>
      </w:r>
    </w:p>
    <w:p w:rsidR="00E5340B" w:rsidRPr="00B659D1" w:rsidRDefault="00E5340B" w:rsidP="00E5340B">
      <w:pPr>
        <w:pStyle w:val="a3"/>
        <w:ind w:left="567" w:firstLine="708"/>
        <w:rPr>
          <w:sz w:val="22"/>
          <w:szCs w:val="22"/>
        </w:rPr>
      </w:pPr>
    </w:p>
    <w:p w:rsidR="00E5340B" w:rsidRPr="00B659D1" w:rsidRDefault="00E5340B" w:rsidP="00E5340B">
      <w:pPr>
        <w:pStyle w:val="a3"/>
        <w:ind w:left="567"/>
        <w:jc w:val="center"/>
        <w:rPr>
          <w:bCs/>
          <w:sz w:val="22"/>
          <w:szCs w:val="22"/>
        </w:rPr>
      </w:pPr>
      <w:r w:rsidRPr="00B659D1">
        <w:rPr>
          <w:bCs/>
          <w:sz w:val="22"/>
          <w:szCs w:val="22"/>
        </w:rPr>
        <w:t>5. Прочие условия</w:t>
      </w:r>
    </w:p>
    <w:p w:rsidR="00E5340B" w:rsidRPr="00B659D1" w:rsidRDefault="00E5340B" w:rsidP="00E5340B">
      <w:pPr>
        <w:pStyle w:val="a3"/>
        <w:ind w:left="567" w:firstLine="708"/>
        <w:rPr>
          <w:sz w:val="22"/>
          <w:szCs w:val="22"/>
        </w:rPr>
      </w:pPr>
      <w:r w:rsidRPr="00B659D1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340B" w:rsidRPr="00B659D1" w:rsidRDefault="00E5340B" w:rsidP="00E5340B">
      <w:pPr>
        <w:pStyle w:val="a3"/>
        <w:ind w:left="567" w:firstLine="708"/>
        <w:rPr>
          <w:sz w:val="22"/>
          <w:szCs w:val="22"/>
        </w:rPr>
      </w:pPr>
      <w:r w:rsidRPr="00B659D1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340B" w:rsidRPr="00B659D1" w:rsidRDefault="00E5340B" w:rsidP="00E5340B">
      <w:pPr>
        <w:ind w:left="567" w:right="-7" w:firstLine="708"/>
        <w:jc w:val="both"/>
        <w:rPr>
          <w:sz w:val="22"/>
          <w:szCs w:val="22"/>
        </w:rPr>
      </w:pPr>
      <w:r w:rsidRPr="00B659D1">
        <w:rPr>
          <w:sz w:val="22"/>
          <w:szCs w:val="22"/>
        </w:rPr>
        <w:t>5.3. Содержание ст.ст. 131, 164, 165, 209, 223, 433, 452, 460, 549, 551, 552, 555, 556, 557 Гражданского кодекса РФ, ст.ст. 15, 25, 36, 37, 44 Земельного кодекса РФ сторонам известно.</w:t>
      </w:r>
    </w:p>
    <w:p w:rsidR="00E5340B" w:rsidRPr="00B659D1" w:rsidRDefault="00E5340B" w:rsidP="00E5340B">
      <w:pPr>
        <w:ind w:left="567" w:right="-7" w:firstLine="708"/>
        <w:jc w:val="both"/>
        <w:rPr>
          <w:sz w:val="22"/>
          <w:szCs w:val="22"/>
        </w:rPr>
      </w:pPr>
      <w:r w:rsidRPr="00B659D1">
        <w:rPr>
          <w:sz w:val="22"/>
          <w:szCs w:val="22"/>
        </w:rPr>
        <w:t xml:space="preserve">5.4. Настоящий договор купли-продажи составлен и подписан сторонами в _____________ экземплярах, каждый из которых имеет равную юридическую силу, один экземпляр для </w:t>
      </w:r>
      <w:r w:rsidRPr="00B659D1">
        <w:rPr>
          <w:bCs/>
          <w:sz w:val="22"/>
          <w:szCs w:val="22"/>
        </w:rPr>
        <w:t>Про</w:t>
      </w:r>
      <w:r w:rsidRPr="00B659D1">
        <w:rPr>
          <w:bCs/>
          <w:sz w:val="22"/>
          <w:szCs w:val="22"/>
        </w:rPr>
        <w:softHyphen/>
        <w:t>давца, один для Покупателя</w:t>
      </w:r>
      <w:r w:rsidRPr="00B659D1">
        <w:rPr>
          <w:sz w:val="22"/>
          <w:szCs w:val="22"/>
        </w:rPr>
        <w:t>, прочие экземпляры для государственных органов, осуществляющих государственную регистрацию  прав на имущество.</w:t>
      </w:r>
    </w:p>
    <w:p w:rsidR="00E5340B" w:rsidRPr="00B659D1" w:rsidRDefault="00E5340B" w:rsidP="00E5340B">
      <w:pPr>
        <w:pStyle w:val="a3"/>
        <w:ind w:left="567"/>
        <w:jc w:val="center"/>
        <w:rPr>
          <w:bCs/>
          <w:sz w:val="22"/>
          <w:szCs w:val="22"/>
        </w:rPr>
      </w:pPr>
      <w:r w:rsidRPr="00B659D1">
        <w:rPr>
          <w:bCs/>
          <w:sz w:val="22"/>
          <w:szCs w:val="22"/>
        </w:rPr>
        <w:t>6. Реквизиты сторон</w:t>
      </w:r>
    </w:p>
    <w:p w:rsidR="00E5340B" w:rsidRPr="00B659D1" w:rsidRDefault="00E5340B" w:rsidP="00E5340B">
      <w:pPr>
        <w:pStyle w:val="a3"/>
        <w:ind w:left="567"/>
        <w:jc w:val="center"/>
        <w:rPr>
          <w:bCs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207"/>
        <w:gridCol w:w="5255"/>
      </w:tblGrid>
      <w:tr w:rsidR="00E5340B" w:rsidRPr="00B659D1" w:rsidTr="005A466B">
        <w:trPr>
          <w:trHeight w:val="1704"/>
        </w:trPr>
        <w:tc>
          <w:tcPr>
            <w:tcW w:w="4676" w:type="dxa"/>
          </w:tcPr>
          <w:p w:rsidR="00E5340B" w:rsidRPr="00B659D1" w:rsidRDefault="00E5340B" w:rsidP="005A466B">
            <w:pPr>
              <w:pStyle w:val="a5"/>
              <w:rPr>
                <w:sz w:val="22"/>
                <w:szCs w:val="22"/>
              </w:rPr>
            </w:pPr>
            <w:r w:rsidRPr="00B659D1">
              <w:rPr>
                <w:sz w:val="22"/>
                <w:szCs w:val="22"/>
              </w:rPr>
              <w:t xml:space="preserve">Продавец: </w:t>
            </w:r>
          </w:p>
          <w:p w:rsidR="00DE7692" w:rsidRPr="00364E70" w:rsidRDefault="00DE7692" w:rsidP="00DE7692">
            <w:pPr>
              <w:rPr>
                <w:color w:val="000000"/>
                <w:sz w:val="21"/>
                <w:szCs w:val="21"/>
              </w:rPr>
            </w:pPr>
            <w:r w:rsidRPr="00364E70">
              <w:rPr>
                <w:color w:val="000000"/>
                <w:sz w:val="21"/>
                <w:szCs w:val="21"/>
              </w:rPr>
              <w:t xml:space="preserve">Финансовый  управляющий </w:t>
            </w:r>
          </w:p>
          <w:p w:rsidR="00DE7692" w:rsidRPr="00364E70" w:rsidRDefault="00DE7692" w:rsidP="00DE7692">
            <w:pPr>
              <w:rPr>
                <w:color w:val="000000"/>
                <w:sz w:val="21"/>
                <w:szCs w:val="21"/>
              </w:rPr>
            </w:pPr>
            <w:r w:rsidRPr="00364E70">
              <w:rPr>
                <w:color w:val="000000"/>
                <w:sz w:val="21"/>
                <w:szCs w:val="21"/>
              </w:rPr>
              <w:t>Пономарев Алексей Юрьевич</w:t>
            </w:r>
          </w:p>
          <w:p w:rsidR="00DE7692" w:rsidRPr="00364E70" w:rsidRDefault="00DE7692" w:rsidP="00DE7692">
            <w:pPr>
              <w:rPr>
                <w:i/>
                <w:color w:val="000000"/>
                <w:sz w:val="21"/>
                <w:szCs w:val="21"/>
              </w:rPr>
            </w:pPr>
            <w:r w:rsidRPr="00364E70">
              <w:rPr>
                <w:i/>
                <w:color w:val="000000"/>
                <w:sz w:val="21"/>
                <w:szCs w:val="21"/>
              </w:rPr>
              <w:t>Реквизиты счета:</w:t>
            </w:r>
          </w:p>
          <w:p w:rsidR="00DE7692" w:rsidRPr="00364E70" w:rsidRDefault="00DE7692" w:rsidP="00DE7692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color w:val="000000"/>
                <w:sz w:val="21"/>
                <w:szCs w:val="21"/>
              </w:rPr>
              <w:t xml:space="preserve">Должник  – Куркин </w:t>
            </w:r>
            <w:r w:rsidRPr="00364E70">
              <w:rPr>
                <w:i/>
                <w:sz w:val="20"/>
                <w:szCs w:val="20"/>
              </w:rPr>
              <w:t xml:space="preserve">Владислав Дмитриевич  </w:t>
            </w:r>
          </w:p>
          <w:p w:rsidR="00DE7692" w:rsidRPr="00364E70" w:rsidRDefault="00DE7692" w:rsidP="00DE7692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sz w:val="20"/>
                <w:szCs w:val="20"/>
              </w:rPr>
              <w:t>ИНН 772827516663</w:t>
            </w:r>
          </w:p>
          <w:p w:rsidR="00DE7692" w:rsidRPr="00364E70" w:rsidRDefault="00DE7692" w:rsidP="00DE7692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sz w:val="20"/>
              </w:rPr>
              <w:t>р/</w:t>
            </w:r>
            <w:r w:rsidRPr="00DE7692">
              <w:rPr>
                <w:sz w:val="20"/>
              </w:rPr>
              <w:t xml:space="preserve">сч  </w:t>
            </w:r>
            <w:r w:rsidRPr="00DE7692">
              <w:rPr>
                <w:sz w:val="20"/>
                <w:szCs w:val="20"/>
              </w:rPr>
              <w:t>№40817810600010040477</w:t>
            </w:r>
          </w:p>
          <w:p w:rsidR="00DE7692" w:rsidRPr="00364E70" w:rsidRDefault="00DE7692" w:rsidP="00DE7692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sz w:val="20"/>
                <w:szCs w:val="20"/>
              </w:rPr>
              <w:t xml:space="preserve">в  ПАО «МИнБанк» г. Москва </w:t>
            </w:r>
          </w:p>
          <w:p w:rsidR="00DE7692" w:rsidRPr="00364E70" w:rsidRDefault="00DE7692" w:rsidP="00DE7692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sz w:val="20"/>
                <w:szCs w:val="20"/>
              </w:rPr>
              <w:t xml:space="preserve">БИК 044525600 </w:t>
            </w:r>
          </w:p>
          <w:p w:rsidR="00DE7692" w:rsidRPr="00364E70" w:rsidRDefault="00DE7692" w:rsidP="00DE7692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sz w:val="20"/>
                <w:szCs w:val="20"/>
              </w:rPr>
              <w:t>к/с 30101810300000000600</w:t>
            </w:r>
          </w:p>
          <w:p w:rsidR="004F27F0" w:rsidRPr="00A07CD9" w:rsidRDefault="004F27F0" w:rsidP="004F27F0">
            <w:pPr>
              <w:rPr>
                <w:bCs/>
                <w:sz w:val="21"/>
                <w:szCs w:val="21"/>
              </w:rPr>
            </w:pPr>
          </w:p>
          <w:p w:rsidR="004F27F0" w:rsidRDefault="004F27F0" w:rsidP="004F27F0">
            <w:pPr>
              <w:rPr>
                <w:b/>
                <w:bCs/>
                <w:sz w:val="21"/>
                <w:szCs w:val="21"/>
              </w:rPr>
            </w:pPr>
          </w:p>
          <w:p w:rsidR="004F27F0" w:rsidRPr="00A4055E" w:rsidRDefault="004F27F0" w:rsidP="004F27F0">
            <w:pPr>
              <w:rPr>
                <w:b/>
                <w:bCs/>
                <w:sz w:val="21"/>
                <w:szCs w:val="21"/>
              </w:rPr>
            </w:pPr>
            <w:r w:rsidRPr="00A4055E">
              <w:rPr>
                <w:b/>
                <w:bCs/>
                <w:sz w:val="21"/>
                <w:szCs w:val="21"/>
              </w:rPr>
              <w:t>Конкурсный управляющий</w:t>
            </w:r>
          </w:p>
          <w:p w:rsidR="004F27F0" w:rsidRPr="00A4055E" w:rsidRDefault="004F27F0" w:rsidP="004F27F0">
            <w:pPr>
              <w:rPr>
                <w:b/>
                <w:bCs/>
                <w:sz w:val="21"/>
                <w:szCs w:val="21"/>
              </w:rPr>
            </w:pPr>
          </w:p>
          <w:p w:rsidR="00E5340B" w:rsidRDefault="004F27F0" w:rsidP="004F27F0">
            <w:pPr>
              <w:rPr>
                <w:b/>
                <w:bCs/>
              </w:rPr>
            </w:pPr>
            <w:r w:rsidRPr="00A4055E">
              <w:rPr>
                <w:sz w:val="21"/>
                <w:szCs w:val="21"/>
              </w:rPr>
              <w:t xml:space="preserve">      ________________ </w:t>
            </w:r>
            <w:r w:rsidRPr="00A4055E">
              <w:rPr>
                <w:b/>
                <w:sz w:val="21"/>
                <w:szCs w:val="21"/>
              </w:rPr>
              <w:t>А.Ю. Пономарев</w:t>
            </w:r>
          </w:p>
          <w:p w:rsidR="00E5340B" w:rsidRPr="00B659D1" w:rsidRDefault="00E5340B" w:rsidP="004F27F0">
            <w:pPr>
              <w:pStyle w:val="a3"/>
              <w:ind w:left="567"/>
              <w:jc w:val="left"/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:rsidR="00E5340B" w:rsidRPr="00B659D1" w:rsidRDefault="00E5340B" w:rsidP="005A466B">
            <w:pPr>
              <w:pStyle w:val="a5"/>
              <w:ind w:left="567" w:firstLine="35"/>
              <w:rPr>
                <w:b/>
                <w:sz w:val="22"/>
                <w:szCs w:val="22"/>
              </w:rPr>
            </w:pPr>
            <w:r w:rsidRPr="00B659D1">
              <w:rPr>
                <w:sz w:val="22"/>
                <w:szCs w:val="22"/>
              </w:rPr>
              <w:t xml:space="preserve">Покупатель: </w:t>
            </w:r>
            <w:r w:rsidRPr="00B659D1">
              <w:rPr>
                <w:b/>
                <w:sz w:val="22"/>
                <w:szCs w:val="22"/>
              </w:rPr>
              <w:t>____________________________________</w:t>
            </w:r>
          </w:p>
          <w:p w:rsidR="00E5340B" w:rsidRPr="00B659D1" w:rsidRDefault="00E5340B" w:rsidP="005A466B">
            <w:pPr>
              <w:pStyle w:val="a5"/>
              <w:ind w:left="567" w:firstLine="35"/>
              <w:rPr>
                <w:sz w:val="22"/>
                <w:szCs w:val="22"/>
              </w:rPr>
            </w:pPr>
            <w:r w:rsidRPr="00B659D1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_____________________________</w:t>
            </w:r>
            <w:r w:rsidRPr="00B659D1">
              <w:rPr>
                <w:sz w:val="22"/>
                <w:szCs w:val="22"/>
              </w:rPr>
              <w:t>_</w:t>
            </w:r>
          </w:p>
          <w:p w:rsidR="00E5340B" w:rsidRPr="00B659D1" w:rsidRDefault="00E5340B" w:rsidP="005A466B">
            <w:pPr>
              <w:pStyle w:val="a5"/>
              <w:ind w:left="567" w:firstLine="35"/>
              <w:rPr>
                <w:sz w:val="22"/>
                <w:szCs w:val="22"/>
              </w:rPr>
            </w:pPr>
            <w:r w:rsidRPr="00B659D1">
              <w:rPr>
                <w:sz w:val="22"/>
                <w:szCs w:val="22"/>
              </w:rPr>
              <w:t>_________________</w:t>
            </w:r>
            <w:r>
              <w:rPr>
                <w:sz w:val="22"/>
                <w:szCs w:val="22"/>
              </w:rPr>
              <w:t>____________</w:t>
            </w:r>
            <w:r w:rsidRPr="00B659D1">
              <w:rPr>
                <w:sz w:val="22"/>
                <w:szCs w:val="22"/>
              </w:rPr>
              <w:t>_______</w:t>
            </w:r>
          </w:p>
          <w:p w:rsidR="00E5340B" w:rsidRPr="00B659D1" w:rsidRDefault="00E5340B" w:rsidP="005A466B">
            <w:pPr>
              <w:pStyle w:val="a5"/>
              <w:ind w:left="567" w:firstLine="35"/>
              <w:rPr>
                <w:sz w:val="22"/>
                <w:szCs w:val="22"/>
              </w:rPr>
            </w:pPr>
            <w:r w:rsidRPr="00B659D1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________________________</w:t>
            </w:r>
            <w:r w:rsidRPr="00B659D1">
              <w:rPr>
                <w:sz w:val="22"/>
                <w:szCs w:val="22"/>
              </w:rPr>
              <w:t>___________</w:t>
            </w:r>
          </w:p>
          <w:p w:rsidR="00E5340B" w:rsidRPr="00B659D1" w:rsidRDefault="00E5340B" w:rsidP="005A466B">
            <w:pPr>
              <w:pStyle w:val="a5"/>
              <w:ind w:left="567" w:firstLine="35"/>
              <w:jc w:val="both"/>
              <w:rPr>
                <w:sz w:val="22"/>
                <w:szCs w:val="22"/>
              </w:rPr>
            </w:pPr>
          </w:p>
          <w:p w:rsidR="00E5340B" w:rsidRPr="00B659D1" w:rsidRDefault="00E5340B" w:rsidP="005A466B">
            <w:pPr>
              <w:pStyle w:val="a3"/>
              <w:ind w:left="567"/>
              <w:rPr>
                <w:sz w:val="22"/>
                <w:szCs w:val="22"/>
              </w:rPr>
            </w:pPr>
          </w:p>
          <w:p w:rsidR="00E5340B" w:rsidRPr="00B659D1" w:rsidRDefault="00E5340B" w:rsidP="005A466B">
            <w:pPr>
              <w:pStyle w:val="a3"/>
              <w:ind w:left="567"/>
              <w:rPr>
                <w:sz w:val="22"/>
                <w:szCs w:val="22"/>
              </w:rPr>
            </w:pPr>
          </w:p>
          <w:p w:rsidR="00E5340B" w:rsidRPr="00B659D1" w:rsidRDefault="00E5340B" w:rsidP="005A466B">
            <w:pPr>
              <w:pStyle w:val="a3"/>
              <w:ind w:left="567"/>
              <w:rPr>
                <w:sz w:val="22"/>
                <w:szCs w:val="22"/>
              </w:rPr>
            </w:pPr>
          </w:p>
          <w:p w:rsidR="00E5340B" w:rsidRPr="00B659D1" w:rsidRDefault="00E5340B" w:rsidP="005A466B">
            <w:pPr>
              <w:pStyle w:val="a3"/>
              <w:ind w:left="567"/>
              <w:rPr>
                <w:sz w:val="22"/>
                <w:szCs w:val="22"/>
              </w:rPr>
            </w:pPr>
          </w:p>
          <w:p w:rsidR="00E5340B" w:rsidRPr="00B659D1" w:rsidRDefault="00E5340B" w:rsidP="005A466B">
            <w:pPr>
              <w:pStyle w:val="a3"/>
              <w:ind w:left="567"/>
              <w:rPr>
                <w:sz w:val="22"/>
                <w:szCs w:val="22"/>
              </w:rPr>
            </w:pPr>
          </w:p>
          <w:p w:rsidR="00E5340B" w:rsidRDefault="00E5340B" w:rsidP="005A466B">
            <w:pPr>
              <w:pStyle w:val="a3"/>
              <w:ind w:left="567"/>
              <w:rPr>
                <w:sz w:val="22"/>
                <w:szCs w:val="22"/>
              </w:rPr>
            </w:pPr>
          </w:p>
          <w:p w:rsidR="00E5340B" w:rsidRPr="00B659D1" w:rsidRDefault="00E5340B" w:rsidP="005A466B">
            <w:pPr>
              <w:pStyle w:val="a3"/>
              <w:ind w:left="567"/>
              <w:rPr>
                <w:sz w:val="22"/>
                <w:szCs w:val="22"/>
              </w:rPr>
            </w:pPr>
          </w:p>
          <w:p w:rsidR="00E5340B" w:rsidRPr="00B659D1" w:rsidRDefault="00E5340B" w:rsidP="005A466B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B659D1">
              <w:rPr>
                <w:sz w:val="22"/>
                <w:szCs w:val="22"/>
              </w:rPr>
              <w:t xml:space="preserve">_______________   _______________ </w:t>
            </w:r>
          </w:p>
        </w:tc>
      </w:tr>
    </w:tbl>
    <w:p w:rsidR="00D65C6A" w:rsidRDefault="00D65C6A"/>
    <w:sectPr w:rsidR="00D65C6A" w:rsidSect="00E5340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5340B"/>
    <w:rsid w:val="00087BB3"/>
    <w:rsid w:val="003C54CE"/>
    <w:rsid w:val="0045106A"/>
    <w:rsid w:val="004F27F0"/>
    <w:rsid w:val="005259B8"/>
    <w:rsid w:val="006E382F"/>
    <w:rsid w:val="00AA7C02"/>
    <w:rsid w:val="00AF1ECE"/>
    <w:rsid w:val="00D65C6A"/>
    <w:rsid w:val="00DE7692"/>
    <w:rsid w:val="00E5340B"/>
    <w:rsid w:val="00E8709D"/>
    <w:rsid w:val="00F3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340B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34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340B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340B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3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534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E5340B"/>
  </w:style>
  <w:style w:type="paragraph" w:styleId="a7">
    <w:name w:val="List Paragraph"/>
    <w:basedOn w:val="a"/>
    <w:uiPriority w:val="34"/>
    <w:qFormat/>
    <w:rsid w:val="00E53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AqbemfTQ6HvzE/EzcFjfxfpw7PHoJ4bG67xQrIFEL9U=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R+leQvN+ewILNFy2Tyhx1e8f6ox2U+iF2JluHWWV0+/dQM5oiCZG/XgW2oHFRowr3ycuiEyv
    2pKQMJzzUJ9ERQ==
  </SignatureValue>
  <KeyInfo>
    <X509Data>
      <X509Certificate>
          MIIICjCCB7mgAwIBAgIQbb+/y+zBwIDmESXXpvUVjjAIBgYqhQMCAgMwggEWMRkwFwYJKoZI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HhcNMTcwMTEwMTEwMTQ1WhcNMTgwMTEwMTExMTQ1WjCCAVUxHzAdBgkqhkiG9w0BCQIMEElO
          Tj0zNjY2MDE0NTc5NjAxGjAYBggqhQMDgQMBARIMMzY2NjAxNDU3OTYwMRYwFAYFKoUDZAMS
          CzA2NDcyMDUyMTQ3MSUwIwYJKoZIhvcNAQkBFhZwb25vbWFyZXYuYWxleGV5QGJrLnJ1MQsw
          CQYDVQQGEwJSVTExMC8GA1UECAwoMzYg0JLQvtGA0L7QvdC10LbRgdC60LDRjyDQvtCx0LvQ
          sNGB0YLRjDEXMBUGA1UEBwwO0JLQvtGA0L7QvdC10LYxJjAkBgNVBCoMHdCQ0LvQtdC60YHQ
          tdC5INCu0YDRjNC10LLQuNGHMRswGQYDVQQEDBLQn9C+0L3QvtC80LDRgNC10LIxOTA3BgNV
          BAMMMNCf0L7QvdC+0LzQsNGA0LXQsiDQkNC70LXQutGB0LXQuSDQrtGA0YzQtdCy0LjRhzBj
          MBwGBiqFAwICEzASBgcqhQMCAiQABgcqhQMCAh4BA0MABEBcpo6rvvPbzB4y6v0rrAd1mLSa
          wXjucbI8jR59n4wAq31WYZ76sSCDmC7lkXhfGSgqN/a0L0VJzxUO3/YKcAGfo4IEnDCCBJgw
          DgYDVR0PAQH/BAQDAgTwMB0GA1UdDgQWBBRdUf7A4JqoVaA0T2DDwJVlqdlSdDA8BgNVHSUE
          NTAzBggrBgEFBQcDAgYIKwYBBQUHAwQGBSqFAwYDBgUqhQMGBwYIKoUDAwhkASoGBSqFAwYP
          MIIBYwYDVR0jBIIBWjCCAVaAFJaFzKnKV8ext9l52x+3wR8fJk3hoYIBKaSCASUwggEhMRow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0KYgMSDQmNChINCT0KPQpoIRBKgeQAWpGFyC5hGRwmLOajAwHQYDVR0gBBYwFDAIBgYqhQNk
          cQEwCAYGKoUDZHECMCsGA1UdEAQkMCKADzIwMTcwMTEwMTEwMTQ0WoEPMjAxODAxMTAxMTAx
          NDRaMIIBBgYFKoUDZHAEgfwwgfkMKSLQmtGA0LjQv9GC0L7Qn9GA0L4gQ1NQIiDQstC10YDR
          gdC40Y8gMy45DCoi0JrRgNC40L/RgtC+0J/RgNC+INCj0KYiINCy0LXRgNGB0LjQuCAyLjAM
          T9Ch0LXRgNGC0LjRhNC40LrQsNGCINGB0L7QvtGC0LLQtdGC0YHRgtCy0LjRjyDihJYg0KHQ
          pC8xMjQtMjUzOSDQvtGCIDE1LjAxLjIwMTUMT9Ch0LXRgNGC0LjRhNC40LrQsNGCINGB0L7Q
          vtGC0LLQtdGC0YHRgtCy0LjRjyDihJYg0KHQpC8xMjgtMjg4MSDQvtGCIDEyLjA0LjIwMTYw
          NgYFKoUDZG8ELQwrItCa0YDQuNC/0YLQvtCf0YDQviBDU1AiICjQstC10YDRgdC40Y8gMy42
          KTCBoAYDVR0fBIGYMIGVMEigRqBEhkJodHRwOi8vdWMua3RrdC5ydS9jZHAvOTY4NWNjYTlj
          YTU3YzdiMWI3ZDk3OWRiMWZiN2MxMWYxZjI2NGRlMS5jcmwwSaBHoEWGQ2h0dHA6Ly91YzIu
          a3RrdC5ydS9jZHAvOTY4NWNjYTljYTU3YzdiMWI3ZDk3OWRiMWZiN2MxMWYxZjI2NGRlMS5j
          cmwwgZAGCCsGAQUFBwEBBIGDMIGAMC4GCCsGAQUFBzABhiJodHRwOi8vdWMua3RrdC5ydS9v
          Y3NwLWcyL29jc3Auc3JmME4GCCsGAQUFBzAChkJodHRwOi8vdWMua3RrdC5ydS9haWEvOTY4
          NWNjYTljYTU3YzdiMWI3ZDk3OWRiMWZiN2MxMWYxZjI2NGRlMS5jcnQwCAYGKoUDAgIDA0EA
          lqldde2IUnDS6hQ1noqIGe1RaWZM++2pOopKzBNNPFofTo4pHQWxJ/0MKVvQw3TzaZ1Ub4Qo
          5aewinHwEVUs2w==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219ITVhsSs4llgmoe2zBpfhseB8=</DigestValue>
      </Reference>
      <Reference URI="/word/fontTable.xml?ContentType=application/vnd.openxmlformats-officedocument.wordprocessingml.fontTable+xml">
        <DigestMethod Algorithm="http://www.w3.org/2000/09/xmldsig#sha1"/>
        <DigestValue>+QKvFunQlKDdJme3lUUbMps6eHM=</DigestValue>
      </Reference>
      <Reference URI="/word/numbering.xml?ContentType=application/vnd.openxmlformats-officedocument.wordprocessingml.numbering+xml">
        <DigestMethod Algorithm="http://www.w3.org/2000/09/xmldsig#sha1"/>
        <DigestValue>SwMhwGbT55yqpei/o+0hH+FbSNM=</DigestValue>
      </Reference>
      <Reference URI="/word/settings.xml?ContentType=application/vnd.openxmlformats-officedocument.wordprocessingml.settings+xml">
        <DigestMethod Algorithm="http://www.w3.org/2000/09/xmldsig#sha1"/>
        <DigestValue>ZAzChlgdvJv6cKUxBRAi+/xUEyg=</DigestValue>
      </Reference>
      <Reference URI="/word/styles.xml?ContentType=application/vnd.openxmlformats-officedocument.wordprocessingml.styles+xml">
        <DigestMethod Algorithm="http://www.w3.org/2000/09/xmldsig#sha1"/>
        <DigestValue>Y4UhqajsKq5/Attzpt0d+1XK3zg=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2017-11-07T12:23:40Z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2017-11-07T12:23:00Z</dcterms:created>
  <dcterms:modified xsi:type="dcterms:W3CDTF">2017-11-07T12:23:00Z</dcterms:modified>
</cp:coreProperties>
</file>