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E15BE3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(«английский») </w:t>
      </w:r>
      <w:r w:rsidRPr="00E15BE3">
        <w:rPr>
          <w:rFonts w:ascii="Times New Roman" w:hAnsi="Times New Roman"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ПАО Сбербанк</w:t>
      </w:r>
    </w:p>
    <w:p w:rsidR="00062A57" w:rsidRPr="00E15BE3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C1" w:rsidRDefault="00E159AF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0538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дека</w:t>
      </w:r>
      <w:r w:rsidR="000538C1">
        <w:rPr>
          <w:rFonts w:ascii="Times New Roman" w:hAnsi="Times New Roman" w:cs="Times New Roman"/>
          <w:b/>
          <w:bCs/>
          <w:sz w:val="32"/>
          <w:szCs w:val="32"/>
        </w:rPr>
        <w:t>бря</w:t>
      </w:r>
      <w:r w:rsidR="000538C1" w:rsidRPr="000156E1">
        <w:rPr>
          <w:rFonts w:ascii="Times New Roman" w:hAnsi="Times New Roman" w:cs="Times New Roman"/>
          <w:b/>
          <w:bCs/>
          <w:sz w:val="32"/>
          <w:szCs w:val="32"/>
        </w:rPr>
        <w:t xml:space="preserve"> 2017г. </w:t>
      </w:r>
      <w:r w:rsidR="000538C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0538C1" w:rsidRPr="000156E1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0538C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538C1" w:rsidRPr="000156E1">
        <w:rPr>
          <w:rFonts w:ascii="Times New Roman" w:hAnsi="Times New Roman" w:cs="Times New Roman"/>
          <w:b/>
          <w:bCs/>
          <w:sz w:val="32"/>
          <w:szCs w:val="32"/>
        </w:rPr>
        <w:t>.00 до 1</w:t>
      </w:r>
      <w:r w:rsidR="000538C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538C1" w:rsidRPr="000156E1">
        <w:rPr>
          <w:rFonts w:ascii="Times New Roman" w:hAnsi="Times New Roman" w:cs="Times New Roman"/>
          <w:b/>
          <w:bCs/>
          <w:sz w:val="32"/>
          <w:szCs w:val="32"/>
        </w:rPr>
        <w:t xml:space="preserve">.00  </w:t>
      </w:r>
    </w:p>
    <w:p w:rsidR="000538C1" w:rsidRPr="00F20113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113">
        <w:rPr>
          <w:rFonts w:ascii="Times New Roman" w:hAnsi="Times New Roman" w:cs="Times New Roman"/>
          <w:b/>
          <w:bCs/>
        </w:rPr>
        <w:t>(московское время)</w:t>
      </w:r>
    </w:p>
    <w:p w:rsidR="000538C1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8C1" w:rsidRDefault="000538C1" w:rsidP="000538C1">
      <w:pPr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30533F">
        <w:rPr>
          <w:rFonts w:ascii="Times New Roman" w:hAnsi="Times New Roman" w:cs="Times New Roman"/>
          <w:b/>
          <w:bCs/>
          <w:sz w:val="24"/>
          <w:szCs w:val="24"/>
        </w:rPr>
        <w:t>э</w:t>
      </w: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лектронная торговая площадка </w:t>
      </w:r>
      <w:r w:rsidRPr="0030533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А</w:t>
      </w: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кционерного общества</w:t>
      </w:r>
      <w:r w:rsidRPr="0030533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«Российский аукционный дом» </w:t>
      </w:r>
    </w:p>
    <w:p w:rsidR="000538C1" w:rsidRDefault="000538C1" w:rsidP="000538C1">
      <w:pPr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30533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по адресу: </w:t>
      </w:r>
      <w:hyperlink r:id="rId7" w:history="1">
        <w:r w:rsidRPr="0030533F">
          <w:rPr>
            <w:rFonts w:ascii="Times New Roman" w:eastAsia="SimSun" w:hAnsi="Times New Roman" w:cs="Tahoma"/>
            <w:b/>
            <w:color w:val="000080"/>
            <w:kern w:val="1"/>
            <w:sz w:val="24"/>
            <w:szCs w:val="24"/>
            <w:u w:val="single"/>
            <w:lang w:eastAsia="hi-IN" w:bidi="hi-IN"/>
          </w:rPr>
          <w:t>www.lot-online.ru</w:t>
        </w:r>
      </w:hyperlink>
      <w:r w:rsidRPr="0030533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.</w:t>
      </w:r>
    </w:p>
    <w:p w:rsidR="00DC22B4" w:rsidRPr="00717070" w:rsidRDefault="00DC22B4" w:rsidP="000538C1">
      <w:pPr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0538C1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Акционерное общество </w:t>
      </w:r>
      <w:r w:rsidRPr="004A55DE">
        <w:rPr>
          <w:rFonts w:ascii="Times New Roman" w:hAnsi="Times New Roman" w:cs="Times New Roman"/>
          <w:sz w:val="24"/>
          <w:szCs w:val="24"/>
        </w:rPr>
        <w:t>«Российский аукционный дом»</w:t>
      </w:r>
    </w:p>
    <w:p w:rsidR="000538C1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8C1" w:rsidRDefault="003A3A3D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заявок: с 14 ноября по 14 дека</w:t>
      </w:r>
      <w:r w:rsidR="000538C1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0538C1"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2017 года до 17:00.</w:t>
      </w:r>
    </w:p>
    <w:p w:rsidR="00DC22B4" w:rsidRPr="003931C0" w:rsidRDefault="00DC22B4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8C1" w:rsidRPr="00603CB3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3A3A3D">
        <w:rPr>
          <w:rFonts w:ascii="Times New Roman" w:hAnsi="Times New Roman" w:cs="Times New Roman"/>
          <w:b/>
          <w:bCs/>
          <w:sz w:val="24"/>
          <w:szCs w:val="24"/>
        </w:rPr>
        <w:t>14 дека</w:t>
      </w:r>
      <w:r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 2017 года.</w:t>
      </w:r>
    </w:p>
    <w:p w:rsidR="000538C1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0538C1" w:rsidRPr="003931C0" w:rsidRDefault="000538C1" w:rsidP="000538C1">
      <w:pPr>
        <w:widowControl w:val="0"/>
        <w:suppressAutoHyphens/>
        <w:spacing w:after="0" w:line="240" w:lineRule="auto"/>
        <w:ind w:firstLine="453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 w:rsid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рганизатором торгов до 09:00 15 дека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бря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A7524B" w:rsidRDefault="000538C1" w:rsidP="000538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</w:r>
    </w:p>
    <w:p w:rsidR="000538C1" w:rsidRPr="003931C0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 w:rsid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15 дека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бря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0538C1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C1" w:rsidRPr="00603CB3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- московское.</w:t>
      </w:r>
    </w:p>
    <w:p w:rsidR="000538C1" w:rsidRPr="00603CB3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0538C1" w:rsidRPr="00603CB3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0538C1" w:rsidRPr="00B17EB5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по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выш</w:t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ения начальной цены («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английс</w:t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кий аукцион»).</w:t>
      </w:r>
    </w:p>
    <w:p w:rsidR="00A7524B" w:rsidRDefault="00A7524B" w:rsidP="00A7524B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31C0" w:rsidRDefault="003A3A3D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№1</w:t>
      </w:r>
      <w:r w:rsidR="009B3302"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A6DBD">
        <w:rPr>
          <w:rFonts w:ascii="Times New Roman" w:hAnsi="Times New Roman" w:cs="Times New Roman"/>
          <w:sz w:val="24"/>
          <w:szCs w:val="24"/>
        </w:rPr>
        <w:t xml:space="preserve">ежилое здание, назначение: нежилое здание, площадь: 886,3 кв.м.,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</w:t>
      </w:r>
      <w:r w:rsidR="00D32718">
        <w:rPr>
          <w:rFonts w:ascii="Times New Roman" w:hAnsi="Times New Roman" w:cs="Times New Roman"/>
          <w:sz w:val="24"/>
          <w:szCs w:val="24"/>
        </w:rPr>
        <w:t xml:space="preserve">Ленинская, дом № 115а, </w:t>
      </w:r>
      <w:r w:rsidRPr="008A6DBD">
        <w:rPr>
          <w:rFonts w:ascii="Times New Roman" w:hAnsi="Times New Roman" w:cs="Times New Roman"/>
          <w:sz w:val="24"/>
          <w:szCs w:val="24"/>
        </w:rPr>
        <w:t>кадастровый номер 56:23:1001033:289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6DBD">
        <w:rPr>
          <w:rFonts w:ascii="Times New Roman" w:hAnsi="Times New Roman" w:cs="Times New Roman"/>
          <w:sz w:val="24"/>
          <w:szCs w:val="24"/>
        </w:rPr>
        <w:t xml:space="preserve">емельный участок, площадь 1 534 кв.м..,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8A6DBD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A6DBD">
        <w:rPr>
          <w:rFonts w:ascii="Times New Roman" w:hAnsi="Times New Roman" w:cs="Times New Roman"/>
          <w:sz w:val="24"/>
          <w:szCs w:val="24"/>
        </w:rPr>
        <w:t xml:space="preserve"> Переволоцкий, п. Переволоцкий, ул. Ленинская, дом 115а, кадас</w:t>
      </w:r>
      <w:r w:rsidR="00D32718">
        <w:rPr>
          <w:rFonts w:ascii="Times New Roman" w:hAnsi="Times New Roman" w:cs="Times New Roman"/>
          <w:sz w:val="24"/>
          <w:szCs w:val="24"/>
        </w:rPr>
        <w:t xml:space="preserve">тровый номер 56:23:1001033:93, </w:t>
      </w:r>
      <w:r w:rsidRPr="008A6DBD">
        <w:rPr>
          <w:rFonts w:ascii="Times New Roman" w:hAnsi="Times New Roman" w:cs="Times New Roman"/>
          <w:sz w:val="24"/>
          <w:szCs w:val="24"/>
        </w:rPr>
        <w:t>категория земель: земли населенный пунктов, виды разрешенного использования: для общественно-деловых целей</w:t>
      </w: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3A3D">
        <w:rPr>
          <w:rFonts w:ascii="Times New Roman" w:hAnsi="Times New Roman" w:cs="Times New Roman"/>
          <w:b/>
          <w:sz w:val="24"/>
          <w:szCs w:val="24"/>
        </w:rPr>
        <w:t>Начальная цена Лота №1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7C77">
        <w:rPr>
          <w:rFonts w:ascii="Times New Roman" w:hAnsi="Times New Roman" w:cs="Times New Roman"/>
          <w:b/>
          <w:sz w:val="24"/>
          <w:szCs w:val="24"/>
        </w:rPr>
        <w:t>9 305 284 рубля 80 копеек</w:t>
      </w:r>
      <w:r w:rsidRPr="003931C0">
        <w:rPr>
          <w:rFonts w:ascii="Times New Roman" w:hAnsi="Times New Roman" w:cs="Times New Roman"/>
          <w:b/>
          <w:sz w:val="24"/>
          <w:szCs w:val="24"/>
        </w:rPr>
        <w:t>, с учетом НДС 18%, в том числе:</w:t>
      </w: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A27C77">
        <w:rPr>
          <w:rFonts w:ascii="Times New Roman" w:hAnsi="Times New Roman" w:cs="Times New Roman"/>
          <w:b/>
          <w:sz w:val="24"/>
          <w:szCs w:val="24"/>
        </w:rPr>
        <w:t>7 300 690</w:t>
      </w:r>
      <w:r w:rsidRPr="001F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C77">
        <w:rPr>
          <w:rFonts w:ascii="Times New Roman" w:hAnsi="Times New Roman" w:cs="Times New Roman"/>
          <w:b/>
          <w:sz w:val="24"/>
          <w:szCs w:val="24"/>
        </w:rPr>
        <w:t>рублей 40 копеек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2 – </w:t>
      </w:r>
      <w:r w:rsidRPr="001F71DC">
        <w:rPr>
          <w:rFonts w:ascii="Times New Roman" w:hAnsi="Times New Roman" w:cs="Times New Roman"/>
          <w:b/>
          <w:sz w:val="24"/>
          <w:szCs w:val="24"/>
        </w:rPr>
        <w:t>2</w:t>
      </w:r>
      <w:r w:rsidR="00A27C77">
        <w:rPr>
          <w:rFonts w:ascii="Times New Roman" w:hAnsi="Times New Roman" w:cs="Times New Roman"/>
          <w:b/>
          <w:sz w:val="24"/>
          <w:szCs w:val="24"/>
        </w:rPr>
        <w:t> 004 594</w:t>
      </w:r>
      <w:r w:rsidRPr="001F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C77">
        <w:rPr>
          <w:rFonts w:ascii="Times New Roman" w:hAnsi="Times New Roman" w:cs="Times New Roman"/>
          <w:b/>
          <w:sz w:val="24"/>
          <w:szCs w:val="24"/>
        </w:rPr>
        <w:t>рубля 40 копеек</w:t>
      </w:r>
      <w:r w:rsidRPr="003931C0">
        <w:rPr>
          <w:rFonts w:ascii="Times New Roman" w:hAnsi="Times New Roman" w:cs="Times New Roman"/>
          <w:b/>
          <w:sz w:val="24"/>
          <w:szCs w:val="24"/>
        </w:rPr>
        <w:t>, НДС не облагается.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930 528</w:t>
      </w:r>
      <w:r w:rsidRPr="001F7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рублей 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B6EE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00 000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Default="009B3302" w:rsidP="009B330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</w:p>
    <w:p w:rsidR="009B3302" w:rsidRPr="006E449D" w:rsidRDefault="009B3302" w:rsidP="009B3302">
      <w:pPr>
        <w:pStyle w:val="ac"/>
        <w:widowControl w:val="0"/>
        <w:suppressAutoHyphens/>
        <w:spacing w:after="0" w:line="240" w:lineRule="auto"/>
        <w:ind w:left="78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</w:t>
      </w:r>
      <w:r w:rsidRPr="006E449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ействующих договоров аренды, не подлежащих государственной регистрации:</w:t>
      </w:r>
    </w:p>
    <w:p w:rsidR="009B3302" w:rsidRPr="007974B5" w:rsidRDefault="009B3302" w:rsidP="009B330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государственный контракт № 59 от 25.04.2017г., заключенный с Управлением Федеральной службы судебных приставов по Оренбургской области. площадь 98,8 кв.м., срок действия контракта – </w:t>
      </w:r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>30.12.2017г.;</w:t>
      </w:r>
    </w:p>
    <w:p w:rsidR="009B3302" w:rsidRPr="007974B5" w:rsidRDefault="009B3302" w:rsidP="009B330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 краткосрочный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договор аренды б/н от 01.03.2012</w:t>
      </w:r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г., зак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л</w:t>
      </w:r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юченный с ИП </w:t>
      </w:r>
      <w:proofErr w:type="spellStart"/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Мастюгин</w:t>
      </w:r>
      <w:proofErr w:type="spellEnd"/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С.Н., площадь 18,9 кв.м., с пролонгацией;</w:t>
      </w:r>
    </w:p>
    <w:p w:rsidR="009B3302" w:rsidRPr="007974B5" w:rsidRDefault="009B3302" w:rsidP="009B330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7974B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 краткосрочный договор аренды б/н от 01.12.2016г., заключенный с Романенко Сергеем Николаевичем, площадь 15,5 кв.м., с пролонгацией;</w:t>
      </w:r>
    </w:p>
    <w:p w:rsidR="009B3302" w:rsidRPr="00721C0A" w:rsidRDefault="009B3302" w:rsidP="009B3302">
      <w:pPr>
        <w:pStyle w:val="ac"/>
        <w:widowControl w:val="0"/>
        <w:tabs>
          <w:tab w:val="left" w:pos="883"/>
        </w:tabs>
        <w:suppressAutoHyphens/>
        <w:spacing w:after="0" w:line="240" w:lineRule="auto"/>
        <w:ind w:left="0" w:right="-57" w:firstLine="709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2. О</w:t>
      </w:r>
      <w:r w:rsidRPr="00721C0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182 кв.м., расположенных в Объекте 1, для размещения дополнительного офиса № 8623/03 и устройства самообслуживания</w:t>
      </w:r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Условия допуска к участию в аукционе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Электронный аукцион проводится в соответствии с договором поручения № РАД-598/2017 от 04.08.17г., заключенным между ПАО Сбербанк и Акционерное общество  «Российский аукционный дом» и в порядке, установленном Регламентом системы электронных торгов (СЭТ) Акционерное общество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www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lot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-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online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ru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Документы, необходимые для участия в электронном аукционе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 Заявка на участие в электронном аукционе.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2.1. Физическое лицо - копии всех листов документа, удостоверяющего личность.  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2.2. Юридическое лицо - 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ab/>
        <w:t>Иные документы, предоставление которых может быть установлено федеральным законом.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Порядок оформления участия в электронном аукционе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официальном Интернет-сайте Организатора торгов: </w:t>
      </w:r>
      <w:proofErr w:type="gramStart"/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www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auction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-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house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ru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и</w:t>
      </w:r>
      <w:proofErr w:type="gramEnd"/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на официальном Интернет-сайте электронной торговой площадки: </w:t>
      </w:r>
      <w:hyperlink r:id="rId8" w:history="1">
        <w:r w:rsidRPr="003A3A3D">
          <w:rPr>
            <w:rStyle w:val="a6"/>
            <w:rFonts w:ascii="Times New Roman" w:eastAsia="SimSun" w:hAnsi="Times New Roman" w:cs="Tahoma"/>
            <w:kern w:val="1"/>
            <w:sz w:val="24"/>
            <w:szCs w:val="24"/>
            <w:lang w:eastAsia="hi-IN" w:bidi="hi-IN"/>
          </w:rPr>
          <w:t>www.lot-online.ru</w:t>
        </w:r>
      </w:hyperlink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Задаток перечисляется на расчетный счет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Акционерного общества «Российский аукционный дом» (ИНН 7838430413, КПП 783801001):</w:t>
      </w:r>
    </w:p>
    <w:p w:rsidR="003A3A3D" w:rsidRPr="003A3A3D" w:rsidRDefault="003A3A3D" w:rsidP="003A3A3D">
      <w:pPr>
        <w:widowControl w:val="0"/>
        <w:numPr>
          <w:ilvl w:val="0"/>
          <w:numId w:val="2"/>
        </w:numPr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№ 40702810855230001547 в Северо-Западном банке ПАО Сбербанк г. Санкт-Петербург, к/с 30101810500000000653, БИК 044030653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</w:t>
      </w:r>
    </w:p>
    <w:p w:rsidR="003A3A3D" w:rsidRDefault="003A3A3D" w:rsidP="003A3A3D">
      <w:pPr>
        <w:widowControl w:val="0"/>
        <w:numPr>
          <w:ilvl w:val="0"/>
          <w:numId w:val="2"/>
        </w:numPr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№ 40702810935000014048 в ПАО «Банк Санкт-Петербург», к/с 30101810900000000790, БИК 044030790.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left="360" w:right="-57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ов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www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auction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-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house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ru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 на официальном Интернет-сайте электронной торговой площадки: </w:t>
      </w:r>
      <w:hyperlink r:id="rId9" w:history="1">
        <w:r w:rsidRPr="003A3A3D">
          <w:rPr>
            <w:rStyle w:val="a6"/>
            <w:rFonts w:ascii="Times New Roman" w:eastAsia="SimSun" w:hAnsi="Times New Roman" w:cs="Tahoma"/>
            <w:kern w:val="1"/>
            <w:sz w:val="24"/>
            <w:szCs w:val="24"/>
            <w:lang w:eastAsia="hi-IN" w:bidi="hi-IN"/>
          </w:rPr>
          <w:t>www.lot-online.ru</w:t>
        </w:r>
      </w:hyperlink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Задаток перечисляется непосредственно стороной по договору о задатке (договору присоединения).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ов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Для участия в аукционе Претендент может подать только одну заявку на   лот.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www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auction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-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house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ru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 на официальном Интернет-сайте электронной торговой площадки: </w:t>
      </w:r>
      <w:hyperlink r:id="rId10" w:history="1">
        <w:r w:rsidRPr="003A3A3D">
          <w:rPr>
            <w:rStyle w:val="a6"/>
            <w:rFonts w:ascii="Times New Roman" w:eastAsia="SimSun" w:hAnsi="Times New Roman" w:cs="Tahoma"/>
            <w:kern w:val="1"/>
            <w:sz w:val="24"/>
            <w:szCs w:val="24"/>
            <w:lang w:eastAsia="hi-IN" w:bidi="hi-IN"/>
          </w:rPr>
          <w:t>www.lot-online.ru</w:t>
        </w:r>
      </w:hyperlink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Телефоны для справок: 8 (800)777-57-57, 8 (846) 248-15-34, </w:t>
      </w:r>
      <w:r w:rsidR="003337AC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248-21-43, </w:t>
      </w:r>
      <w:bookmarkStart w:id="0" w:name="_GoBack"/>
      <w:bookmarkEnd w:id="0"/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+7 (962) 607-44-34.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Порядок проведения электронного аукциона и оформление его результатов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Электронный аукцион проводится на электронной торговой площадке Акционерного общества «Российский аукционный дом» по адресу: </w:t>
      </w:r>
      <w:hyperlink r:id="rId11" w:history="1">
        <w:r w:rsidRPr="003A3A3D">
          <w:rPr>
            <w:rStyle w:val="a6"/>
            <w:rFonts w:ascii="Times New Roman" w:eastAsia="SimSun" w:hAnsi="Times New Roman" w:cs="Tahoma"/>
            <w:kern w:val="1"/>
            <w:sz w:val="24"/>
            <w:szCs w:val="24"/>
            <w:lang w:eastAsia="hi-IN" w:bidi="hi-IN"/>
          </w:rPr>
          <w:t>www.lot-online.ru</w:t>
        </w:r>
      </w:hyperlink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Победителем аукциона признается участник торгов, который заявил наибольшую цену продажи лота.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Цена лота, предложенная победителем аукциона, заносится в протокол об итогах электронного аукциона.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 договора купли-продажи Объектов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по итогам электронного аукциона.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В случае технического сбоя системы электронных торгов (СЭТ) проведение торгов может быть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>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 xml:space="preserve"> </w:t>
      </w:r>
      <w:hyperlink r:id="rId12" w:history="1">
        <w:r w:rsidRPr="003A3A3D">
          <w:rPr>
            <w:rStyle w:val="a6"/>
            <w:rFonts w:ascii="Times New Roman" w:eastAsia="SimSun" w:hAnsi="Times New Roman" w:cs="Tahoma"/>
            <w:kern w:val="1"/>
            <w:sz w:val="24"/>
            <w:szCs w:val="24"/>
            <w:lang w:eastAsia="hi-IN" w:bidi="hi-IN"/>
          </w:rPr>
          <w:t>www.lot-online.ru</w:t>
        </w:r>
      </w:hyperlink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  <w:t>Аукцион признается несостоявшимся в случае, если: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  <w:t xml:space="preserve">-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  <w:t xml:space="preserve">-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в торгах участвовало менее двух участников;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- ни один из участников не сделал предложение по начальной цене лота.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Договор купли-продажи Объектов заключается между победителем торгов (покупателем) и ПАО Сбербанк (продавцом) в течение 10 (Десяти) рабочих дней после подведения итогов аукциона в соответствии с примерной формой договора купли-продажи, размещенной на сайтах</w:t>
      </w:r>
      <w:r w:rsidRPr="003A3A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Организатора торгов: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www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auction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-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house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>.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val="en-US" w:eastAsia="hi-IN" w:bidi="hi-IN"/>
        </w:rPr>
        <w:t>ru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 xml:space="preserve"> 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и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u w:val="single"/>
          <w:lang w:eastAsia="hi-IN" w:bidi="hi-IN"/>
        </w:rPr>
        <w:t xml:space="preserve"> </w:t>
      </w:r>
      <w:hyperlink r:id="rId13" w:history="1">
        <w:r w:rsidRPr="003A3A3D">
          <w:rPr>
            <w:rStyle w:val="a6"/>
            <w:rFonts w:ascii="Times New Roman" w:eastAsia="SimSun" w:hAnsi="Times New Roman" w:cs="Tahoma"/>
            <w:kern w:val="1"/>
            <w:sz w:val="24"/>
            <w:szCs w:val="24"/>
            <w:lang w:eastAsia="hi-IN" w:bidi="hi-IN"/>
          </w:rPr>
          <w:t>www.lot-online.ru</w:t>
        </w:r>
      </w:hyperlink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Оплата цены продажи Объектов производится победителем аукциона (покупателем) аукциона путем безналичного перечисления денежных средств на счет Продавца в порядке и размере, установленными договором купли-продажи в течение 10 (Десяти) рабочих дней с момента заключения договора купли-продажи Объектов.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 xml:space="preserve">В случае отказа или уклонение победителя электронного аукциона от подписания договора купли-продажи Объектов в установленный срок, внесенный им для участия в электронном аукционе </w:t>
      </w:r>
      <w:proofErr w:type="gramStart"/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задаток</w:t>
      </w:r>
      <w:proofErr w:type="gramEnd"/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чем через 10 (Десять) рабочих дней со дня проведения аукциона вправе заключить с Продавцом договор с купли-продажи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ов</w:t>
      </w: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официальном сайте Организатора торгов.</w:t>
      </w:r>
    </w:p>
    <w:p w:rsidR="003A3A3D" w:rsidRPr="003A3A3D" w:rsidRDefault="003A3A3D" w:rsidP="003A3A3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A3A3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  <w:t>Не позднее 10 (Десяти) рабочих дней с даты оплаты Объекты передаются покупателю по акту приема-передачи.</w:t>
      </w:r>
    </w:p>
    <w:p w:rsidR="003A3A3D" w:rsidRPr="004A3E29" w:rsidRDefault="003A3A3D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0538C1" w:rsidRDefault="000538C1" w:rsidP="0005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5DE">
        <w:rPr>
          <w:rFonts w:ascii="Times New Roman" w:hAnsi="Times New Roman" w:cs="Times New Roman"/>
          <w:sz w:val="24"/>
          <w:szCs w:val="24"/>
        </w:rPr>
        <w:t>Порядок участ</w:t>
      </w:r>
      <w:r>
        <w:rPr>
          <w:rFonts w:ascii="Times New Roman" w:hAnsi="Times New Roman" w:cs="Times New Roman"/>
          <w:sz w:val="24"/>
          <w:szCs w:val="24"/>
        </w:rPr>
        <w:t>ия и правила проведения аукционов</w:t>
      </w:r>
      <w:r w:rsidRPr="004A55DE">
        <w:rPr>
          <w:rFonts w:ascii="Times New Roman" w:hAnsi="Times New Roman" w:cs="Times New Roman"/>
          <w:sz w:val="24"/>
          <w:szCs w:val="24"/>
        </w:rPr>
        <w:t xml:space="preserve"> смотрите на сайте </w:t>
      </w:r>
      <w:hyperlink r:id="rId14" w:history="1"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55DE">
        <w:rPr>
          <w:rFonts w:ascii="Times New Roman" w:hAnsi="Times New Roman" w:cs="Times New Roman"/>
          <w:sz w:val="24"/>
          <w:szCs w:val="24"/>
        </w:rPr>
        <w:t>.</w:t>
      </w:r>
    </w:p>
    <w:p w:rsidR="009C491F" w:rsidRDefault="009C491F" w:rsidP="009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5C2" w:rsidRPr="00864096" w:rsidRDefault="000925C2" w:rsidP="0009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9ED">
        <w:rPr>
          <w:rFonts w:ascii="Times New Roman" w:hAnsi="Times New Roman" w:cs="Times New Roman"/>
          <w:sz w:val="24"/>
          <w:szCs w:val="24"/>
        </w:rPr>
        <w:t>Доп. информация по тел</w:t>
      </w:r>
      <w:r w:rsidRPr="00E32CBC">
        <w:rPr>
          <w:rFonts w:ascii="Times New Roman" w:hAnsi="Times New Roman" w:cs="Times New Roman"/>
          <w:sz w:val="24"/>
          <w:szCs w:val="24"/>
        </w:rPr>
        <w:t xml:space="preserve">.: </w:t>
      </w:r>
      <w:r w:rsidRPr="00E32CBC">
        <w:rPr>
          <w:rFonts w:ascii="Times New Roman" w:hAnsi="Times New Roman" w:cs="Times New Roman"/>
          <w:b/>
          <w:sz w:val="24"/>
          <w:szCs w:val="24"/>
        </w:rPr>
        <w:t>8 (846) 248-15-34, 248-</w:t>
      </w:r>
      <w:r>
        <w:rPr>
          <w:rFonts w:ascii="Times New Roman" w:hAnsi="Times New Roman" w:cs="Times New Roman"/>
          <w:b/>
          <w:sz w:val="24"/>
          <w:szCs w:val="24"/>
        </w:rPr>
        <w:t xml:space="preserve">21-43, </w:t>
      </w:r>
      <w:r w:rsidRPr="00E32CBC">
        <w:rPr>
          <w:rFonts w:ascii="Times New Roman" w:hAnsi="Times New Roman" w:cs="Times New Roman"/>
          <w:b/>
          <w:sz w:val="24"/>
          <w:szCs w:val="24"/>
        </w:rPr>
        <w:t>+7 (962) 607-44-34.</w:t>
      </w:r>
    </w:p>
    <w:p w:rsidR="00D37C78" w:rsidRPr="00062A57" w:rsidRDefault="000925C2" w:rsidP="000925C2">
      <w:pPr>
        <w:spacing w:after="0" w:line="240" w:lineRule="auto"/>
      </w:pPr>
      <w:r w:rsidRPr="008640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2A57">
        <w:rPr>
          <w:rFonts w:ascii="Times New Roman" w:hAnsi="Times New Roman" w:cs="Times New Roman"/>
          <w:sz w:val="24"/>
          <w:szCs w:val="24"/>
        </w:rPr>
        <w:t>-</w:t>
      </w:r>
      <w:r w:rsidRPr="008640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62A57">
        <w:rPr>
          <w:rFonts w:ascii="Times New Roman" w:hAnsi="Times New Roman" w:cs="Times New Roman"/>
          <w:sz w:val="24"/>
          <w:szCs w:val="24"/>
        </w:rPr>
        <w:t>:</w:t>
      </w:r>
      <w:r w:rsidRPr="00062A57">
        <w:rPr>
          <w:rStyle w:val="b-mail-dropdownitemcontent"/>
        </w:rPr>
        <w:t xml:space="preserve"> 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62A5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ivanova</w:t>
      </w:r>
      <w:proofErr w:type="spellEnd"/>
      <w:r w:rsidRPr="00062A57">
        <w:rPr>
          <w:rFonts w:ascii="Times New Roman" w:hAnsi="Times New Roman" w:cs="Times New Roman"/>
          <w:b/>
          <w:sz w:val="24"/>
          <w:szCs w:val="24"/>
        </w:rPr>
        <w:t>@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auction</w:t>
      </w:r>
      <w:r w:rsidRPr="00062A57">
        <w:rPr>
          <w:rFonts w:ascii="Times New Roman" w:hAnsi="Times New Roman" w:cs="Times New Roman"/>
          <w:b/>
          <w:sz w:val="24"/>
          <w:szCs w:val="24"/>
        </w:rPr>
        <w:t>-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062A57">
        <w:rPr>
          <w:rFonts w:ascii="Times New Roman" w:hAnsi="Times New Roman" w:cs="Times New Roman"/>
          <w:b/>
          <w:sz w:val="24"/>
          <w:szCs w:val="24"/>
        </w:rPr>
        <w:t>.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062A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samara</w:t>
      </w:r>
      <w:r w:rsidRPr="00062A57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auct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Pr="00062A57">
        <w:rPr>
          <w:rFonts w:ascii="Times New Roman" w:hAnsi="Times New Roman" w:cs="Times New Roman"/>
          <w:b/>
          <w:sz w:val="24"/>
          <w:szCs w:val="24"/>
        </w:rPr>
        <w:t>-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062A57">
        <w:rPr>
          <w:rFonts w:ascii="Times New Roman" w:hAnsi="Times New Roman" w:cs="Times New Roman"/>
          <w:b/>
          <w:sz w:val="24"/>
          <w:szCs w:val="24"/>
        </w:rPr>
        <w:t>.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sectPr w:rsidR="00D37C78" w:rsidRPr="00062A57" w:rsidSect="007F2078">
      <w:headerReference w:type="default" r:id="rId15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B3" w:rsidRDefault="00603CB3" w:rsidP="00603CB3">
      <w:pPr>
        <w:spacing w:after="0" w:line="240" w:lineRule="auto"/>
      </w:pPr>
      <w:r>
        <w:separator/>
      </w:r>
    </w:p>
  </w:endnote>
  <w:endnote w:type="continuationSeparator" w:id="0">
    <w:p w:rsidR="00603CB3" w:rsidRDefault="00603CB3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B3" w:rsidRDefault="00603CB3" w:rsidP="00603CB3">
      <w:pPr>
        <w:spacing w:after="0" w:line="240" w:lineRule="auto"/>
      </w:pPr>
      <w:r>
        <w:separator/>
      </w:r>
    </w:p>
  </w:footnote>
  <w:footnote w:type="continuationSeparator" w:id="0">
    <w:p w:rsidR="00603CB3" w:rsidRDefault="00603CB3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56E1"/>
    <w:rsid w:val="00026BD0"/>
    <w:rsid w:val="00042ADA"/>
    <w:rsid w:val="000538C1"/>
    <w:rsid w:val="00062A57"/>
    <w:rsid w:val="00072B87"/>
    <w:rsid w:val="00087D7D"/>
    <w:rsid w:val="000925C2"/>
    <w:rsid w:val="000A599F"/>
    <w:rsid w:val="000B6EEC"/>
    <w:rsid w:val="000D456E"/>
    <w:rsid w:val="00131808"/>
    <w:rsid w:val="00133DAD"/>
    <w:rsid w:val="001A5226"/>
    <w:rsid w:val="001B001B"/>
    <w:rsid w:val="001B366D"/>
    <w:rsid w:val="001E6CE7"/>
    <w:rsid w:val="001F71DC"/>
    <w:rsid w:val="00242987"/>
    <w:rsid w:val="0025263F"/>
    <w:rsid w:val="00291080"/>
    <w:rsid w:val="002A28C7"/>
    <w:rsid w:val="002C3B00"/>
    <w:rsid w:val="002E5738"/>
    <w:rsid w:val="002E5F65"/>
    <w:rsid w:val="00316971"/>
    <w:rsid w:val="003337AC"/>
    <w:rsid w:val="00336733"/>
    <w:rsid w:val="00356ADB"/>
    <w:rsid w:val="003918EA"/>
    <w:rsid w:val="003931C0"/>
    <w:rsid w:val="003A3A3D"/>
    <w:rsid w:val="003B7368"/>
    <w:rsid w:val="00427B6E"/>
    <w:rsid w:val="00456A37"/>
    <w:rsid w:val="004A3E29"/>
    <w:rsid w:val="004A55DE"/>
    <w:rsid w:val="005048FC"/>
    <w:rsid w:val="0052126E"/>
    <w:rsid w:val="00530D26"/>
    <w:rsid w:val="00567AEC"/>
    <w:rsid w:val="00577C79"/>
    <w:rsid w:val="005A29D8"/>
    <w:rsid w:val="005E60F4"/>
    <w:rsid w:val="00603CB3"/>
    <w:rsid w:val="006542EE"/>
    <w:rsid w:val="00673B4E"/>
    <w:rsid w:val="006E14EF"/>
    <w:rsid w:val="006E449D"/>
    <w:rsid w:val="00717070"/>
    <w:rsid w:val="00721C0A"/>
    <w:rsid w:val="0072580C"/>
    <w:rsid w:val="007974B5"/>
    <w:rsid w:val="007F2078"/>
    <w:rsid w:val="0086778F"/>
    <w:rsid w:val="00872DF0"/>
    <w:rsid w:val="0088575B"/>
    <w:rsid w:val="008A6DBD"/>
    <w:rsid w:val="0092088A"/>
    <w:rsid w:val="009431DF"/>
    <w:rsid w:val="00946A91"/>
    <w:rsid w:val="00950E23"/>
    <w:rsid w:val="009671B0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27C77"/>
    <w:rsid w:val="00A7524B"/>
    <w:rsid w:val="00AD0D41"/>
    <w:rsid w:val="00AE4E90"/>
    <w:rsid w:val="00B03394"/>
    <w:rsid w:val="00B17EB5"/>
    <w:rsid w:val="00B47086"/>
    <w:rsid w:val="00B5287B"/>
    <w:rsid w:val="00B55588"/>
    <w:rsid w:val="00B56722"/>
    <w:rsid w:val="00BA3FA4"/>
    <w:rsid w:val="00C206A8"/>
    <w:rsid w:val="00C261E2"/>
    <w:rsid w:val="00C40310"/>
    <w:rsid w:val="00CC710F"/>
    <w:rsid w:val="00CD31FA"/>
    <w:rsid w:val="00D04CE4"/>
    <w:rsid w:val="00D06E68"/>
    <w:rsid w:val="00D210AF"/>
    <w:rsid w:val="00D32718"/>
    <w:rsid w:val="00D37C78"/>
    <w:rsid w:val="00D57188"/>
    <w:rsid w:val="00D94B9E"/>
    <w:rsid w:val="00DC22B4"/>
    <w:rsid w:val="00DD7739"/>
    <w:rsid w:val="00DE4667"/>
    <w:rsid w:val="00E03B1D"/>
    <w:rsid w:val="00E159AF"/>
    <w:rsid w:val="00E15BE3"/>
    <w:rsid w:val="00E1613E"/>
    <w:rsid w:val="00E32CBC"/>
    <w:rsid w:val="00E857F4"/>
    <w:rsid w:val="00F072F2"/>
    <w:rsid w:val="00F20113"/>
    <w:rsid w:val="00F34B7B"/>
    <w:rsid w:val="00F579B4"/>
    <w:rsid w:val="00F949B6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B77A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5</cp:revision>
  <cp:lastPrinted>2016-02-26T08:58:00Z</cp:lastPrinted>
  <dcterms:created xsi:type="dcterms:W3CDTF">2017-11-14T07:23:00Z</dcterms:created>
  <dcterms:modified xsi:type="dcterms:W3CDTF">2017-11-14T07:31:00Z</dcterms:modified>
</cp:coreProperties>
</file>