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E63FC" w14:textId="77777777" w:rsidR="008A007A" w:rsidRPr="00324B1D" w:rsidRDefault="006E1BCE" w:rsidP="008A007A">
      <w:pPr>
        <w:pStyle w:val="a3"/>
        <w:rPr>
          <w:rFonts w:ascii="Arial" w:hAnsi="Arial" w:cs="Arial"/>
          <w:szCs w:val="20"/>
        </w:rPr>
      </w:pPr>
      <w:r>
        <w:rPr>
          <w:rFonts w:ascii="Arial" w:hAnsi="Arial" w:cs="Arial"/>
          <w:szCs w:val="20"/>
        </w:rPr>
        <w:t>ДОГОВОР О ЗАДАТКЕ</w:t>
      </w:r>
    </w:p>
    <w:p w14:paraId="2B9E7E82" w14:textId="77777777" w:rsidR="008A007A" w:rsidRPr="00324B1D" w:rsidRDefault="008A007A" w:rsidP="008A007A">
      <w:pPr>
        <w:rPr>
          <w:rFonts w:ascii="Arial" w:hAnsi="Arial" w:cs="Arial"/>
          <w:sz w:val="20"/>
          <w:szCs w:val="20"/>
        </w:rPr>
      </w:pPr>
    </w:p>
    <w:p w14:paraId="7A681166" w14:textId="1CFC08F3"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6E1BCE">
        <w:rPr>
          <w:rFonts w:ascii="Arial" w:hAnsi="Arial" w:cs="Arial"/>
          <w:sz w:val="20"/>
          <w:szCs w:val="20"/>
        </w:rPr>
        <w:t xml:space="preserve"> 201</w:t>
      </w:r>
      <w:r w:rsidR="0086341D">
        <w:rPr>
          <w:rFonts w:ascii="Arial" w:hAnsi="Arial" w:cs="Arial"/>
          <w:sz w:val="20"/>
          <w:szCs w:val="20"/>
        </w:rPr>
        <w:t>7</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091658CC"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Pr="00324B1D">
        <w:rPr>
          <w:rFonts w:ascii="Arial" w:hAnsi="Arial" w:cs="Arial"/>
          <w:b/>
          <w:sz w:val="20"/>
          <w:szCs w:val="20"/>
        </w:rPr>
        <w:t>Общество с ограниченной ответственностью «</w:t>
      </w:r>
      <w:r w:rsidR="006E1BCE">
        <w:rPr>
          <w:rFonts w:ascii="Arial" w:hAnsi="Arial" w:cs="Arial"/>
          <w:b/>
          <w:sz w:val="20"/>
          <w:szCs w:val="20"/>
        </w:rPr>
        <w:t xml:space="preserve">Компания </w:t>
      </w:r>
      <w:r w:rsidR="00824351">
        <w:rPr>
          <w:rFonts w:ascii="Arial" w:hAnsi="Arial" w:cs="Arial"/>
          <w:b/>
          <w:sz w:val="20"/>
          <w:szCs w:val="20"/>
        </w:rPr>
        <w:t>по сопровождению бизнеса «Эксперт</w:t>
      </w:r>
      <w:r w:rsidRPr="00324B1D">
        <w:rPr>
          <w:rFonts w:ascii="Arial" w:hAnsi="Arial" w:cs="Arial"/>
          <w:b/>
          <w:sz w:val="20"/>
          <w:szCs w:val="20"/>
        </w:rPr>
        <w:t>»</w:t>
      </w:r>
      <w:r w:rsidRPr="00324B1D">
        <w:rPr>
          <w:rFonts w:ascii="Arial" w:hAnsi="Arial" w:cs="Arial"/>
          <w:sz w:val="20"/>
          <w:szCs w:val="20"/>
        </w:rPr>
        <w:t xml:space="preserve">, именуемое в дальнейшем «Организатор торгов», в лице директора </w:t>
      </w:r>
      <w:proofErr w:type="spellStart"/>
      <w:r w:rsidR="00824351">
        <w:rPr>
          <w:rFonts w:ascii="Arial" w:hAnsi="Arial" w:cs="Arial"/>
          <w:sz w:val="20"/>
          <w:szCs w:val="20"/>
        </w:rPr>
        <w:t>Березуна</w:t>
      </w:r>
      <w:proofErr w:type="spellEnd"/>
      <w:r w:rsidR="00824351">
        <w:rPr>
          <w:rFonts w:ascii="Arial" w:hAnsi="Arial" w:cs="Arial"/>
          <w:sz w:val="20"/>
          <w:szCs w:val="20"/>
        </w:rPr>
        <w:t xml:space="preserve"> Вадима Валерьевича</w:t>
      </w:r>
      <w:r w:rsidRPr="00324B1D">
        <w:rPr>
          <w:rFonts w:ascii="Arial" w:hAnsi="Arial" w:cs="Arial"/>
          <w:sz w:val="20"/>
          <w:szCs w:val="20"/>
        </w:rPr>
        <w:t xml:space="preserve">, действующего на основании Устава,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79E43FCA" w:rsidR="008A007A" w:rsidRPr="00324B1D" w:rsidRDefault="00DF2B2F" w:rsidP="00D71AEB">
      <w:pPr>
        <w:numPr>
          <w:ilvl w:val="1"/>
          <w:numId w:val="2"/>
        </w:numPr>
        <w:ind w:left="0" w:firstLine="0"/>
        <w:jc w:val="both"/>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имущества </w:t>
      </w:r>
      <w:r w:rsidR="00363EE8">
        <w:rPr>
          <w:rFonts w:ascii="Arial" w:hAnsi="Arial" w:cs="Arial"/>
          <w:b/>
          <w:sz w:val="20"/>
          <w:szCs w:val="20"/>
        </w:rPr>
        <w:t>ОАО «ДЭП №127»</w:t>
      </w:r>
      <w:r w:rsidR="008136FD" w:rsidRPr="008136FD">
        <w:rPr>
          <w:rFonts w:ascii="Arial" w:hAnsi="Arial" w:cs="Arial"/>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 №</w:t>
      </w:r>
      <w:r w:rsidR="0086341D">
        <w:rPr>
          <w:rFonts w:ascii="Arial" w:hAnsi="Arial" w:cs="Arial"/>
          <w:sz w:val="20"/>
          <w:szCs w:val="20"/>
        </w:rPr>
        <w:t>__</w:t>
      </w:r>
      <w:r w:rsidR="008A007A" w:rsidRPr="00324B1D">
        <w:rPr>
          <w:rFonts w:ascii="Arial" w:hAnsi="Arial" w:cs="Arial"/>
          <w:sz w:val="20"/>
          <w:szCs w:val="20"/>
        </w:rPr>
        <w:t>,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Претендент перечисляет в качестве задатка денежные средства в размере ________ (____________________) рублей ___ копеек</w:t>
      </w:r>
      <w:r w:rsidR="00DD0EAE">
        <w:rPr>
          <w:rFonts w:ascii="Arial" w:hAnsi="Arial" w:cs="Arial"/>
          <w:sz w:val="20"/>
          <w:szCs w:val="20"/>
        </w:rPr>
        <w:t xml:space="preserve">, что составляет </w:t>
      </w:r>
      <w:r w:rsidR="00F63A17">
        <w:rPr>
          <w:rFonts w:ascii="Arial" w:hAnsi="Arial" w:cs="Arial"/>
          <w:sz w:val="20"/>
          <w:szCs w:val="20"/>
        </w:rPr>
        <w:t xml:space="preserve">20 </w:t>
      </w:r>
      <w:r w:rsidR="0086341D">
        <w:rPr>
          <w:rFonts w:ascii="Arial" w:hAnsi="Arial" w:cs="Arial"/>
          <w:sz w:val="20"/>
          <w:szCs w:val="20"/>
        </w:rPr>
        <w:t>% от начальной цены указанного лота</w:t>
      </w:r>
      <w:r w:rsidR="008A007A" w:rsidRPr="00324B1D">
        <w:rPr>
          <w:rFonts w:ascii="Arial" w:hAnsi="Arial" w:cs="Arial"/>
          <w:sz w:val="20"/>
          <w:szCs w:val="20"/>
        </w:rPr>
        <w:t xml:space="preserve"> (далее – Задаток), 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5A45C0" w:rsidRPr="005A45C0">
        <w:rPr>
          <w:rFonts w:ascii="Arial" w:hAnsi="Arial" w:cs="Arial"/>
          <w:sz w:val="20"/>
          <w:szCs w:val="20"/>
        </w:rPr>
        <w:t>ООО «КСБ «Эксперт», ИНН 2901126637 КПП 290101001, р/с № 40702810104190000601 ФАКБ в «Российский капитал» (ПАО) Санкт-Петербург к/с № 30101810900000000855, БИК 044030855</w:t>
      </w:r>
      <w:r w:rsidR="008A007A" w:rsidRPr="006E1BCE">
        <w:rPr>
          <w:rFonts w:ascii="Arial" w:hAnsi="Arial" w:cs="Arial"/>
          <w:sz w:val="20"/>
          <w:szCs w:val="20"/>
        </w:rPr>
        <w:t xml:space="preserve"> (далее – Счет Организатора торгов).</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5DC45D82"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w:t>
      </w:r>
      <w:r w:rsidR="006F630C" w:rsidRPr="00324B1D">
        <w:rPr>
          <w:rFonts w:ascii="Arial" w:hAnsi="Arial" w:cs="Arial"/>
          <w:sz w:val="20"/>
          <w:szCs w:val="20"/>
        </w:rPr>
        <w:t xml:space="preserve">Денежные средства, указанные в п.1.1. настоящего Договора, должны быть перечислены Претендентом на Счет Организатора торгов </w:t>
      </w:r>
      <w:r w:rsidR="006F630C" w:rsidRPr="00D35FF4">
        <w:rPr>
          <w:rFonts w:ascii="Arial" w:hAnsi="Arial" w:cs="Arial"/>
          <w:sz w:val="20"/>
          <w:szCs w:val="20"/>
        </w:rPr>
        <w:t xml:space="preserve">до момента подачи заявки </w:t>
      </w:r>
      <w:r w:rsidR="006F630C" w:rsidRPr="00324B1D">
        <w:rPr>
          <w:rFonts w:ascii="Arial" w:hAnsi="Arial" w:cs="Arial"/>
          <w:sz w:val="20"/>
          <w:szCs w:val="20"/>
        </w:rPr>
        <w:t>и считаются внесенными с момента их зачисления на Счет Организатора торгов.</w:t>
      </w:r>
      <w:r w:rsidR="006F630C">
        <w:rPr>
          <w:rFonts w:ascii="Arial" w:hAnsi="Arial" w:cs="Arial"/>
          <w:sz w:val="20"/>
          <w:szCs w:val="20"/>
        </w:rPr>
        <w:t xml:space="preserve"> </w:t>
      </w:r>
      <w:r w:rsidR="006F630C" w:rsidRPr="00324B1D">
        <w:rPr>
          <w:rFonts w:ascii="Arial" w:hAnsi="Arial" w:cs="Arial"/>
          <w:sz w:val="20"/>
          <w:szCs w:val="20"/>
        </w:rPr>
        <w:t xml:space="preserve">В случае </w:t>
      </w:r>
      <w:proofErr w:type="spellStart"/>
      <w:r w:rsidR="006F630C" w:rsidRPr="00324B1D">
        <w:rPr>
          <w:rFonts w:ascii="Arial" w:hAnsi="Arial" w:cs="Arial"/>
          <w:sz w:val="20"/>
          <w:szCs w:val="20"/>
        </w:rPr>
        <w:t>непоступления</w:t>
      </w:r>
      <w:proofErr w:type="spellEnd"/>
      <w:r w:rsidR="006F630C" w:rsidRPr="00324B1D">
        <w:rPr>
          <w:rFonts w:ascii="Arial" w:hAnsi="Arial" w:cs="Arial"/>
          <w:sz w:val="20"/>
          <w:szCs w:val="20"/>
        </w:rPr>
        <w:t xml:space="preserve"> в указанный срок суммы задатка на Счет Организатора торгов, обязательства Претендента по внесению задатка считаются неисполненными, Претендент к участию в </w:t>
      </w:r>
      <w:r w:rsidR="006F630C">
        <w:rPr>
          <w:rFonts w:ascii="Arial" w:hAnsi="Arial" w:cs="Arial"/>
          <w:sz w:val="20"/>
          <w:szCs w:val="20"/>
        </w:rPr>
        <w:t>Торгах</w:t>
      </w:r>
      <w:r w:rsidR="006F630C"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1D7B981F"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2.5. Возврат средств в соответствии со ст.3 настоящего Договора осуществляется на счет Претендента </w:t>
      </w:r>
      <w:r w:rsidRPr="0086341D">
        <w:rPr>
          <w:rFonts w:ascii="Arial" w:hAnsi="Arial" w:cs="Arial"/>
          <w:i/>
          <w:sz w:val="20"/>
          <w:szCs w:val="20"/>
        </w:rPr>
        <w:t>_______</w:t>
      </w:r>
      <w:proofErr w:type="gramStart"/>
      <w:r w:rsidRPr="0086341D">
        <w:rPr>
          <w:rFonts w:ascii="Arial" w:hAnsi="Arial" w:cs="Arial"/>
          <w:i/>
          <w:sz w:val="20"/>
          <w:szCs w:val="20"/>
        </w:rPr>
        <w:t>_</w:t>
      </w:r>
      <w:r w:rsidR="0086341D" w:rsidRPr="0086341D">
        <w:rPr>
          <w:rFonts w:ascii="Arial" w:hAnsi="Arial" w:cs="Arial"/>
          <w:i/>
          <w:sz w:val="20"/>
          <w:szCs w:val="20"/>
        </w:rPr>
        <w:t>(</w:t>
      </w:r>
      <w:proofErr w:type="gramEnd"/>
      <w:r w:rsidR="0086341D" w:rsidRPr="0086341D">
        <w:rPr>
          <w:rFonts w:ascii="Arial" w:hAnsi="Arial" w:cs="Arial"/>
          <w:i/>
          <w:sz w:val="20"/>
          <w:szCs w:val="20"/>
        </w:rPr>
        <w:t>укажите свои банковские реквизиты)</w:t>
      </w:r>
      <w:r w:rsidRPr="0086341D">
        <w:rPr>
          <w:rFonts w:ascii="Arial" w:hAnsi="Arial" w:cs="Arial"/>
          <w:i/>
          <w:sz w:val="20"/>
          <w:szCs w:val="20"/>
        </w:rPr>
        <w:t>___________________.</w:t>
      </w:r>
    </w:p>
    <w:p w14:paraId="71206364" w14:textId="77777777" w:rsidR="008A007A" w:rsidRPr="00324B1D" w:rsidRDefault="008A007A" w:rsidP="008A007A">
      <w:pPr>
        <w:jc w:val="both"/>
        <w:rPr>
          <w:rFonts w:ascii="Arial" w:hAnsi="Arial" w:cs="Arial"/>
          <w:sz w:val="20"/>
          <w:szCs w:val="20"/>
        </w:rPr>
      </w:pPr>
      <w:bookmarkStart w:id="0" w:name="_GoBack"/>
      <w:bookmarkEnd w:id="0"/>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Организатор торгов обязуется возвратить задаток на счет, указанный в п.2.5. настоящего Договора, в течении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в течении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в течении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течении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lastRenderedPageBreak/>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в течении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в течении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7EFDF074" w14:textId="77777777" w:rsidR="008A007A" w:rsidRPr="00324B1D" w:rsidRDefault="008A007A" w:rsidP="00956778">
            <w:pPr>
              <w:pStyle w:val="2"/>
              <w:jc w:val="left"/>
              <w:rPr>
                <w:rFonts w:ascii="Arial" w:hAnsi="Arial" w:cs="Arial"/>
                <w:sz w:val="20"/>
              </w:rPr>
            </w:pPr>
            <w:r w:rsidRPr="00324B1D">
              <w:rPr>
                <w:rFonts w:ascii="Arial" w:hAnsi="Arial" w:cs="Arial"/>
                <w:sz w:val="20"/>
              </w:rPr>
              <w:t>Общество с ограниченной ответственностью</w:t>
            </w:r>
          </w:p>
          <w:p w14:paraId="6EFE9D34" w14:textId="51704A85" w:rsidR="008A007A" w:rsidRPr="00324B1D" w:rsidRDefault="008A007A" w:rsidP="00956778">
            <w:pPr>
              <w:pStyle w:val="2"/>
              <w:jc w:val="left"/>
              <w:rPr>
                <w:rFonts w:ascii="Arial" w:hAnsi="Arial" w:cs="Arial"/>
                <w:sz w:val="20"/>
              </w:rPr>
            </w:pPr>
            <w:r w:rsidRPr="00324B1D">
              <w:rPr>
                <w:rFonts w:ascii="Arial" w:hAnsi="Arial" w:cs="Arial"/>
                <w:sz w:val="20"/>
              </w:rPr>
              <w:t>«</w:t>
            </w:r>
            <w:r w:rsidR="00824351" w:rsidRPr="00824351">
              <w:rPr>
                <w:rFonts w:ascii="Arial" w:hAnsi="Arial" w:cs="Arial"/>
                <w:sz w:val="20"/>
              </w:rPr>
              <w:t>КСБ «Эксперт</w:t>
            </w:r>
            <w:r w:rsidRPr="00324B1D">
              <w:rPr>
                <w:rFonts w:ascii="Arial" w:hAnsi="Arial" w:cs="Arial"/>
                <w:sz w:val="20"/>
              </w:rPr>
              <w:t>»</w:t>
            </w:r>
          </w:p>
          <w:p w14:paraId="38E1D8E4" w14:textId="77777777" w:rsidR="00DB68BD" w:rsidRDefault="00DB68BD" w:rsidP="00DB68BD">
            <w:pPr>
              <w:pStyle w:val="2"/>
              <w:tabs>
                <w:tab w:val="left" w:pos="3885"/>
              </w:tabs>
              <w:jc w:val="left"/>
              <w:rPr>
                <w:rFonts w:ascii="Arial" w:hAnsi="Arial" w:cs="Arial"/>
                <w:b w:val="0"/>
                <w:sz w:val="20"/>
              </w:rPr>
            </w:pPr>
          </w:p>
          <w:p w14:paraId="4B4A6630" w14:textId="073D8F8E" w:rsidR="00824351" w:rsidRPr="00824351" w:rsidRDefault="00DB68BD" w:rsidP="00824351">
            <w:pPr>
              <w:pStyle w:val="2"/>
              <w:tabs>
                <w:tab w:val="left" w:pos="3885"/>
              </w:tabs>
              <w:jc w:val="left"/>
              <w:rPr>
                <w:rFonts w:ascii="Arial" w:hAnsi="Arial" w:cs="Arial"/>
                <w:b w:val="0"/>
                <w:sz w:val="20"/>
              </w:rPr>
            </w:pPr>
            <w:r w:rsidRPr="00DB68BD">
              <w:rPr>
                <w:rFonts w:ascii="Arial" w:hAnsi="Arial" w:cs="Arial"/>
                <w:b w:val="0"/>
                <w:sz w:val="20"/>
              </w:rPr>
              <w:t>1630</w:t>
            </w:r>
            <w:r w:rsidR="00824351">
              <w:rPr>
                <w:rFonts w:ascii="Arial" w:hAnsi="Arial" w:cs="Arial"/>
                <w:b w:val="0"/>
                <w:sz w:val="20"/>
              </w:rPr>
              <w:t>0</w:t>
            </w:r>
            <w:r w:rsidRPr="00DB68BD">
              <w:rPr>
                <w:rFonts w:ascii="Arial" w:hAnsi="Arial" w:cs="Arial"/>
                <w:b w:val="0"/>
                <w:sz w:val="20"/>
              </w:rPr>
              <w:t xml:space="preserve">0, г. Архангельск, </w:t>
            </w:r>
            <w:proofErr w:type="spellStart"/>
            <w:r w:rsidR="00824351">
              <w:rPr>
                <w:rFonts w:ascii="Arial" w:hAnsi="Arial" w:cs="Arial"/>
                <w:b w:val="0"/>
                <w:sz w:val="20"/>
              </w:rPr>
              <w:t>ул.Попова</w:t>
            </w:r>
            <w:proofErr w:type="spellEnd"/>
            <w:r w:rsidR="00824351">
              <w:rPr>
                <w:rFonts w:ascii="Arial" w:hAnsi="Arial" w:cs="Arial"/>
                <w:b w:val="0"/>
                <w:sz w:val="20"/>
              </w:rPr>
              <w:t>, 18</w:t>
            </w:r>
          </w:p>
          <w:p w14:paraId="5FB8FA0C" w14:textId="77777777" w:rsidR="00824351" w:rsidRDefault="00824351" w:rsidP="00DB68BD">
            <w:pPr>
              <w:pStyle w:val="2"/>
              <w:tabs>
                <w:tab w:val="left" w:pos="3885"/>
              </w:tabs>
              <w:jc w:val="left"/>
              <w:rPr>
                <w:rFonts w:ascii="Arial" w:hAnsi="Arial" w:cs="Arial"/>
                <w:b w:val="0"/>
                <w:sz w:val="20"/>
              </w:rPr>
            </w:pPr>
            <w:r w:rsidRPr="00824351">
              <w:rPr>
                <w:rFonts w:ascii="Arial" w:hAnsi="Arial" w:cs="Arial"/>
                <w:b w:val="0"/>
                <w:sz w:val="20"/>
              </w:rPr>
              <w:t xml:space="preserve">ИНН 2901126637 КПП 290101001, </w:t>
            </w:r>
          </w:p>
          <w:p w14:paraId="1669BA9B" w14:textId="0C40D7D6" w:rsidR="00DB68BD" w:rsidRPr="00324B1D" w:rsidRDefault="005A45C0" w:rsidP="00DB68BD">
            <w:pPr>
              <w:pStyle w:val="2"/>
              <w:tabs>
                <w:tab w:val="left" w:pos="3885"/>
              </w:tabs>
              <w:jc w:val="left"/>
              <w:rPr>
                <w:rFonts w:ascii="Arial" w:hAnsi="Arial" w:cs="Arial"/>
                <w:b w:val="0"/>
                <w:sz w:val="20"/>
              </w:rPr>
            </w:pPr>
            <w:r w:rsidRPr="005A45C0">
              <w:rPr>
                <w:rFonts w:ascii="Arial" w:hAnsi="Arial" w:cs="Arial"/>
                <w:b w:val="0"/>
                <w:sz w:val="20"/>
              </w:rPr>
              <w:t>р/с № 40702810104190000601 ФАКБ в «Российский капитал» (ПАО) Санкт-Петербург к/с № 30101810900000000855, БИК 044030855</w:t>
            </w:r>
            <w:r w:rsidR="00824351" w:rsidRPr="00824351">
              <w:rPr>
                <w:rFonts w:ascii="Arial" w:hAnsi="Arial" w:cs="Arial"/>
                <w:b w:val="0"/>
                <w:sz w:val="20"/>
              </w:rPr>
              <w:t>.</w:t>
            </w:r>
          </w:p>
          <w:p w14:paraId="71287F1B" w14:textId="77777777" w:rsidR="008A007A" w:rsidRPr="00324B1D" w:rsidRDefault="008A007A">
            <w:pPr>
              <w:pStyle w:val="2"/>
              <w:tabs>
                <w:tab w:val="left" w:pos="3885"/>
              </w:tabs>
              <w:jc w:val="left"/>
              <w:rPr>
                <w:rFonts w:ascii="Arial" w:hAnsi="Arial" w:cs="Arial"/>
                <w:b w:val="0"/>
                <w:sz w:val="20"/>
              </w:rPr>
            </w:pPr>
          </w:p>
          <w:p w14:paraId="39A134DB" w14:textId="77777777" w:rsidR="008A007A" w:rsidRPr="00324B1D" w:rsidRDefault="00956778">
            <w:pPr>
              <w:pStyle w:val="2"/>
              <w:tabs>
                <w:tab w:val="left" w:pos="3885"/>
              </w:tabs>
              <w:jc w:val="left"/>
              <w:rPr>
                <w:rFonts w:ascii="Arial" w:hAnsi="Arial" w:cs="Arial"/>
                <w:sz w:val="20"/>
              </w:rPr>
            </w:pPr>
            <w:r>
              <w:rPr>
                <w:rFonts w:ascii="Arial" w:hAnsi="Arial" w:cs="Arial"/>
                <w:sz w:val="20"/>
              </w:rPr>
              <w:t>Д</w:t>
            </w:r>
            <w:r w:rsidR="008A007A" w:rsidRPr="00324B1D">
              <w:rPr>
                <w:rFonts w:ascii="Arial" w:hAnsi="Arial" w:cs="Arial"/>
                <w:sz w:val="20"/>
              </w:rPr>
              <w:t xml:space="preserve">иректор  </w:t>
            </w:r>
          </w:p>
          <w:p w14:paraId="78758DBF" w14:textId="77777777" w:rsidR="008A007A" w:rsidRPr="00324B1D" w:rsidRDefault="008A007A">
            <w:pPr>
              <w:pStyle w:val="2"/>
              <w:tabs>
                <w:tab w:val="left" w:pos="3885"/>
              </w:tabs>
              <w:jc w:val="left"/>
              <w:rPr>
                <w:rFonts w:ascii="Arial" w:hAnsi="Arial" w:cs="Arial"/>
                <w:sz w:val="20"/>
              </w:rPr>
            </w:pPr>
          </w:p>
          <w:p w14:paraId="50CBD092" w14:textId="455C98AE"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00824351">
              <w:rPr>
                <w:rFonts w:ascii="Arial" w:hAnsi="Arial" w:cs="Arial"/>
                <w:sz w:val="20"/>
              </w:rPr>
              <w:t xml:space="preserve"> _________</w:t>
            </w:r>
            <w:r w:rsidRPr="00324B1D">
              <w:rPr>
                <w:rFonts w:ascii="Arial" w:hAnsi="Arial" w:cs="Arial"/>
                <w:sz w:val="20"/>
              </w:rPr>
              <w:t>_____ /</w:t>
            </w:r>
            <w:proofErr w:type="spellStart"/>
            <w:r w:rsidR="00824351">
              <w:rPr>
                <w:rFonts w:ascii="Arial" w:hAnsi="Arial" w:cs="Arial"/>
                <w:sz w:val="20"/>
              </w:rPr>
              <w:t>Березун</w:t>
            </w:r>
            <w:proofErr w:type="spellEnd"/>
            <w:r w:rsidR="00824351">
              <w:rPr>
                <w:rFonts w:ascii="Arial" w:hAnsi="Arial" w:cs="Arial"/>
                <w:sz w:val="20"/>
              </w:rPr>
              <w:t xml:space="preserve"> В.В.</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17CD8111" w14:textId="77777777" w:rsidR="00ED666B" w:rsidRDefault="00ED666B" w:rsidP="00ED666B">
      <w:pPr>
        <w:pStyle w:val="ConsPlusNonformat"/>
        <w:spacing w:before="80"/>
        <w:jc w:val="both"/>
        <w:rPr>
          <w:rFonts w:ascii="Times New Roman" w:hAnsi="Times New Roman" w:cs="Times New Roman"/>
          <w:sz w:val="22"/>
          <w:szCs w:val="22"/>
        </w:rPr>
      </w:pPr>
      <w:r>
        <w:rPr>
          <w:rFonts w:ascii="Times New Roman" w:hAnsi="Times New Roman" w:cs="Times New Roman"/>
          <w:sz w:val="22"/>
          <w:szCs w:val="22"/>
        </w:rPr>
        <w:t xml:space="preserve">Документ подписывается электронной подписью Организатора торгов в соответствии с п.10, ст.110 </w:t>
      </w:r>
      <w:r w:rsidRPr="004B45AF">
        <w:rPr>
          <w:rFonts w:ascii="Times New Roman" w:hAnsi="Times New Roman" w:cs="Times New Roman"/>
          <w:sz w:val="22"/>
          <w:szCs w:val="22"/>
        </w:rPr>
        <w:t>Федерального закона от 26.10.2002 N 127-ФЗ «О несостоятельности (банкротстве)»</w:t>
      </w:r>
      <w:r>
        <w:rPr>
          <w:rFonts w:ascii="Times New Roman" w:hAnsi="Times New Roman" w:cs="Times New Roman"/>
          <w:sz w:val="22"/>
          <w:szCs w:val="22"/>
        </w:rPr>
        <w:t xml:space="preserve"> и в соответствии с п.3.2. Приложения № 1 к Приказу </w:t>
      </w:r>
      <w:r w:rsidRPr="004B45AF">
        <w:rPr>
          <w:rFonts w:ascii="Times New Roman" w:hAnsi="Times New Roman" w:cs="Times New Roman"/>
          <w:sz w:val="22"/>
          <w:szCs w:val="22"/>
        </w:rPr>
        <w:t>Минэкономразвития России</w:t>
      </w:r>
      <w:r>
        <w:rPr>
          <w:rFonts w:ascii="Times New Roman" w:hAnsi="Times New Roman" w:cs="Times New Roman"/>
          <w:sz w:val="22"/>
          <w:szCs w:val="22"/>
        </w:rPr>
        <w:t xml:space="preserve"> от 23 июля 2015 г. №</w:t>
      </w:r>
      <w:r w:rsidRPr="004B45AF">
        <w:rPr>
          <w:rFonts w:ascii="Times New Roman" w:hAnsi="Times New Roman" w:cs="Times New Roman"/>
          <w:sz w:val="22"/>
          <w:szCs w:val="22"/>
        </w:rPr>
        <w:t xml:space="preserve"> 495</w:t>
      </w:r>
      <w:r>
        <w:rPr>
          <w:rFonts w:ascii="Times New Roman" w:hAnsi="Times New Roman" w:cs="Times New Roman"/>
          <w:sz w:val="22"/>
          <w:szCs w:val="22"/>
        </w:rPr>
        <w:t>.</w:t>
      </w:r>
    </w:p>
    <w:p w14:paraId="187C8E78" w14:textId="41DD2977" w:rsidR="00C75441" w:rsidRPr="00324B1D" w:rsidRDefault="00ED666B" w:rsidP="00ED666B">
      <w:pPr>
        <w:jc w:val="both"/>
        <w:rPr>
          <w:rFonts w:ascii="Arial" w:hAnsi="Arial" w:cs="Arial"/>
          <w:sz w:val="20"/>
          <w:szCs w:val="20"/>
        </w:rPr>
      </w:pPr>
      <w:r>
        <w:rPr>
          <w:sz w:val="22"/>
          <w:szCs w:val="22"/>
        </w:rPr>
        <w:tab/>
        <w:t xml:space="preserve">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w:t>
      </w:r>
      <w:r w:rsidRPr="00063264">
        <w:rPr>
          <w:sz w:val="22"/>
          <w:szCs w:val="22"/>
        </w:rPr>
        <w:t>Приложения № 1 к Приказу Минэкономразвития России от 23 июля 2015 г. № 495.</w:t>
      </w: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1B"/>
    <w:rsid w:val="0000541B"/>
    <w:rsid w:val="00157546"/>
    <w:rsid w:val="00324B1D"/>
    <w:rsid w:val="00363EE8"/>
    <w:rsid w:val="003A412B"/>
    <w:rsid w:val="005A45C0"/>
    <w:rsid w:val="006E1BCE"/>
    <w:rsid w:val="006F630C"/>
    <w:rsid w:val="008136FD"/>
    <w:rsid w:val="00824351"/>
    <w:rsid w:val="0086341D"/>
    <w:rsid w:val="008A007A"/>
    <w:rsid w:val="00942946"/>
    <w:rsid w:val="00956778"/>
    <w:rsid w:val="00B529C4"/>
    <w:rsid w:val="00BD139B"/>
    <w:rsid w:val="00C75441"/>
    <w:rsid w:val="00D71AEB"/>
    <w:rsid w:val="00DB68BD"/>
    <w:rsid w:val="00DD0EAE"/>
    <w:rsid w:val="00DF2B2F"/>
    <w:rsid w:val="00EB421E"/>
    <w:rsid w:val="00ED666B"/>
    <w:rsid w:val="00EE74CB"/>
    <w:rsid w:val="00F63A17"/>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D666B"/>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1132</Words>
  <Characters>6454</Characters>
  <Application>Microsoft Macintosh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2</cp:revision>
  <dcterms:created xsi:type="dcterms:W3CDTF">2017-03-14T16:14:00Z</dcterms:created>
  <dcterms:modified xsi:type="dcterms:W3CDTF">2017-03-14T16:14:00Z</dcterms:modified>
</cp:coreProperties>
</file>