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AFE27" w14:textId="14542134" w:rsidR="00511E5A" w:rsidRPr="0030727E" w:rsidRDefault="00801AA1" w:rsidP="0030727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Предварительный п</w:t>
      </w:r>
      <w:bookmarkStart w:id="0" w:name="_GoBack"/>
      <w:bookmarkEnd w:id="0"/>
      <w:r>
        <w:rPr>
          <w:rFonts w:ascii="Times New Roman" w:hAnsi="Times New Roman"/>
          <w:b/>
        </w:rPr>
        <w:t>роект д</w:t>
      </w:r>
      <w:r w:rsidR="00375138" w:rsidRPr="0030727E">
        <w:rPr>
          <w:rFonts w:ascii="Times New Roman" w:hAnsi="Times New Roman"/>
          <w:b/>
        </w:rPr>
        <w:t>оговор</w:t>
      </w:r>
      <w:r>
        <w:rPr>
          <w:rFonts w:ascii="Times New Roman" w:hAnsi="Times New Roman"/>
          <w:b/>
        </w:rPr>
        <w:t>а</w:t>
      </w:r>
    </w:p>
    <w:p w14:paraId="74F500FF" w14:textId="1554007F" w:rsidR="00511E5A" w:rsidRPr="0030727E" w:rsidRDefault="00710C52" w:rsidP="0030727E">
      <w:pPr>
        <w:pStyle w:val="a4"/>
        <w:rPr>
          <w:bCs/>
          <w:szCs w:val="24"/>
        </w:rPr>
      </w:pPr>
      <w:r>
        <w:rPr>
          <w:bCs/>
          <w:szCs w:val="24"/>
        </w:rPr>
        <w:t>купли-продажи</w:t>
      </w:r>
      <w:r w:rsidR="001A1C3C">
        <w:rPr>
          <w:bCs/>
          <w:szCs w:val="24"/>
        </w:rPr>
        <w:t xml:space="preserve"> </w:t>
      </w:r>
      <w:r w:rsidR="00511E5A" w:rsidRPr="0030727E">
        <w:rPr>
          <w:bCs/>
          <w:szCs w:val="24"/>
        </w:rPr>
        <w:t>имущества</w:t>
      </w:r>
    </w:p>
    <w:p w14:paraId="763426E0" w14:textId="77777777" w:rsidR="00DB7FF8" w:rsidRPr="0030727E" w:rsidRDefault="00CE15F9" w:rsidP="0030727E">
      <w:pPr>
        <w:pStyle w:val="a4"/>
        <w:spacing w:before="120"/>
        <w:rPr>
          <w:bCs/>
          <w:szCs w:val="24"/>
        </w:rPr>
      </w:pPr>
      <w:r w:rsidRPr="0030727E">
        <w:rPr>
          <w:bCs/>
          <w:szCs w:val="24"/>
        </w:rPr>
        <w:t>№_________________</w:t>
      </w:r>
    </w:p>
    <w:p w14:paraId="49C46379" w14:textId="77777777" w:rsidR="009B4F99" w:rsidRPr="0030727E" w:rsidRDefault="009B4F99" w:rsidP="0030727E">
      <w:pPr>
        <w:pStyle w:val="a4"/>
        <w:spacing w:before="120"/>
        <w:rPr>
          <w:szCs w:val="24"/>
        </w:rPr>
      </w:pPr>
    </w:p>
    <w:p w14:paraId="0E28FBCA" w14:textId="77777777" w:rsidR="008E287B" w:rsidRPr="0030727E" w:rsidRDefault="00DC6601" w:rsidP="0030727E">
      <w:pPr>
        <w:jc w:val="center"/>
        <w:rPr>
          <w:rFonts w:ascii="Times New Roman" w:hAnsi="Times New Roman"/>
          <w:b/>
          <w:szCs w:val="24"/>
        </w:rPr>
      </w:pPr>
      <w:r w:rsidRPr="0030727E">
        <w:rPr>
          <w:rFonts w:ascii="Times New Roman" w:hAnsi="Times New Roman"/>
          <w:b/>
          <w:szCs w:val="24"/>
        </w:rPr>
        <w:t>г</w:t>
      </w:r>
      <w:r w:rsidR="009B4F99" w:rsidRPr="0030727E">
        <w:rPr>
          <w:rFonts w:ascii="Times New Roman" w:hAnsi="Times New Roman"/>
          <w:b/>
          <w:szCs w:val="24"/>
        </w:rPr>
        <w:t>. Екатеринбург</w:t>
      </w:r>
      <w:r w:rsidR="008E287B" w:rsidRPr="0030727E">
        <w:rPr>
          <w:rFonts w:ascii="Times New Roman" w:hAnsi="Times New Roman"/>
          <w:b/>
          <w:szCs w:val="24"/>
        </w:rPr>
        <w:tab/>
      </w:r>
      <w:r w:rsidR="008E287B" w:rsidRPr="0030727E">
        <w:rPr>
          <w:rFonts w:ascii="Times New Roman" w:hAnsi="Times New Roman"/>
          <w:b/>
          <w:szCs w:val="24"/>
        </w:rPr>
        <w:tab/>
      </w:r>
      <w:r w:rsidR="008E287B" w:rsidRPr="0030727E">
        <w:rPr>
          <w:rFonts w:ascii="Times New Roman" w:hAnsi="Times New Roman"/>
          <w:b/>
          <w:szCs w:val="24"/>
        </w:rPr>
        <w:tab/>
      </w:r>
      <w:r w:rsidR="008E287B" w:rsidRPr="0030727E">
        <w:rPr>
          <w:rFonts w:ascii="Times New Roman" w:hAnsi="Times New Roman"/>
          <w:b/>
          <w:szCs w:val="24"/>
        </w:rPr>
        <w:tab/>
      </w:r>
      <w:r w:rsidR="008E287B" w:rsidRPr="0030727E">
        <w:rPr>
          <w:rFonts w:ascii="Times New Roman" w:hAnsi="Times New Roman"/>
          <w:b/>
          <w:szCs w:val="24"/>
        </w:rPr>
        <w:tab/>
      </w:r>
      <w:r w:rsidRPr="0030727E">
        <w:rPr>
          <w:rFonts w:ascii="Times New Roman" w:hAnsi="Times New Roman"/>
          <w:b/>
          <w:szCs w:val="24"/>
        </w:rPr>
        <w:tab/>
      </w:r>
      <w:r w:rsidR="008E287B" w:rsidRPr="0030727E">
        <w:rPr>
          <w:rFonts w:ascii="Times New Roman" w:hAnsi="Times New Roman"/>
          <w:b/>
          <w:szCs w:val="24"/>
        </w:rPr>
        <w:t>«____» ____</w:t>
      </w:r>
      <w:r w:rsidR="00F32107" w:rsidRPr="0030727E">
        <w:rPr>
          <w:rFonts w:ascii="Times New Roman" w:hAnsi="Times New Roman"/>
          <w:b/>
          <w:szCs w:val="24"/>
        </w:rPr>
        <w:t>___</w:t>
      </w:r>
      <w:r w:rsidR="0024114E" w:rsidRPr="0030727E">
        <w:rPr>
          <w:rFonts w:ascii="Times New Roman" w:hAnsi="Times New Roman"/>
          <w:b/>
          <w:szCs w:val="24"/>
        </w:rPr>
        <w:t>_______ 20__</w:t>
      </w:r>
      <w:r w:rsidR="008E287B" w:rsidRPr="0030727E">
        <w:rPr>
          <w:rFonts w:ascii="Times New Roman" w:hAnsi="Times New Roman"/>
          <w:b/>
          <w:szCs w:val="24"/>
        </w:rPr>
        <w:t xml:space="preserve"> г.</w:t>
      </w:r>
    </w:p>
    <w:p w14:paraId="55503E43" w14:textId="77777777" w:rsidR="00DE33A9" w:rsidRPr="0030727E" w:rsidRDefault="00DE33A9" w:rsidP="0030727E">
      <w:pPr>
        <w:jc w:val="both"/>
        <w:rPr>
          <w:rFonts w:ascii="Times New Roman" w:hAnsi="Times New Roman"/>
          <w:b/>
          <w:szCs w:val="24"/>
        </w:rPr>
      </w:pPr>
    </w:p>
    <w:p w14:paraId="02716DEE" w14:textId="4169B92D" w:rsidR="009B4F99" w:rsidRPr="0030727E" w:rsidRDefault="009B4F99" w:rsidP="0030727E">
      <w:pPr>
        <w:ind w:firstLine="567"/>
        <w:jc w:val="both"/>
        <w:rPr>
          <w:rFonts w:ascii="Times New Roman" w:hAnsi="Times New Roman"/>
          <w:b/>
          <w:szCs w:val="24"/>
        </w:rPr>
      </w:pPr>
      <w:r w:rsidRPr="0030727E">
        <w:rPr>
          <w:rFonts w:ascii="Times New Roman" w:hAnsi="Times New Roman"/>
          <w:b/>
          <w:szCs w:val="24"/>
        </w:rPr>
        <w:t xml:space="preserve">Общество с ограниченной ответственностью </w:t>
      </w:r>
      <w:r w:rsidR="00A16B85" w:rsidRPr="0030727E">
        <w:rPr>
          <w:rFonts w:ascii="Times New Roman" w:hAnsi="Times New Roman"/>
          <w:b/>
          <w:snapToGrid w:val="0"/>
          <w:szCs w:val="24"/>
        </w:rPr>
        <w:t xml:space="preserve">«Газпром трансгаз Екатеринбург», </w:t>
      </w:r>
      <w:r w:rsidRPr="0030727E">
        <w:rPr>
          <w:rFonts w:ascii="Times New Roman" w:hAnsi="Times New Roman"/>
          <w:szCs w:val="24"/>
        </w:rPr>
        <w:t xml:space="preserve">именуемое в дальнейшем </w:t>
      </w:r>
      <w:r w:rsidRPr="0030727E">
        <w:rPr>
          <w:rFonts w:ascii="Times New Roman" w:hAnsi="Times New Roman"/>
          <w:b/>
          <w:szCs w:val="24"/>
        </w:rPr>
        <w:t>«Продавец»,</w:t>
      </w:r>
      <w:r w:rsidRPr="0030727E">
        <w:rPr>
          <w:rFonts w:ascii="Times New Roman" w:hAnsi="Times New Roman"/>
          <w:szCs w:val="24"/>
        </w:rPr>
        <w:t xml:space="preserve"> в лице </w:t>
      </w:r>
      <w:r w:rsidR="00A16B85" w:rsidRPr="0030727E">
        <w:rPr>
          <w:rFonts w:ascii="Times New Roman" w:hAnsi="Times New Roman"/>
          <w:snapToGrid w:val="0"/>
          <w:szCs w:val="24"/>
        </w:rPr>
        <w:t xml:space="preserve">генерального директора </w:t>
      </w:r>
      <w:r w:rsidR="00433A7A">
        <w:rPr>
          <w:rFonts w:ascii="Times New Roman" w:hAnsi="Times New Roman"/>
          <w:snapToGrid w:val="0"/>
          <w:szCs w:val="24"/>
        </w:rPr>
        <w:t>Крюкова Алексея Вячеславовича</w:t>
      </w:r>
      <w:r w:rsidRPr="0030727E">
        <w:rPr>
          <w:rFonts w:ascii="Times New Roman" w:hAnsi="Times New Roman"/>
          <w:szCs w:val="24"/>
        </w:rPr>
        <w:t>, действующего на основании Устава, с одной стороны, и</w:t>
      </w:r>
    </w:p>
    <w:p w14:paraId="5492F1EA" w14:textId="2CBAE7B8" w:rsidR="008E287B" w:rsidRPr="0030727E" w:rsidRDefault="00433A7A" w:rsidP="0030727E">
      <w:pPr>
        <w:ind w:firstLine="567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b/>
          <w:snapToGrid w:val="0"/>
          <w:szCs w:val="24"/>
        </w:rPr>
        <w:t>__________________________________________________</w:t>
      </w:r>
      <w:r w:rsidR="00DC6601" w:rsidRPr="0030727E">
        <w:rPr>
          <w:rFonts w:ascii="Times New Roman" w:hAnsi="Times New Roman"/>
          <w:b/>
          <w:snapToGrid w:val="0"/>
          <w:szCs w:val="24"/>
        </w:rPr>
        <w:t>,</w:t>
      </w:r>
      <w:r w:rsidR="001A40F6" w:rsidRPr="0030727E">
        <w:rPr>
          <w:rFonts w:ascii="Times New Roman" w:hAnsi="Times New Roman"/>
          <w:b/>
          <w:snapToGrid w:val="0"/>
          <w:szCs w:val="24"/>
        </w:rPr>
        <w:t xml:space="preserve"> </w:t>
      </w:r>
      <w:r w:rsidR="001A40F6" w:rsidRPr="00BF4615">
        <w:rPr>
          <w:rFonts w:ascii="Times New Roman" w:hAnsi="Times New Roman"/>
          <w:snapToGrid w:val="0"/>
          <w:szCs w:val="24"/>
        </w:rPr>
        <w:t xml:space="preserve">именуемое в дальнейшем </w:t>
      </w:r>
      <w:r w:rsidR="001A40F6" w:rsidRPr="00BF4615">
        <w:rPr>
          <w:rFonts w:ascii="Times New Roman" w:hAnsi="Times New Roman"/>
          <w:b/>
          <w:snapToGrid w:val="0"/>
          <w:szCs w:val="24"/>
        </w:rPr>
        <w:t>«</w:t>
      </w:r>
      <w:r w:rsidR="00F67A3D" w:rsidRPr="00BF4615">
        <w:rPr>
          <w:rFonts w:ascii="Times New Roman" w:hAnsi="Times New Roman"/>
          <w:b/>
          <w:snapToGrid w:val="0"/>
          <w:szCs w:val="24"/>
        </w:rPr>
        <w:t>Покупатель</w:t>
      </w:r>
      <w:r w:rsidR="001A40F6" w:rsidRPr="00BF4615">
        <w:rPr>
          <w:rFonts w:ascii="Times New Roman" w:hAnsi="Times New Roman"/>
          <w:b/>
          <w:snapToGrid w:val="0"/>
          <w:szCs w:val="24"/>
        </w:rPr>
        <w:t>»</w:t>
      </w:r>
      <w:r w:rsidR="001A40F6" w:rsidRPr="00BF4615">
        <w:rPr>
          <w:rFonts w:ascii="Times New Roman" w:hAnsi="Times New Roman"/>
          <w:snapToGrid w:val="0"/>
          <w:szCs w:val="24"/>
        </w:rPr>
        <w:t>, в</w:t>
      </w:r>
      <w:r w:rsidR="001A40F6" w:rsidRPr="0030727E">
        <w:rPr>
          <w:rFonts w:ascii="Times New Roman" w:hAnsi="Times New Roman"/>
          <w:snapToGrid w:val="0"/>
          <w:szCs w:val="24"/>
        </w:rPr>
        <w:t xml:space="preserve"> лице </w:t>
      </w:r>
      <w:r>
        <w:rPr>
          <w:rFonts w:ascii="Times New Roman" w:hAnsi="Times New Roman"/>
          <w:snapToGrid w:val="0"/>
          <w:szCs w:val="24"/>
        </w:rPr>
        <w:t>__________________________________</w:t>
      </w:r>
      <w:r w:rsidR="001A40F6" w:rsidRPr="0030727E">
        <w:rPr>
          <w:rFonts w:ascii="Times New Roman" w:hAnsi="Times New Roman"/>
          <w:snapToGrid w:val="0"/>
          <w:szCs w:val="24"/>
        </w:rPr>
        <w:t xml:space="preserve">, действующего на основании </w:t>
      </w:r>
      <w:r>
        <w:rPr>
          <w:rFonts w:ascii="Times New Roman" w:hAnsi="Times New Roman"/>
          <w:snapToGrid w:val="0"/>
          <w:szCs w:val="24"/>
        </w:rPr>
        <w:t>____________________</w:t>
      </w:r>
      <w:r w:rsidR="001A40F6" w:rsidRPr="0030727E">
        <w:rPr>
          <w:rFonts w:ascii="Times New Roman" w:hAnsi="Times New Roman"/>
          <w:snapToGrid w:val="0"/>
          <w:szCs w:val="24"/>
        </w:rPr>
        <w:t xml:space="preserve">, с </w:t>
      </w:r>
      <w:r w:rsidR="009B4F99" w:rsidRPr="0030727E">
        <w:rPr>
          <w:rFonts w:ascii="Times New Roman" w:hAnsi="Times New Roman"/>
          <w:snapToGrid w:val="0"/>
          <w:szCs w:val="24"/>
        </w:rPr>
        <w:t>другой</w:t>
      </w:r>
      <w:r w:rsidR="001A40F6" w:rsidRPr="0030727E">
        <w:rPr>
          <w:rFonts w:ascii="Times New Roman" w:hAnsi="Times New Roman"/>
          <w:snapToGrid w:val="0"/>
          <w:szCs w:val="24"/>
        </w:rPr>
        <w:t xml:space="preserve"> стороны</w:t>
      </w:r>
      <w:r w:rsidR="008C65D8" w:rsidRPr="0030727E">
        <w:rPr>
          <w:rFonts w:ascii="Times New Roman" w:hAnsi="Times New Roman"/>
          <w:color w:val="000000"/>
          <w:szCs w:val="24"/>
        </w:rPr>
        <w:t xml:space="preserve">, </w:t>
      </w:r>
      <w:r w:rsidR="00A13E9B" w:rsidRPr="0030727E">
        <w:rPr>
          <w:rFonts w:ascii="Times New Roman" w:hAnsi="Times New Roman"/>
          <w:szCs w:val="24"/>
        </w:rPr>
        <w:t xml:space="preserve">совместно </w:t>
      </w:r>
      <w:r w:rsidR="00DB7FF8" w:rsidRPr="0030727E">
        <w:rPr>
          <w:rFonts w:ascii="Times New Roman" w:hAnsi="Times New Roman"/>
          <w:szCs w:val="24"/>
        </w:rPr>
        <w:t xml:space="preserve">именуемые «Стороны», </w:t>
      </w:r>
      <w:proofErr w:type="gramEnd"/>
    </w:p>
    <w:p w14:paraId="24578F87" w14:textId="77777777" w:rsidR="00DB7FF8" w:rsidRPr="0030727E" w:rsidRDefault="00DB7FF8" w:rsidP="0030727E">
      <w:pPr>
        <w:ind w:firstLine="567"/>
        <w:jc w:val="both"/>
        <w:rPr>
          <w:rFonts w:ascii="Times New Roman" w:hAnsi="Times New Roman"/>
          <w:szCs w:val="24"/>
        </w:rPr>
      </w:pPr>
      <w:r w:rsidRPr="0030727E">
        <w:rPr>
          <w:rFonts w:ascii="Times New Roman" w:hAnsi="Times New Roman"/>
          <w:szCs w:val="24"/>
        </w:rPr>
        <w:t>заключили настоящий договор (далее – Договор) о нижеследующем:</w:t>
      </w:r>
    </w:p>
    <w:p w14:paraId="4E29FFA4" w14:textId="77777777" w:rsidR="00DB7FF8" w:rsidRPr="0030727E" w:rsidRDefault="00DB7FF8" w:rsidP="00081CFC">
      <w:pPr>
        <w:numPr>
          <w:ilvl w:val="0"/>
          <w:numId w:val="1"/>
        </w:numPr>
        <w:spacing w:before="120" w:after="120"/>
        <w:jc w:val="center"/>
        <w:rPr>
          <w:rFonts w:ascii="Times New Roman" w:hAnsi="Times New Roman"/>
          <w:b/>
          <w:szCs w:val="24"/>
        </w:rPr>
      </w:pPr>
      <w:r w:rsidRPr="0030727E">
        <w:rPr>
          <w:rFonts w:ascii="Times New Roman" w:hAnsi="Times New Roman"/>
          <w:b/>
          <w:szCs w:val="24"/>
        </w:rPr>
        <w:t>ПРЕДМЕТ ДОГОВОРА</w:t>
      </w:r>
    </w:p>
    <w:p w14:paraId="3C410900" w14:textId="1CED1FB1" w:rsidR="00DB7FF8" w:rsidRPr="003752AB" w:rsidRDefault="003752AB" w:rsidP="003752AB">
      <w:pPr>
        <w:tabs>
          <w:tab w:val="left" w:pos="0"/>
          <w:tab w:val="left" w:pos="567"/>
          <w:tab w:val="left" w:pos="1134"/>
        </w:tabs>
        <w:ind w:firstLine="426"/>
        <w:jc w:val="both"/>
        <w:rPr>
          <w:rFonts w:ascii="Times New Roman" w:hAnsi="Times New Roman"/>
          <w:szCs w:val="24"/>
        </w:rPr>
      </w:pPr>
      <w:r w:rsidRPr="003752AB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>1. </w:t>
      </w:r>
      <w:r w:rsidR="00DB7FF8" w:rsidRPr="003752AB">
        <w:rPr>
          <w:rFonts w:ascii="Times New Roman" w:hAnsi="Times New Roman"/>
          <w:szCs w:val="24"/>
        </w:rPr>
        <w:t>Продавец обязуется передать в собственность Покупателю, а Покупатель</w:t>
      </w:r>
      <w:r w:rsidR="00237F88" w:rsidRPr="003752AB">
        <w:rPr>
          <w:rFonts w:ascii="Times New Roman" w:hAnsi="Times New Roman"/>
          <w:szCs w:val="24"/>
        </w:rPr>
        <w:t xml:space="preserve"> обязуется</w:t>
      </w:r>
      <w:r w:rsidR="00DB7FF8" w:rsidRPr="003752AB">
        <w:rPr>
          <w:rFonts w:ascii="Times New Roman" w:hAnsi="Times New Roman"/>
          <w:szCs w:val="24"/>
        </w:rPr>
        <w:t xml:space="preserve"> принять и оплатить </w:t>
      </w:r>
      <w:r w:rsidR="00A16B85" w:rsidRPr="003752AB">
        <w:rPr>
          <w:rFonts w:ascii="Times New Roman" w:hAnsi="Times New Roman"/>
          <w:szCs w:val="24"/>
        </w:rPr>
        <w:t>недвижимое имущество (далее по тексту Договора - имущество)</w:t>
      </w:r>
      <w:r w:rsidR="00710C52" w:rsidRPr="003752AB">
        <w:rPr>
          <w:rFonts w:ascii="Times New Roman" w:hAnsi="Times New Roman"/>
          <w:szCs w:val="24"/>
        </w:rPr>
        <w:t>, указанное в Приложение 1 к настоящему договору</w:t>
      </w:r>
      <w:r w:rsidR="00C21119" w:rsidRPr="003752AB">
        <w:rPr>
          <w:rFonts w:ascii="Times New Roman" w:hAnsi="Times New Roman"/>
          <w:szCs w:val="24"/>
        </w:rPr>
        <w:t xml:space="preserve">, расположенное по адресу: </w:t>
      </w:r>
      <w:r w:rsidR="00433A7A" w:rsidRPr="0075561F">
        <w:rPr>
          <w:rStyle w:val="FontStyle21"/>
          <w:szCs w:val="24"/>
        </w:rPr>
        <w:t>Челябинская область, Сосновский район, с. Долгодеревенское, ул. Газовиков, д. 24</w:t>
      </w:r>
      <w:r w:rsidR="00EC4DC5" w:rsidRPr="003752AB">
        <w:rPr>
          <w:rFonts w:ascii="Times New Roman" w:hAnsi="Times New Roman"/>
          <w:szCs w:val="24"/>
        </w:rPr>
        <w:t>.</w:t>
      </w:r>
    </w:p>
    <w:p w14:paraId="04B59A2E" w14:textId="4C6EDCF2" w:rsidR="003752AB" w:rsidRDefault="003752AB" w:rsidP="003752AB">
      <w:pPr>
        <w:ind w:firstLine="426"/>
        <w:jc w:val="both"/>
        <w:rPr>
          <w:rFonts w:ascii="Times New Roman" w:hAnsi="Times New Roman"/>
          <w:szCs w:val="24"/>
        </w:rPr>
      </w:pPr>
      <w:r w:rsidRPr="0037355C">
        <w:rPr>
          <w:rFonts w:ascii="Times New Roman" w:hAnsi="Times New Roman"/>
          <w:szCs w:val="24"/>
        </w:rPr>
        <w:t>1.2. </w:t>
      </w:r>
      <w:r w:rsidR="00433A7A" w:rsidRPr="0037355C">
        <w:rPr>
          <w:rFonts w:ascii="Times New Roman" w:hAnsi="Times New Roman"/>
          <w:szCs w:val="24"/>
        </w:rPr>
        <w:t>И</w:t>
      </w:r>
      <w:r w:rsidRPr="0037355C">
        <w:rPr>
          <w:rFonts w:ascii="Times New Roman" w:hAnsi="Times New Roman"/>
          <w:szCs w:val="24"/>
        </w:rPr>
        <w:t xml:space="preserve">мущество, указанное в </w:t>
      </w:r>
      <w:r w:rsidR="00433A7A" w:rsidRPr="0037355C">
        <w:rPr>
          <w:rFonts w:ascii="Times New Roman" w:hAnsi="Times New Roman"/>
          <w:szCs w:val="24"/>
        </w:rPr>
        <w:t>п. 1.1. настоящего Договора</w:t>
      </w:r>
      <w:r w:rsidRPr="0037355C">
        <w:rPr>
          <w:rFonts w:ascii="Times New Roman" w:hAnsi="Times New Roman"/>
          <w:szCs w:val="24"/>
        </w:rPr>
        <w:t>, находится на земельном участке</w:t>
      </w:r>
      <w:r w:rsidR="0037355C">
        <w:rPr>
          <w:rFonts w:ascii="Times New Roman" w:hAnsi="Times New Roman"/>
          <w:szCs w:val="24"/>
        </w:rPr>
        <w:t xml:space="preserve"> с кадастровым номером 74:19:0303002:147 общей площадью 1377 кв. м., категория земель – земли населенных пунктов, разрешенное использование - под зону общественного обслуживания, 1 пусковой комплекс.</w:t>
      </w:r>
    </w:p>
    <w:p w14:paraId="44B66CAF" w14:textId="0BCEDA86" w:rsidR="0037355C" w:rsidRPr="00061036" w:rsidRDefault="0037355C" w:rsidP="003752AB">
      <w:pPr>
        <w:ind w:firstLine="426"/>
        <w:jc w:val="both"/>
        <w:rPr>
          <w:rFonts w:ascii="Times New Roman" w:hAnsi="Times New Roman"/>
          <w:szCs w:val="24"/>
        </w:rPr>
      </w:pPr>
      <w:r w:rsidRPr="00B34A66">
        <w:rPr>
          <w:rFonts w:ascii="Times New Roman" w:hAnsi="Times New Roman"/>
          <w:szCs w:val="24"/>
        </w:rPr>
        <w:t>Земельный участок предоставлен</w:t>
      </w:r>
      <w:r>
        <w:rPr>
          <w:rFonts w:ascii="Times New Roman" w:hAnsi="Times New Roman"/>
          <w:szCs w:val="24"/>
        </w:rPr>
        <w:t xml:space="preserve"> Продавцу</w:t>
      </w:r>
      <w:r w:rsidRPr="00B34A66">
        <w:rPr>
          <w:rFonts w:ascii="Times New Roman" w:hAnsi="Times New Roman"/>
          <w:szCs w:val="24"/>
        </w:rPr>
        <w:t xml:space="preserve"> в аренду сроком до </w:t>
      </w:r>
      <w:r>
        <w:rPr>
          <w:rFonts w:ascii="Times New Roman" w:hAnsi="Times New Roman"/>
          <w:szCs w:val="24"/>
        </w:rPr>
        <w:t>14.05.</w:t>
      </w:r>
      <w:r w:rsidRPr="00B34A66"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Cs w:val="24"/>
        </w:rPr>
        <w:t>50</w:t>
      </w:r>
      <w:r w:rsidRPr="00B34A66">
        <w:rPr>
          <w:rFonts w:ascii="Times New Roman" w:hAnsi="Times New Roman"/>
          <w:b/>
          <w:szCs w:val="24"/>
        </w:rPr>
        <w:t xml:space="preserve"> </w:t>
      </w:r>
      <w:r w:rsidR="0035155C" w:rsidRPr="0035155C">
        <w:rPr>
          <w:rFonts w:ascii="Times New Roman" w:hAnsi="Times New Roman"/>
          <w:szCs w:val="24"/>
        </w:rPr>
        <w:t xml:space="preserve">года </w:t>
      </w:r>
      <w:r w:rsidRPr="00B34A66">
        <w:rPr>
          <w:rFonts w:ascii="Times New Roman" w:hAnsi="Times New Roman"/>
          <w:szCs w:val="24"/>
        </w:rPr>
        <w:t xml:space="preserve">на основании договора аренды от </w:t>
      </w:r>
      <w:r>
        <w:rPr>
          <w:rFonts w:ascii="Times New Roman" w:hAnsi="Times New Roman"/>
          <w:szCs w:val="24"/>
        </w:rPr>
        <w:t>15</w:t>
      </w:r>
      <w:r w:rsidRPr="00B34A66">
        <w:rPr>
          <w:rFonts w:ascii="Times New Roman" w:hAnsi="Times New Roman"/>
          <w:szCs w:val="24"/>
        </w:rPr>
        <w:t>.0</w:t>
      </w:r>
      <w:r>
        <w:rPr>
          <w:rFonts w:ascii="Times New Roman" w:hAnsi="Times New Roman"/>
          <w:szCs w:val="24"/>
        </w:rPr>
        <w:t>5</w:t>
      </w:r>
      <w:r w:rsidRPr="00B34A66">
        <w:rPr>
          <w:rFonts w:ascii="Times New Roman" w:hAnsi="Times New Roman"/>
          <w:szCs w:val="24"/>
        </w:rPr>
        <w:t>.20</w:t>
      </w:r>
      <w:r>
        <w:rPr>
          <w:rFonts w:ascii="Times New Roman" w:hAnsi="Times New Roman"/>
          <w:szCs w:val="24"/>
        </w:rPr>
        <w:t>01 № 368</w:t>
      </w:r>
      <w:r w:rsidRPr="00B34A66">
        <w:rPr>
          <w:rFonts w:ascii="Times New Roman" w:hAnsi="Times New Roman"/>
          <w:szCs w:val="24"/>
        </w:rPr>
        <w:t>, заключенного</w:t>
      </w:r>
      <w:r>
        <w:rPr>
          <w:rFonts w:ascii="Times New Roman" w:hAnsi="Times New Roman"/>
          <w:szCs w:val="24"/>
        </w:rPr>
        <w:t xml:space="preserve"> с </w:t>
      </w:r>
      <w:r w:rsidR="0035155C">
        <w:rPr>
          <w:rFonts w:ascii="Times New Roman" w:hAnsi="Times New Roman"/>
          <w:szCs w:val="24"/>
        </w:rPr>
        <w:t>Администрацией Сосновского муниципального района Челябинской области.</w:t>
      </w:r>
    </w:p>
    <w:p w14:paraId="357BCDDB" w14:textId="25C4A3C1" w:rsidR="001F7060" w:rsidRPr="0030727E" w:rsidRDefault="00C10DF0" w:rsidP="0030727E">
      <w:pPr>
        <w:spacing w:after="120"/>
        <w:ind w:firstLine="425"/>
        <w:jc w:val="both"/>
        <w:rPr>
          <w:rFonts w:ascii="Times New Roman" w:hAnsi="Times New Roman"/>
          <w:szCs w:val="24"/>
        </w:rPr>
      </w:pPr>
      <w:r w:rsidRPr="003752AB">
        <w:rPr>
          <w:rFonts w:ascii="Times New Roman" w:hAnsi="Times New Roman"/>
          <w:szCs w:val="24"/>
        </w:rPr>
        <w:t>1.</w:t>
      </w:r>
      <w:r w:rsidR="003752AB">
        <w:rPr>
          <w:rFonts w:ascii="Times New Roman" w:hAnsi="Times New Roman"/>
          <w:szCs w:val="24"/>
        </w:rPr>
        <w:t>3</w:t>
      </w:r>
      <w:r w:rsidR="00DB7FF8" w:rsidRPr="003752AB">
        <w:rPr>
          <w:rFonts w:ascii="Times New Roman" w:hAnsi="Times New Roman"/>
          <w:szCs w:val="24"/>
        </w:rPr>
        <w:t>. Продавец подтверждает, что на момент заключения Договора имущество никому другому не продано, не подарено, не заложено, под запрещением и арестом не состоит, не</w:t>
      </w:r>
      <w:r w:rsidR="00DB7FF8" w:rsidRPr="0030727E">
        <w:rPr>
          <w:rFonts w:ascii="Times New Roman" w:hAnsi="Times New Roman"/>
          <w:szCs w:val="24"/>
        </w:rPr>
        <w:t xml:space="preserve"> является предметом прав третьих лиц на него, судебного спора по нему не имеется.</w:t>
      </w:r>
    </w:p>
    <w:p w14:paraId="69952C30" w14:textId="77777777" w:rsidR="00DB7FF8" w:rsidRPr="0030727E" w:rsidRDefault="001F7060" w:rsidP="0030727E">
      <w:pPr>
        <w:spacing w:before="120" w:after="120"/>
        <w:ind w:firstLine="426"/>
        <w:jc w:val="center"/>
        <w:rPr>
          <w:rFonts w:ascii="Times New Roman" w:hAnsi="Times New Roman"/>
          <w:b/>
          <w:szCs w:val="24"/>
        </w:rPr>
      </w:pPr>
      <w:r w:rsidRPr="0030727E">
        <w:rPr>
          <w:rFonts w:ascii="Times New Roman" w:hAnsi="Times New Roman"/>
          <w:b/>
          <w:szCs w:val="24"/>
        </w:rPr>
        <w:t>2</w:t>
      </w:r>
      <w:r w:rsidRPr="0030727E">
        <w:rPr>
          <w:rFonts w:ascii="Times New Roman" w:hAnsi="Times New Roman"/>
          <w:szCs w:val="24"/>
        </w:rPr>
        <w:t xml:space="preserve">. </w:t>
      </w:r>
      <w:r w:rsidR="00DB7FF8" w:rsidRPr="0030727E">
        <w:rPr>
          <w:rFonts w:ascii="Times New Roman" w:hAnsi="Times New Roman"/>
          <w:b/>
          <w:szCs w:val="24"/>
        </w:rPr>
        <w:t xml:space="preserve">СТОИМОСТЬ </w:t>
      </w:r>
      <w:r w:rsidR="00D673D7" w:rsidRPr="0030727E">
        <w:rPr>
          <w:rFonts w:ascii="Times New Roman" w:hAnsi="Times New Roman"/>
          <w:b/>
          <w:szCs w:val="24"/>
        </w:rPr>
        <w:t xml:space="preserve">ИМУЩЕСТВА </w:t>
      </w:r>
      <w:r w:rsidR="00DB7FF8" w:rsidRPr="0030727E">
        <w:rPr>
          <w:rFonts w:ascii="Times New Roman" w:hAnsi="Times New Roman"/>
          <w:b/>
          <w:szCs w:val="24"/>
        </w:rPr>
        <w:t>И ПОРЯДОК РАСЧЕТОВ</w:t>
      </w:r>
    </w:p>
    <w:p w14:paraId="0E9DCDA2" w14:textId="437AF1E8" w:rsidR="00433A7A" w:rsidRPr="00433A7A" w:rsidRDefault="00433A7A" w:rsidP="00433A7A">
      <w:pPr>
        <w:tabs>
          <w:tab w:val="left" w:pos="567"/>
        </w:tabs>
        <w:ind w:firstLine="425"/>
        <w:jc w:val="both"/>
        <w:rPr>
          <w:rFonts w:ascii="Times New Roman" w:hAnsi="Times New Roman"/>
          <w:szCs w:val="24"/>
        </w:rPr>
      </w:pPr>
      <w:r w:rsidRPr="00433A7A">
        <w:rPr>
          <w:rFonts w:ascii="Times New Roman" w:hAnsi="Times New Roman"/>
          <w:color w:val="000000"/>
          <w:szCs w:val="24"/>
        </w:rPr>
        <w:t xml:space="preserve">2.1. Стоимость Имущества, указанного в пункте 1.1 Договора, составляет _____________________ рублей, </w:t>
      </w:r>
      <w:r>
        <w:rPr>
          <w:rFonts w:ascii="Times New Roman" w:hAnsi="Times New Roman"/>
          <w:color w:val="000000"/>
          <w:szCs w:val="24"/>
        </w:rPr>
        <w:t>кроме того НДС по ставке 18% в размере ___________________________, всего с НДС _____________________________________</w:t>
      </w:r>
    </w:p>
    <w:p w14:paraId="56E6889B" w14:textId="3D3108D6" w:rsidR="00433A7A" w:rsidRPr="00433A7A" w:rsidRDefault="00433A7A" w:rsidP="00433A7A">
      <w:pPr>
        <w:tabs>
          <w:tab w:val="left" w:pos="567"/>
        </w:tabs>
        <w:ind w:firstLine="425"/>
        <w:jc w:val="both"/>
        <w:rPr>
          <w:rFonts w:ascii="Times New Roman" w:hAnsi="Times New Roman"/>
          <w:color w:val="000000"/>
          <w:szCs w:val="24"/>
        </w:rPr>
      </w:pPr>
      <w:r w:rsidRPr="00433A7A">
        <w:rPr>
          <w:rFonts w:ascii="Times New Roman" w:hAnsi="Times New Roman"/>
          <w:szCs w:val="24"/>
        </w:rPr>
        <w:t>Указанная цена установлена в результате проведения аукциона на право заключения договоров купли - продажи имущества, принадлежащег</w:t>
      </w:r>
      <w:proofErr w:type="gramStart"/>
      <w:r w:rsidRPr="00433A7A">
        <w:rPr>
          <w:rFonts w:ascii="Times New Roman" w:hAnsi="Times New Roman"/>
          <w:szCs w:val="24"/>
        </w:rPr>
        <w:t>о ООО</w:t>
      </w:r>
      <w:proofErr w:type="gramEnd"/>
      <w:r w:rsidRPr="00433A7A">
        <w:rPr>
          <w:rFonts w:ascii="Times New Roman" w:hAnsi="Times New Roman"/>
          <w:szCs w:val="24"/>
        </w:rPr>
        <w:t xml:space="preserve"> «Газпром трансгаз Екатеринбург» (Протокол от «___» _______ г. № __ об итогах аукциона на право заключения договоров купли - продажи имущества, принадлежащего ООО «Газпром трансгаз Екатеринбург»)</w:t>
      </w:r>
    </w:p>
    <w:p w14:paraId="65138A75" w14:textId="77777777" w:rsidR="00433A7A" w:rsidRPr="00433A7A" w:rsidRDefault="00433A7A" w:rsidP="00433A7A">
      <w:pPr>
        <w:ind w:right="10" w:firstLine="426"/>
        <w:jc w:val="both"/>
        <w:rPr>
          <w:rFonts w:ascii="Times New Roman" w:hAnsi="Times New Roman"/>
          <w:color w:val="000000"/>
          <w:szCs w:val="24"/>
        </w:rPr>
      </w:pPr>
      <w:r w:rsidRPr="00433A7A">
        <w:rPr>
          <w:rFonts w:ascii="Times New Roman" w:hAnsi="Times New Roman"/>
          <w:color w:val="000000"/>
          <w:szCs w:val="24"/>
        </w:rPr>
        <w:t>2.2. Сумма задатка в размере _________________________, внесенная Покупателем на основании договора о задатке ______________________ на счет организатора торгов</w:t>
      </w:r>
      <w:r w:rsidRPr="00433A7A">
        <w:rPr>
          <w:rFonts w:ascii="Times New Roman" w:hAnsi="Times New Roman"/>
          <w:szCs w:val="24"/>
        </w:rPr>
        <w:t>, засчитывается</w:t>
      </w:r>
      <w:r w:rsidRPr="00433A7A">
        <w:rPr>
          <w:rFonts w:ascii="Times New Roman" w:hAnsi="Times New Roman"/>
          <w:color w:val="000000"/>
          <w:szCs w:val="24"/>
        </w:rPr>
        <w:t xml:space="preserve"> в счет оплаты по настоящему Договору.</w:t>
      </w:r>
    </w:p>
    <w:p w14:paraId="39B396C7" w14:textId="77777777" w:rsidR="00433A7A" w:rsidRPr="00433A7A" w:rsidRDefault="00433A7A" w:rsidP="00433A7A">
      <w:pPr>
        <w:tabs>
          <w:tab w:val="left" w:pos="567"/>
        </w:tabs>
        <w:ind w:firstLine="425"/>
        <w:jc w:val="both"/>
        <w:rPr>
          <w:rFonts w:ascii="Times New Roman" w:hAnsi="Times New Roman"/>
          <w:color w:val="000000"/>
          <w:szCs w:val="24"/>
        </w:rPr>
      </w:pPr>
      <w:r w:rsidRPr="00433A7A">
        <w:rPr>
          <w:rFonts w:ascii="Times New Roman" w:hAnsi="Times New Roman"/>
          <w:color w:val="000000"/>
          <w:szCs w:val="24"/>
        </w:rPr>
        <w:t>2.3. Подлежащая оплате оставшаяся часть цены продажи Имущества составляет _________________________________ рублей.</w:t>
      </w:r>
    </w:p>
    <w:p w14:paraId="39AC15D4" w14:textId="77777777" w:rsidR="00433A7A" w:rsidRPr="00433A7A" w:rsidRDefault="00433A7A" w:rsidP="00433A7A">
      <w:pPr>
        <w:tabs>
          <w:tab w:val="left" w:pos="567"/>
        </w:tabs>
        <w:ind w:firstLine="425"/>
        <w:jc w:val="both"/>
        <w:rPr>
          <w:rFonts w:ascii="Times New Roman" w:hAnsi="Times New Roman"/>
          <w:color w:val="000000"/>
          <w:szCs w:val="24"/>
        </w:rPr>
      </w:pPr>
      <w:r w:rsidRPr="00433A7A">
        <w:rPr>
          <w:rFonts w:ascii="Times New Roman" w:hAnsi="Times New Roman"/>
          <w:color w:val="000000"/>
          <w:szCs w:val="24"/>
        </w:rPr>
        <w:t xml:space="preserve">2.2. Покупатель оплачивает Продавцу стоимость имущества, указанную в п. 2.1 Договора, путем перечисления денежных средств на расчетный счет Продавца, указанный в разделе 7 Договора, в течение 30 календарных дней </w:t>
      </w:r>
      <w:proofErr w:type="gramStart"/>
      <w:r w:rsidRPr="00433A7A">
        <w:rPr>
          <w:rFonts w:ascii="Times New Roman" w:hAnsi="Times New Roman"/>
          <w:color w:val="000000"/>
          <w:szCs w:val="24"/>
        </w:rPr>
        <w:t>с даты подписания</w:t>
      </w:r>
      <w:proofErr w:type="gramEnd"/>
      <w:r w:rsidRPr="00433A7A">
        <w:rPr>
          <w:rFonts w:ascii="Times New Roman" w:hAnsi="Times New Roman"/>
          <w:color w:val="000000"/>
          <w:szCs w:val="24"/>
        </w:rPr>
        <w:t xml:space="preserve"> настоящего Договора.</w:t>
      </w:r>
    </w:p>
    <w:p w14:paraId="19CE2F13" w14:textId="77777777" w:rsidR="00433A7A" w:rsidRPr="00433A7A" w:rsidRDefault="00433A7A" w:rsidP="00433A7A">
      <w:pPr>
        <w:tabs>
          <w:tab w:val="left" w:pos="426"/>
        </w:tabs>
        <w:ind w:firstLine="426"/>
        <w:jc w:val="both"/>
        <w:rPr>
          <w:rFonts w:ascii="Times New Roman" w:hAnsi="Times New Roman"/>
          <w:szCs w:val="24"/>
        </w:rPr>
      </w:pPr>
      <w:r w:rsidRPr="00433A7A">
        <w:rPr>
          <w:rFonts w:ascii="Times New Roman" w:hAnsi="Times New Roman"/>
          <w:szCs w:val="24"/>
          <w:lang w:val="x-none"/>
        </w:rPr>
        <w:t>2.3. Покупатель несет все расходы, связанные с государственной регистрацией перехода права собственности на имущество, в соответствии с действующим законодательством Российской Федерации.</w:t>
      </w:r>
    </w:p>
    <w:p w14:paraId="15F0A334" w14:textId="77777777" w:rsidR="00433A7A" w:rsidRDefault="00433A7A" w:rsidP="00433A7A">
      <w:pPr>
        <w:tabs>
          <w:tab w:val="left" w:pos="426"/>
        </w:tabs>
        <w:ind w:firstLine="426"/>
        <w:jc w:val="both"/>
        <w:rPr>
          <w:rFonts w:ascii="Times New Roman" w:hAnsi="Times New Roman"/>
          <w:bCs/>
          <w:szCs w:val="24"/>
        </w:rPr>
      </w:pPr>
      <w:r w:rsidRPr="00433A7A">
        <w:rPr>
          <w:rFonts w:ascii="Times New Roman" w:hAnsi="Times New Roman"/>
          <w:szCs w:val="24"/>
          <w:lang w:val="x-none"/>
        </w:rPr>
        <w:t>2.</w:t>
      </w:r>
      <w:r w:rsidRPr="00433A7A">
        <w:rPr>
          <w:rFonts w:ascii="Times New Roman" w:hAnsi="Times New Roman"/>
          <w:szCs w:val="24"/>
        </w:rPr>
        <w:t>4.</w:t>
      </w:r>
      <w:r w:rsidRPr="00433A7A">
        <w:rPr>
          <w:rFonts w:ascii="Times New Roman" w:hAnsi="Times New Roman"/>
          <w:szCs w:val="24"/>
          <w:lang w:val="x-none"/>
        </w:rPr>
        <w:t xml:space="preserve"> </w:t>
      </w:r>
      <w:r w:rsidRPr="00433A7A">
        <w:rPr>
          <w:rFonts w:ascii="Times New Roman" w:hAnsi="Times New Roman"/>
          <w:bCs/>
          <w:szCs w:val="24"/>
          <w:lang w:val="x-none"/>
        </w:rPr>
        <w:t xml:space="preserve">Обязательство Покупателя по оплате стоимости имущества, указанной в п.2.1 Договора, считается исполненным с момента </w:t>
      </w:r>
      <w:r w:rsidRPr="00433A7A">
        <w:rPr>
          <w:rFonts w:ascii="Times New Roman" w:hAnsi="Times New Roman"/>
          <w:bCs/>
          <w:szCs w:val="24"/>
        </w:rPr>
        <w:t>поступления</w:t>
      </w:r>
      <w:r w:rsidRPr="00433A7A">
        <w:rPr>
          <w:rFonts w:ascii="Times New Roman" w:hAnsi="Times New Roman"/>
          <w:bCs/>
          <w:szCs w:val="24"/>
          <w:lang w:val="x-none"/>
        </w:rPr>
        <w:t xml:space="preserve"> денежных средств </w:t>
      </w:r>
      <w:r w:rsidRPr="00433A7A">
        <w:rPr>
          <w:rFonts w:ascii="Times New Roman" w:hAnsi="Times New Roman"/>
          <w:bCs/>
          <w:szCs w:val="24"/>
        </w:rPr>
        <w:t xml:space="preserve">на </w:t>
      </w:r>
      <w:r w:rsidRPr="00433A7A">
        <w:rPr>
          <w:rFonts w:ascii="Times New Roman" w:hAnsi="Times New Roman"/>
          <w:bCs/>
          <w:szCs w:val="24"/>
          <w:lang w:val="x-none"/>
        </w:rPr>
        <w:t>расчетн</w:t>
      </w:r>
      <w:r w:rsidRPr="00433A7A">
        <w:rPr>
          <w:rFonts w:ascii="Times New Roman" w:hAnsi="Times New Roman"/>
          <w:bCs/>
          <w:szCs w:val="24"/>
        </w:rPr>
        <w:t>ый</w:t>
      </w:r>
      <w:r w:rsidRPr="00433A7A">
        <w:rPr>
          <w:rFonts w:ascii="Times New Roman" w:hAnsi="Times New Roman"/>
          <w:bCs/>
          <w:szCs w:val="24"/>
          <w:lang w:val="x-none"/>
        </w:rPr>
        <w:t xml:space="preserve"> счет П</w:t>
      </w:r>
      <w:r w:rsidRPr="00433A7A">
        <w:rPr>
          <w:rFonts w:ascii="Times New Roman" w:hAnsi="Times New Roman"/>
          <w:bCs/>
          <w:szCs w:val="24"/>
        </w:rPr>
        <w:t>родавца</w:t>
      </w:r>
      <w:r w:rsidRPr="00433A7A">
        <w:rPr>
          <w:rFonts w:ascii="Times New Roman" w:hAnsi="Times New Roman"/>
          <w:bCs/>
          <w:szCs w:val="24"/>
          <w:lang w:val="x-none"/>
        </w:rPr>
        <w:t>.</w:t>
      </w:r>
    </w:p>
    <w:p w14:paraId="1D2CCBCB" w14:textId="77777777" w:rsidR="00433A7A" w:rsidRPr="00433A7A" w:rsidRDefault="00433A7A" w:rsidP="00433A7A">
      <w:pPr>
        <w:tabs>
          <w:tab w:val="left" w:pos="426"/>
        </w:tabs>
        <w:ind w:firstLine="426"/>
        <w:jc w:val="both"/>
        <w:rPr>
          <w:rFonts w:ascii="Times New Roman" w:hAnsi="Times New Roman"/>
          <w:szCs w:val="24"/>
        </w:rPr>
      </w:pPr>
    </w:p>
    <w:p w14:paraId="6DBABBEC" w14:textId="77777777" w:rsidR="00DB7FF8" w:rsidRPr="0030727E" w:rsidRDefault="00C10DF0" w:rsidP="0030727E">
      <w:pPr>
        <w:spacing w:before="120" w:after="120"/>
        <w:jc w:val="center"/>
        <w:rPr>
          <w:rFonts w:ascii="Times New Roman" w:hAnsi="Times New Roman"/>
          <w:b/>
          <w:szCs w:val="24"/>
        </w:rPr>
      </w:pPr>
      <w:r w:rsidRPr="0030727E">
        <w:rPr>
          <w:rFonts w:ascii="Times New Roman" w:hAnsi="Times New Roman"/>
          <w:b/>
          <w:szCs w:val="24"/>
        </w:rPr>
        <w:t>3. ОБЯЗАННОСТИ СТОРОН</w:t>
      </w:r>
    </w:p>
    <w:p w14:paraId="2FC83350" w14:textId="2F9AE3A0" w:rsidR="00DB7FF8" w:rsidRPr="0030727E" w:rsidRDefault="008E53AA" w:rsidP="0030727E">
      <w:pPr>
        <w:ind w:firstLine="426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3.1. </w:t>
      </w:r>
      <w:r w:rsidR="00DB7FF8" w:rsidRPr="0030727E">
        <w:rPr>
          <w:rFonts w:ascii="Times New Roman" w:hAnsi="Times New Roman"/>
          <w:color w:val="000000"/>
          <w:szCs w:val="24"/>
        </w:rPr>
        <w:t xml:space="preserve">Обязанности Продавца: </w:t>
      </w:r>
    </w:p>
    <w:p w14:paraId="2E65512A" w14:textId="6D4EAE14" w:rsidR="00DB7FF8" w:rsidRPr="0030727E" w:rsidRDefault="00DB7FF8" w:rsidP="0030727E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27E">
        <w:rPr>
          <w:rFonts w:ascii="Times New Roman" w:hAnsi="Times New Roman" w:cs="Times New Roman"/>
          <w:sz w:val="24"/>
          <w:szCs w:val="24"/>
        </w:rPr>
        <w:t>3.1.1. Передать Покупателю имущество, указанное в пункте 1.1 Договора, и все относящиеся к нему документы</w:t>
      </w:r>
      <w:r w:rsidR="00665D80" w:rsidRPr="0030727E">
        <w:rPr>
          <w:rFonts w:ascii="Times New Roman" w:hAnsi="Times New Roman" w:cs="Times New Roman"/>
          <w:sz w:val="24"/>
          <w:szCs w:val="24"/>
        </w:rPr>
        <w:t xml:space="preserve"> </w:t>
      </w:r>
      <w:r w:rsidRPr="0030727E">
        <w:rPr>
          <w:rFonts w:ascii="Times New Roman" w:hAnsi="Times New Roman" w:cs="Times New Roman"/>
          <w:sz w:val="24"/>
          <w:szCs w:val="24"/>
        </w:rPr>
        <w:t xml:space="preserve">в день внесения в Единый государственный  реестр </w:t>
      </w:r>
      <w:r w:rsidR="008D4ECD">
        <w:rPr>
          <w:rFonts w:ascii="Times New Roman" w:hAnsi="Times New Roman" w:cs="Times New Roman"/>
          <w:sz w:val="24"/>
          <w:szCs w:val="24"/>
        </w:rPr>
        <w:t>недвижимости</w:t>
      </w:r>
      <w:r w:rsidR="00E715C8">
        <w:rPr>
          <w:rFonts w:ascii="Times New Roman" w:hAnsi="Times New Roman" w:cs="Times New Roman"/>
          <w:sz w:val="24"/>
          <w:szCs w:val="24"/>
        </w:rPr>
        <w:t xml:space="preserve"> записи</w:t>
      </w:r>
      <w:r w:rsidR="008D4ECD">
        <w:rPr>
          <w:rFonts w:ascii="Times New Roman" w:hAnsi="Times New Roman" w:cs="Times New Roman"/>
          <w:sz w:val="24"/>
          <w:szCs w:val="24"/>
        </w:rPr>
        <w:t xml:space="preserve"> </w:t>
      </w:r>
      <w:r w:rsidRPr="0030727E">
        <w:rPr>
          <w:rFonts w:ascii="Times New Roman" w:hAnsi="Times New Roman" w:cs="Times New Roman"/>
          <w:sz w:val="24"/>
          <w:szCs w:val="24"/>
        </w:rPr>
        <w:t>о государственной регистрации перехода к Покупателю права собственности на имущество, путем подписания Сторонами:</w:t>
      </w:r>
    </w:p>
    <w:p w14:paraId="7FE78E92" w14:textId="5C8B60F0" w:rsidR="00DB7FF8" w:rsidRPr="0030727E" w:rsidRDefault="00DB7FF8" w:rsidP="0030727E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27E">
        <w:rPr>
          <w:rFonts w:ascii="Times New Roman" w:hAnsi="Times New Roman" w:cs="Times New Roman"/>
          <w:sz w:val="24"/>
          <w:szCs w:val="24"/>
        </w:rPr>
        <w:t>- Акта приема – передачи</w:t>
      </w:r>
      <w:r w:rsidR="00710CA6" w:rsidRPr="0030727E">
        <w:rPr>
          <w:rFonts w:ascii="Times New Roman" w:hAnsi="Times New Roman" w:cs="Times New Roman"/>
          <w:sz w:val="24"/>
          <w:szCs w:val="24"/>
        </w:rPr>
        <w:t>, составленного</w:t>
      </w:r>
      <w:r w:rsidRPr="0030727E">
        <w:rPr>
          <w:rFonts w:ascii="Times New Roman" w:hAnsi="Times New Roman" w:cs="Times New Roman"/>
          <w:sz w:val="24"/>
          <w:szCs w:val="24"/>
        </w:rPr>
        <w:t xml:space="preserve"> по форме Приложения № </w:t>
      </w:r>
      <w:r w:rsidR="00710C52">
        <w:rPr>
          <w:rFonts w:ascii="Times New Roman" w:hAnsi="Times New Roman" w:cs="Times New Roman"/>
          <w:sz w:val="24"/>
          <w:szCs w:val="24"/>
        </w:rPr>
        <w:t>2</w:t>
      </w:r>
      <w:r w:rsidRPr="0030727E">
        <w:rPr>
          <w:rFonts w:ascii="Times New Roman" w:hAnsi="Times New Roman" w:cs="Times New Roman"/>
          <w:sz w:val="24"/>
          <w:szCs w:val="24"/>
        </w:rPr>
        <w:t xml:space="preserve"> к Договору,</w:t>
      </w:r>
    </w:p>
    <w:p w14:paraId="715580D4" w14:textId="3854F56A" w:rsidR="00DB7FF8" w:rsidRDefault="00DB7FF8" w:rsidP="0030727E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27E">
        <w:rPr>
          <w:rFonts w:ascii="Times New Roman" w:hAnsi="Times New Roman" w:cs="Times New Roman"/>
          <w:sz w:val="24"/>
          <w:szCs w:val="24"/>
        </w:rPr>
        <w:t>- Акт</w:t>
      </w:r>
      <w:r w:rsidR="00631922" w:rsidRPr="0030727E">
        <w:rPr>
          <w:rFonts w:ascii="Times New Roman" w:hAnsi="Times New Roman" w:cs="Times New Roman"/>
          <w:sz w:val="24"/>
          <w:szCs w:val="24"/>
        </w:rPr>
        <w:t>ов</w:t>
      </w:r>
      <w:r w:rsidRPr="0030727E">
        <w:rPr>
          <w:rFonts w:ascii="Times New Roman" w:hAnsi="Times New Roman" w:cs="Times New Roman"/>
          <w:sz w:val="24"/>
          <w:szCs w:val="24"/>
        </w:rPr>
        <w:t xml:space="preserve"> о п</w:t>
      </w:r>
      <w:r w:rsidR="00631922" w:rsidRPr="0030727E">
        <w:rPr>
          <w:rFonts w:ascii="Times New Roman" w:hAnsi="Times New Roman" w:cs="Times New Roman"/>
          <w:sz w:val="24"/>
          <w:szCs w:val="24"/>
        </w:rPr>
        <w:t>риеме - передаче здания</w:t>
      </w:r>
      <w:r w:rsidRPr="0030727E">
        <w:rPr>
          <w:rFonts w:ascii="Times New Roman" w:hAnsi="Times New Roman" w:cs="Times New Roman"/>
          <w:sz w:val="24"/>
          <w:szCs w:val="24"/>
        </w:rPr>
        <w:t xml:space="preserve"> (сооружения), составленн</w:t>
      </w:r>
      <w:r w:rsidR="00631922" w:rsidRPr="0030727E">
        <w:rPr>
          <w:rFonts w:ascii="Times New Roman" w:hAnsi="Times New Roman" w:cs="Times New Roman"/>
          <w:sz w:val="24"/>
          <w:szCs w:val="24"/>
        </w:rPr>
        <w:t>ых</w:t>
      </w:r>
      <w:r w:rsidRPr="0030727E">
        <w:rPr>
          <w:rFonts w:ascii="Times New Roman" w:hAnsi="Times New Roman" w:cs="Times New Roman"/>
          <w:sz w:val="24"/>
          <w:szCs w:val="24"/>
        </w:rPr>
        <w:t xml:space="preserve"> по форме № ОС-1а</w:t>
      </w:r>
      <w:r w:rsidR="008E5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3AA">
        <w:rPr>
          <w:rFonts w:ascii="Times New Roman" w:hAnsi="Times New Roman" w:cs="Times New Roman"/>
          <w:sz w:val="24"/>
          <w:szCs w:val="24"/>
        </w:rPr>
        <w:t>газэкс</w:t>
      </w:r>
      <w:proofErr w:type="spellEnd"/>
      <w:r w:rsidR="00113B69" w:rsidRPr="0030727E">
        <w:rPr>
          <w:rFonts w:ascii="Times New Roman" w:hAnsi="Times New Roman" w:cs="Times New Roman"/>
          <w:sz w:val="24"/>
          <w:szCs w:val="24"/>
        </w:rPr>
        <w:t>;</w:t>
      </w:r>
      <w:r w:rsidRPr="003072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B8B630" w14:textId="3F0947C9" w:rsidR="00710C52" w:rsidRPr="0030727E" w:rsidRDefault="00710C52" w:rsidP="0030727E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727E">
        <w:rPr>
          <w:rFonts w:ascii="Times New Roman" w:hAnsi="Times New Roman" w:cs="Times New Roman"/>
          <w:sz w:val="24"/>
          <w:szCs w:val="24"/>
        </w:rPr>
        <w:t xml:space="preserve">Актов о приеме - передаче </w:t>
      </w:r>
      <w:r>
        <w:rPr>
          <w:rFonts w:ascii="Times New Roman" w:hAnsi="Times New Roman" w:cs="Times New Roman"/>
          <w:sz w:val="24"/>
          <w:szCs w:val="24"/>
        </w:rPr>
        <w:t>основного средства (кроме здания, сооружений)</w:t>
      </w:r>
      <w:r w:rsidRPr="0030727E">
        <w:rPr>
          <w:rFonts w:ascii="Times New Roman" w:hAnsi="Times New Roman" w:cs="Times New Roman"/>
          <w:sz w:val="24"/>
          <w:szCs w:val="24"/>
        </w:rPr>
        <w:t xml:space="preserve"> составленных по форме № ОС-1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газэкс</w:t>
      </w:r>
      <w:proofErr w:type="spellEnd"/>
      <w:r w:rsidR="00394314">
        <w:rPr>
          <w:rFonts w:ascii="Times New Roman" w:hAnsi="Times New Roman" w:cs="Times New Roman"/>
          <w:sz w:val="24"/>
          <w:szCs w:val="24"/>
        </w:rPr>
        <w:t>.</w:t>
      </w:r>
    </w:p>
    <w:p w14:paraId="6C20E016" w14:textId="502FDBAF" w:rsidR="00A44E94" w:rsidRPr="00E715C8" w:rsidRDefault="00A44E94" w:rsidP="00A44E94">
      <w:pPr>
        <w:ind w:firstLine="426"/>
        <w:jc w:val="both"/>
        <w:rPr>
          <w:rFonts w:ascii="Times New Roman" w:hAnsi="Times New Roman"/>
          <w:color w:val="000000"/>
          <w:szCs w:val="24"/>
        </w:rPr>
      </w:pPr>
      <w:r w:rsidRPr="00E715C8">
        <w:rPr>
          <w:rFonts w:ascii="Times New Roman" w:hAnsi="Times New Roman"/>
          <w:szCs w:val="24"/>
        </w:rPr>
        <w:t xml:space="preserve">3.1.2. Оформить и предоставить Покупателю </w:t>
      </w:r>
      <w:r w:rsidRPr="00E715C8">
        <w:rPr>
          <w:rFonts w:ascii="Times New Roman" w:hAnsi="Times New Roman"/>
          <w:color w:val="000000"/>
          <w:szCs w:val="24"/>
        </w:rPr>
        <w:t>в соответствии с действующим законодательством РФ счет-фактуру по форме Приложения №1 к постановлению Правительства РФ от 26.12.2011 № 1137 «О формах и правилах заполнения (ведения) документов, применяемых при расчетах по налогу на добавленную стоимость»</w:t>
      </w:r>
      <w:r w:rsidRPr="00E715C8">
        <w:rPr>
          <w:color w:val="000000"/>
          <w:szCs w:val="24"/>
        </w:rPr>
        <w:t xml:space="preserve"> </w:t>
      </w:r>
      <w:r w:rsidRPr="00E715C8">
        <w:rPr>
          <w:rFonts w:ascii="Times New Roman" w:hAnsi="Times New Roman"/>
          <w:color w:val="000000"/>
          <w:szCs w:val="24"/>
        </w:rPr>
        <w:t>в течение 5 (пяти) дней с момента передачи имущества по Акту приема-передачи.</w:t>
      </w:r>
    </w:p>
    <w:p w14:paraId="44419D35" w14:textId="4AB86712" w:rsidR="00A44E94" w:rsidRPr="00E715C8" w:rsidRDefault="00A44E94" w:rsidP="00A44E94">
      <w:pPr>
        <w:ind w:firstLine="426"/>
        <w:jc w:val="both"/>
        <w:rPr>
          <w:rFonts w:ascii="Times New Roman" w:hAnsi="Times New Roman"/>
          <w:color w:val="000000"/>
          <w:szCs w:val="24"/>
        </w:rPr>
      </w:pPr>
      <w:r w:rsidRPr="00E715C8">
        <w:rPr>
          <w:rFonts w:ascii="Times New Roman" w:hAnsi="Times New Roman"/>
          <w:color w:val="000000"/>
          <w:szCs w:val="24"/>
        </w:rPr>
        <w:t xml:space="preserve">3.1.3. В течение 30 календарных дней </w:t>
      </w:r>
      <w:proofErr w:type="gramStart"/>
      <w:r w:rsidRPr="00E715C8">
        <w:rPr>
          <w:rFonts w:ascii="Times New Roman" w:hAnsi="Times New Roman"/>
          <w:color w:val="000000"/>
          <w:szCs w:val="24"/>
        </w:rPr>
        <w:t xml:space="preserve">с </w:t>
      </w:r>
      <w:r w:rsidR="00433A7A">
        <w:rPr>
          <w:rFonts w:ascii="Times New Roman" w:hAnsi="Times New Roman"/>
          <w:color w:val="000000"/>
          <w:szCs w:val="24"/>
        </w:rPr>
        <w:t>даты</w:t>
      </w:r>
      <w:proofErr w:type="gramEnd"/>
      <w:r w:rsidR="00433A7A">
        <w:rPr>
          <w:rFonts w:ascii="Times New Roman" w:hAnsi="Times New Roman"/>
          <w:color w:val="000000"/>
          <w:szCs w:val="24"/>
        </w:rPr>
        <w:t xml:space="preserve"> полной оплаты стоимости имущества, указанной в п. 2.1. настоящего Договора,</w:t>
      </w:r>
      <w:r w:rsidRPr="00E715C8">
        <w:rPr>
          <w:rFonts w:ascii="Times New Roman" w:hAnsi="Times New Roman"/>
          <w:color w:val="000000"/>
          <w:szCs w:val="24"/>
        </w:rPr>
        <w:t xml:space="preserve"> обеспечить подачу документов на государственную регистрацию перехода права собственности на имущество в </w:t>
      </w:r>
      <w:r w:rsidR="00061036">
        <w:rPr>
          <w:rFonts w:ascii="Times New Roman" w:hAnsi="Times New Roman"/>
          <w:color w:val="000000"/>
          <w:szCs w:val="24"/>
        </w:rPr>
        <w:t>орган, осуществляющий государственную регистрацию прав.</w:t>
      </w:r>
    </w:p>
    <w:p w14:paraId="2438E5C7" w14:textId="77777777" w:rsidR="00A44E94" w:rsidRDefault="00A44E94" w:rsidP="00A44E94">
      <w:pPr>
        <w:ind w:firstLine="426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3.1.4. Не совершать с момента подписания Договора и до даты государственной регистрации перехода права собственности на имущество к Покупателю никаких действий, которые могут повлечь возникновение у третьих лиц каких-либо прав на передаваемое по Договору имущество. </w:t>
      </w:r>
    </w:p>
    <w:p w14:paraId="35D3CFDF" w14:textId="77777777" w:rsidR="00A44E94" w:rsidRDefault="00A44E94" w:rsidP="00A44E94">
      <w:pPr>
        <w:ind w:firstLine="426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3.1.5. </w:t>
      </w:r>
      <w:proofErr w:type="gramStart"/>
      <w:r>
        <w:rPr>
          <w:rFonts w:ascii="Times New Roman" w:hAnsi="Times New Roman"/>
          <w:color w:val="000000"/>
          <w:szCs w:val="24"/>
        </w:rPr>
        <w:t>В случае наличия на дату государственной регистрации перехода права собственности на имущество к Покупателю задолженности по налогу</w:t>
      </w:r>
      <w:proofErr w:type="gramEnd"/>
      <w:r>
        <w:rPr>
          <w:rFonts w:ascii="Times New Roman" w:hAnsi="Times New Roman"/>
          <w:color w:val="000000"/>
          <w:szCs w:val="24"/>
        </w:rPr>
        <w:t xml:space="preserve"> на имущество, оплатить ее с последующим предоставлением Покупателю подтверждающих оплату документов.</w:t>
      </w:r>
    </w:p>
    <w:p w14:paraId="0285E6E5" w14:textId="115BA0B9" w:rsidR="00DB7FF8" w:rsidRPr="0030727E" w:rsidRDefault="008E53AA" w:rsidP="0030727E">
      <w:pPr>
        <w:ind w:firstLine="426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3.2. </w:t>
      </w:r>
      <w:r w:rsidR="00DB7FF8" w:rsidRPr="0030727E">
        <w:rPr>
          <w:rFonts w:ascii="Times New Roman" w:hAnsi="Times New Roman"/>
          <w:color w:val="000000"/>
          <w:szCs w:val="24"/>
        </w:rPr>
        <w:t>Обязанности Покупателя:</w:t>
      </w:r>
    </w:p>
    <w:p w14:paraId="65F78B8C" w14:textId="40E4E0A2" w:rsidR="00DB7FF8" w:rsidRPr="0030727E" w:rsidRDefault="00DB7FF8" w:rsidP="0030727E">
      <w:pPr>
        <w:ind w:firstLine="426"/>
        <w:jc w:val="both"/>
        <w:rPr>
          <w:rFonts w:ascii="Times New Roman" w:hAnsi="Times New Roman"/>
          <w:color w:val="000000"/>
          <w:szCs w:val="24"/>
        </w:rPr>
      </w:pPr>
      <w:r w:rsidRPr="0030727E">
        <w:rPr>
          <w:rFonts w:ascii="Times New Roman" w:hAnsi="Times New Roman"/>
          <w:color w:val="000000"/>
          <w:szCs w:val="24"/>
        </w:rPr>
        <w:t>3.2.1. </w:t>
      </w:r>
      <w:proofErr w:type="gramStart"/>
      <w:r w:rsidR="000F47A1" w:rsidRPr="0030727E">
        <w:rPr>
          <w:rFonts w:ascii="Times New Roman" w:hAnsi="Times New Roman"/>
          <w:color w:val="000000"/>
          <w:szCs w:val="24"/>
        </w:rPr>
        <w:t>Оплатить стоимость имущества</w:t>
      </w:r>
      <w:proofErr w:type="gramEnd"/>
      <w:r w:rsidR="000F47A1" w:rsidRPr="0030727E">
        <w:rPr>
          <w:rFonts w:ascii="Times New Roman" w:hAnsi="Times New Roman"/>
          <w:color w:val="000000"/>
          <w:szCs w:val="24"/>
        </w:rPr>
        <w:t xml:space="preserve"> в срок и в порядке, установленные Договором, и принять его по Акту приема-передачи в день внесения в Единый государственный реестр </w:t>
      </w:r>
      <w:r w:rsidR="0021210F">
        <w:rPr>
          <w:rFonts w:ascii="Times New Roman" w:hAnsi="Times New Roman"/>
          <w:color w:val="000000"/>
          <w:szCs w:val="24"/>
        </w:rPr>
        <w:t xml:space="preserve">недвижимости </w:t>
      </w:r>
      <w:r w:rsidR="000F47A1" w:rsidRPr="0030727E">
        <w:rPr>
          <w:rFonts w:ascii="Times New Roman" w:hAnsi="Times New Roman"/>
          <w:color w:val="000000"/>
          <w:szCs w:val="24"/>
        </w:rPr>
        <w:t>записи о государственной регистрации перехода права собственности на данное имущество к Покупателю.</w:t>
      </w:r>
    </w:p>
    <w:p w14:paraId="7B55A95F" w14:textId="4679EF34" w:rsidR="00A44E94" w:rsidRDefault="008E53AA" w:rsidP="00A44E94">
      <w:pPr>
        <w:ind w:firstLine="426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3.2.2. </w:t>
      </w:r>
      <w:r w:rsidR="00E715C8" w:rsidRPr="00E715C8">
        <w:rPr>
          <w:rFonts w:ascii="Times New Roman" w:hAnsi="Times New Roman"/>
          <w:color w:val="000000"/>
          <w:szCs w:val="24"/>
        </w:rPr>
        <w:t xml:space="preserve">В течение 30 календарных дней </w:t>
      </w:r>
      <w:proofErr w:type="gramStart"/>
      <w:r w:rsidR="00E715C8" w:rsidRPr="00E715C8">
        <w:rPr>
          <w:rFonts w:ascii="Times New Roman" w:hAnsi="Times New Roman"/>
          <w:color w:val="000000"/>
          <w:szCs w:val="24"/>
        </w:rPr>
        <w:t xml:space="preserve">с </w:t>
      </w:r>
      <w:r w:rsidR="00433A7A">
        <w:rPr>
          <w:rFonts w:ascii="Times New Roman" w:hAnsi="Times New Roman"/>
          <w:color w:val="000000"/>
          <w:szCs w:val="24"/>
        </w:rPr>
        <w:t>даты</w:t>
      </w:r>
      <w:proofErr w:type="gramEnd"/>
      <w:r w:rsidR="00433A7A">
        <w:rPr>
          <w:rFonts w:ascii="Times New Roman" w:hAnsi="Times New Roman"/>
          <w:color w:val="000000"/>
          <w:szCs w:val="24"/>
        </w:rPr>
        <w:t xml:space="preserve"> полной оплаты стоимости имущества, указанной в п. 2.1. </w:t>
      </w:r>
      <w:r w:rsidR="00E715C8" w:rsidRPr="00E715C8">
        <w:rPr>
          <w:rFonts w:ascii="Times New Roman" w:hAnsi="Times New Roman"/>
          <w:color w:val="000000"/>
          <w:szCs w:val="24"/>
        </w:rPr>
        <w:t xml:space="preserve">настоящего Договора, обеспечить подачу документов на государственную регистрацию перехода права собственности на имущество в </w:t>
      </w:r>
      <w:r w:rsidR="00061036">
        <w:rPr>
          <w:rFonts w:ascii="Times New Roman" w:hAnsi="Times New Roman"/>
          <w:color w:val="000000"/>
          <w:szCs w:val="24"/>
        </w:rPr>
        <w:t>орган, осуществляющий государственную регистрацию прав.</w:t>
      </w:r>
    </w:p>
    <w:p w14:paraId="04F2BF88" w14:textId="6B1E0FEB" w:rsidR="00DB7FF8" w:rsidRPr="0030727E" w:rsidRDefault="00E97C64" w:rsidP="00A44E94">
      <w:pPr>
        <w:spacing w:before="120" w:after="120"/>
        <w:ind w:firstLine="425"/>
        <w:jc w:val="center"/>
        <w:rPr>
          <w:rFonts w:ascii="Times New Roman" w:hAnsi="Times New Roman"/>
          <w:b/>
          <w:color w:val="000000"/>
          <w:szCs w:val="24"/>
        </w:rPr>
      </w:pPr>
      <w:r w:rsidRPr="0030727E">
        <w:rPr>
          <w:rFonts w:ascii="Times New Roman" w:hAnsi="Times New Roman"/>
          <w:b/>
          <w:color w:val="000000"/>
          <w:szCs w:val="24"/>
        </w:rPr>
        <w:t>4. ОТВЕТСТВЕННОСТЬ СТОРОН</w:t>
      </w:r>
    </w:p>
    <w:p w14:paraId="6FAA65F9" w14:textId="389600DA" w:rsidR="004D60AE" w:rsidRPr="0030727E" w:rsidRDefault="00DB7FF8" w:rsidP="0030727E">
      <w:pPr>
        <w:ind w:firstLine="426"/>
        <w:jc w:val="both"/>
        <w:rPr>
          <w:rFonts w:ascii="Times New Roman" w:hAnsi="Times New Roman"/>
          <w:color w:val="000000"/>
          <w:szCs w:val="24"/>
        </w:rPr>
      </w:pPr>
      <w:r w:rsidRPr="0030727E">
        <w:rPr>
          <w:rFonts w:ascii="Times New Roman" w:hAnsi="Times New Roman"/>
          <w:color w:val="000000"/>
          <w:szCs w:val="24"/>
        </w:rPr>
        <w:t>4.1. </w:t>
      </w:r>
      <w:r w:rsidR="004D60AE" w:rsidRPr="0030727E">
        <w:rPr>
          <w:rFonts w:ascii="Times New Roman" w:hAnsi="Times New Roman"/>
          <w:color w:val="000000"/>
          <w:szCs w:val="24"/>
        </w:rPr>
        <w:t>За неисполнение либо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7716E9AE" w14:textId="07618C59" w:rsidR="004D60AE" w:rsidRPr="00E715C8" w:rsidRDefault="008E53AA" w:rsidP="0030727E">
      <w:pPr>
        <w:ind w:firstLine="426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4.2. </w:t>
      </w:r>
      <w:r w:rsidR="004D60AE" w:rsidRPr="0030727E">
        <w:rPr>
          <w:rFonts w:ascii="Times New Roman" w:hAnsi="Times New Roman"/>
          <w:color w:val="000000"/>
          <w:szCs w:val="24"/>
        </w:rPr>
        <w:t>В случае выявления обстоятельств, свидетельствующих о притязаниях третьих лиц на имуществ</w:t>
      </w:r>
      <w:r w:rsidR="006763A2" w:rsidRPr="0030727E">
        <w:rPr>
          <w:rFonts w:ascii="Times New Roman" w:hAnsi="Times New Roman"/>
          <w:color w:val="000000"/>
          <w:szCs w:val="24"/>
        </w:rPr>
        <w:t xml:space="preserve">о, указанное в п.1.1 Договора, </w:t>
      </w:r>
      <w:r w:rsidR="004D60AE" w:rsidRPr="0030727E">
        <w:rPr>
          <w:rFonts w:ascii="Times New Roman" w:hAnsi="Times New Roman"/>
          <w:color w:val="000000"/>
          <w:szCs w:val="24"/>
        </w:rPr>
        <w:t xml:space="preserve">основания для которых возникли до даты государственной регистрации перехода права собственности на него к Покупателю, Покупатель вправе в одностороннем порядке расторгнуть Договор. При этом Продавец обязуется в течение 10 (десяти) календарных дней </w:t>
      </w:r>
      <w:proofErr w:type="gramStart"/>
      <w:r w:rsidR="004D60AE" w:rsidRPr="0030727E">
        <w:rPr>
          <w:rFonts w:ascii="Times New Roman" w:hAnsi="Times New Roman"/>
          <w:color w:val="000000"/>
          <w:szCs w:val="24"/>
        </w:rPr>
        <w:t>с даты расторжения</w:t>
      </w:r>
      <w:proofErr w:type="gramEnd"/>
      <w:r w:rsidR="004D60AE" w:rsidRPr="0030727E">
        <w:rPr>
          <w:rFonts w:ascii="Times New Roman" w:hAnsi="Times New Roman"/>
          <w:color w:val="000000"/>
          <w:szCs w:val="24"/>
        </w:rPr>
        <w:t xml:space="preserve"> Договора возвратить полученные от Покупателя денежные средства в полном объеме, а также компенсировать Покупателю расходы, связанные с государственной регистрацией перехода права </w:t>
      </w:r>
      <w:r w:rsidR="004D60AE" w:rsidRPr="00E715C8">
        <w:rPr>
          <w:rFonts w:ascii="Times New Roman" w:hAnsi="Times New Roman"/>
          <w:color w:val="000000"/>
          <w:szCs w:val="24"/>
        </w:rPr>
        <w:t>собственности на имущество.</w:t>
      </w:r>
    </w:p>
    <w:p w14:paraId="16162FB0" w14:textId="77777777" w:rsidR="00E21286" w:rsidRDefault="0021210F" w:rsidP="00E21286">
      <w:pPr>
        <w:ind w:firstLine="426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4.3. </w:t>
      </w:r>
      <w:r w:rsidR="00E21286">
        <w:rPr>
          <w:rFonts w:ascii="Times New Roman" w:hAnsi="Times New Roman"/>
          <w:color w:val="000000"/>
          <w:szCs w:val="24"/>
        </w:rPr>
        <w:t xml:space="preserve">За просрочку уплаты стоимости имущества </w:t>
      </w:r>
      <w:r w:rsidR="00E21286" w:rsidRPr="008600A7">
        <w:rPr>
          <w:rFonts w:ascii="Times New Roman" w:hAnsi="Times New Roman"/>
          <w:color w:val="000000"/>
          <w:szCs w:val="24"/>
        </w:rPr>
        <w:t xml:space="preserve">Продавец вправе взыскать с Покупателя пени в размере 0,1% от неоплаченной </w:t>
      </w:r>
      <w:r w:rsidR="00E21286">
        <w:rPr>
          <w:rFonts w:ascii="Times New Roman" w:hAnsi="Times New Roman"/>
          <w:color w:val="000000"/>
          <w:szCs w:val="24"/>
        </w:rPr>
        <w:t xml:space="preserve">суммы за каждый день просрочки. </w:t>
      </w:r>
    </w:p>
    <w:p w14:paraId="5A92DA40" w14:textId="77777777" w:rsidR="00433A7A" w:rsidRDefault="00433A7A" w:rsidP="00E21286">
      <w:pPr>
        <w:ind w:firstLine="426"/>
        <w:jc w:val="both"/>
        <w:rPr>
          <w:rFonts w:ascii="Times New Roman" w:hAnsi="Times New Roman"/>
          <w:color w:val="000000"/>
          <w:szCs w:val="24"/>
        </w:rPr>
      </w:pPr>
    </w:p>
    <w:p w14:paraId="4ECBA93C" w14:textId="77777777" w:rsidR="00433A7A" w:rsidRDefault="00433A7A" w:rsidP="00E21286">
      <w:pPr>
        <w:ind w:firstLine="426"/>
        <w:jc w:val="both"/>
        <w:rPr>
          <w:rFonts w:ascii="Times New Roman" w:hAnsi="Times New Roman"/>
          <w:color w:val="000000"/>
          <w:szCs w:val="24"/>
        </w:rPr>
      </w:pPr>
    </w:p>
    <w:p w14:paraId="7628306B" w14:textId="77777777" w:rsidR="00433A7A" w:rsidRPr="008600A7" w:rsidRDefault="00433A7A" w:rsidP="00E21286">
      <w:pPr>
        <w:ind w:firstLine="426"/>
        <w:jc w:val="both"/>
        <w:rPr>
          <w:rFonts w:ascii="Times New Roman" w:hAnsi="Times New Roman"/>
          <w:color w:val="000000"/>
          <w:szCs w:val="24"/>
        </w:rPr>
      </w:pPr>
    </w:p>
    <w:p w14:paraId="450FAB87" w14:textId="54D1F7A4" w:rsidR="00DB7FF8" w:rsidRPr="0030727E" w:rsidRDefault="00DB7FF8" w:rsidP="00E21286">
      <w:pPr>
        <w:spacing w:before="120" w:after="120"/>
        <w:ind w:firstLine="425"/>
        <w:jc w:val="center"/>
        <w:rPr>
          <w:rFonts w:ascii="Times New Roman" w:hAnsi="Times New Roman"/>
          <w:b/>
          <w:szCs w:val="24"/>
        </w:rPr>
      </w:pPr>
      <w:r w:rsidRPr="0030727E">
        <w:rPr>
          <w:rFonts w:ascii="Times New Roman" w:hAnsi="Times New Roman"/>
          <w:b/>
          <w:szCs w:val="24"/>
        </w:rPr>
        <w:t>5.</w:t>
      </w:r>
      <w:r w:rsidR="00451CA8">
        <w:rPr>
          <w:rFonts w:ascii="Times New Roman" w:hAnsi="Times New Roman"/>
          <w:b/>
          <w:szCs w:val="24"/>
        </w:rPr>
        <w:t xml:space="preserve"> </w:t>
      </w:r>
      <w:r w:rsidRPr="0030727E">
        <w:rPr>
          <w:rFonts w:ascii="Times New Roman" w:hAnsi="Times New Roman"/>
          <w:b/>
          <w:szCs w:val="24"/>
        </w:rPr>
        <w:t>ОБ</w:t>
      </w:r>
      <w:r w:rsidR="00E97C64" w:rsidRPr="0030727E">
        <w:rPr>
          <w:rFonts w:ascii="Times New Roman" w:hAnsi="Times New Roman"/>
          <w:b/>
          <w:szCs w:val="24"/>
        </w:rPr>
        <w:t>СТОЯТЕЛЬСТВА НЕПРЕОДОЛИМОЙ СИЛЫ</w:t>
      </w:r>
    </w:p>
    <w:p w14:paraId="05342281" w14:textId="77777777" w:rsidR="00DB7FF8" w:rsidRPr="0030727E" w:rsidRDefault="00DB7FF8" w:rsidP="0030727E">
      <w:pPr>
        <w:ind w:firstLine="426"/>
        <w:jc w:val="both"/>
        <w:rPr>
          <w:rFonts w:ascii="Times New Roman" w:hAnsi="Times New Roman"/>
          <w:color w:val="000000"/>
          <w:szCs w:val="24"/>
        </w:rPr>
      </w:pPr>
      <w:r w:rsidRPr="0030727E">
        <w:rPr>
          <w:rFonts w:ascii="Times New Roman" w:hAnsi="Times New Roman"/>
          <w:color w:val="000000"/>
          <w:szCs w:val="24"/>
        </w:rPr>
        <w:t>5.1. Ни одна из Сторон не несет ответственности за полное или частичное неисполнение условий Договора, если это является следствием обстоятельств непреодолимой силы (форс-мажорных обстоятельств), таких как:</w:t>
      </w:r>
    </w:p>
    <w:p w14:paraId="3C1C54C7" w14:textId="77777777" w:rsidR="00DB7FF8" w:rsidRPr="0030727E" w:rsidRDefault="00DB7FF8" w:rsidP="0030727E">
      <w:pPr>
        <w:ind w:firstLine="426"/>
        <w:jc w:val="both"/>
        <w:rPr>
          <w:rFonts w:ascii="Times New Roman" w:hAnsi="Times New Roman"/>
          <w:color w:val="000000"/>
          <w:szCs w:val="24"/>
        </w:rPr>
      </w:pPr>
      <w:r w:rsidRPr="0030727E">
        <w:rPr>
          <w:rFonts w:ascii="Times New Roman" w:hAnsi="Times New Roman"/>
          <w:color w:val="000000"/>
          <w:szCs w:val="24"/>
        </w:rPr>
        <w:t>- стихийные бедствия, эмбарго, война, народные волнения;</w:t>
      </w:r>
    </w:p>
    <w:p w14:paraId="25ED2CB0" w14:textId="77777777" w:rsidR="00DB7FF8" w:rsidRPr="0030727E" w:rsidRDefault="00DB7FF8" w:rsidP="0030727E">
      <w:pPr>
        <w:ind w:firstLine="426"/>
        <w:jc w:val="both"/>
        <w:rPr>
          <w:rFonts w:ascii="Times New Roman" w:hAnsi="Times New Roman"/>
          <w:color w:val="000000"/>
          <w:szCs w:val="24"/>
        </w:rPr>
      </w:pPr>
      <w:r w:rsidRPr="0030727E">
        <w:rPr>
          <w:rFonts w:ascii="Times New Roman" w:hAnsi="Times New Roman"/>
          <w:color w:val="000000"/>
          <w:szCs w:val="24"/>
        </w:rPr>
        <w:t>- непредвиденные действия государственных органов.</w:t>
      </w:r>
    </w:p>
    <w:p w14:paraId="16D81FFA" w14:textId="77777777" w:rsidR="00DB7FF8" w:rsidRPr="0030727E" w:rsidRDefault="00DB7FF8" w:rsidP="0030727E">
      <w:pPr>
        <w:ind w:firstLine="426"/>
        <w:jc w:val="both"/>
        <w:rPr>
          <w:rFonts w:ascii="Times New Roman" w:hAnsi="Times New Roman"/>
          <w:color w:val="000000"/>
          <w:szCs w:val="24"/>
        </w:rPr>
      </w:pPr>
      <w:r w:rsidRPr="0030727E">
        <w:rPr>
          <w:rFonts w:ascii="Times New Roman" w:hAnsi="Times New Roman"/>
          <w:color w:val="000000"/>
          <w:szCs w:val="24"/>
        </w:rPr>
        <w:t>5.2. Если любое из таких обстоятельств непосредственно повлияет на исполнение условий Договора в срок, то этот срок соразмерно отодвигается на время действия соответствующего обстоятельства.</w:t>
      </w:r>
    </w:p>
    <w:p w14:paraId="7C4F6A98" w14:textId="77777777" w:rsidR="00DB7FF8" w:rsidRPr="0030727E" w:rsidRDefault="00DB7FF8" w:rsidP="0030727E">
      <w:pPr>
        <w:ind w:firstLine="426"/>
        <w:jc w:val="both"/>
        <w:rPr>
          <w:rFonts w:ascii="Times New Roman" w:hAnsi="Times New Roman"/>
          <w:color w:val="000000"/>
          <w:szCs w:val="24"/>
        </w:rPr>
      </w:pPr>
      <w:r w:rsidRPr="0030727E">
        <w:rPr>
          <w:rFonts w:ascii="Times New Roman" w:hAnsi="Times New Roman"/>
          <w:color w:val="000000"/>
          <w:szCs w:val="24"/>
        </w:rPr>
        <w:t xml:space="preserve">5.3. Сторона, ссылающаяся на форс-мажорные обстоятельства, обязана письменно известить о них другую </w:t>
      </w:r>
      <w:r w:rsidR="00710CA6" w:rsidRPr="0030727E">
        <w:rPr>
          <w:rFonts w:ascii="Times New Roman" w:hAnsi="Times New Roman"/>
          <w:color w:val="000000"/>
          <w:szCs w:val="24"/>
        </w:rPr>
        <w:t xml:space="preserve">Сторону </w:t>
      </w:r>
      <w:r w:rsidRPr="0030727E">
        <w:rPr>
          <w:rFonts w:ascii="Times New Roman" w:hAnsi="Times New Roman"/>
          <w:color w:val="000000"/>
          <w:szCs w:val="24"/>
        </w:rPr>
        <w:t>в течение 10</w:t>
      </w:r>
      <w:r w:rsidR="00FE5756" w:rsidRPr="0030727E">
        <w:rPr>
          <w:rFonts w:ascii="Times New Roman" w:hAnsi="Times New Roman"/>
          <w:color w:val="000000"/>
          <w:szCs w:val="24"/>
        </w:rPr>
        <w:t xml:space="preserve"> (десяти)</w:t>
      </w:r>
      <w:r w:rsidRPr="0030727E">
        <w:rPr>
          <w:rFonts w:ascii="Times New Roman" w:hAnsi="Times New Roman"/>
          <w:color w:val="000000"/>
          <w:szCs w:val="24"/>
        </w:rPr>
        <w:t xml:space="preserve"> </w:t>
      </w:r>
      <w:r w:rsidR="00710CA6" w:rsidRPr="0030727E">
        <w:rPr>
          <w:rFonts w:ascii="Times New Roman" w:hAnsi="Times New Roman"/>
          <w:color w:val="000000"/>
          <w:szCs w:val="24"/>
        </w:rPr>
        <w:t xml:space="preserve">календарных </w:t>
      </w:r>
      <w:r w:rsidRPr="0030727E">
        <w:rPr>
          <w:rFonts w:ascii="Times New Roman" w:hAnsi="Times New Roman"/>
          <w:color w:val="000000"/>
          <w:szCs w:val="24"/>
        </w:rPr>
        <w:t xml:space="preserve">дней со дня наступления данных обстоятельств. Отсутствие такого извещения лишает любую из Сторон права ссылаться на форс-мажорные обстоятельства. </w:t>
      </w:r>
    </w:p>
    <w:p w14:paraId="0DB952F1" w14:textId="77777777" w:rsidR="00DB7FF8" w:rsidRPr="0030727E" w:rsidRDefault="00DB7FF8" w:rsidP="0030727E">
      <w:pPr>
        <w:ind w:firstLine="426"/>
        <w:jc w:val="both"/>
        <w:rPr>
          <w:rFonts w:ascii="Times New Roman" w:hAnsi="Times New Roman"/>
          <w:color w:val="000000"/>
          <w:szCs w:val="24"/>
        </w:rPr>
      </w:pPr>
      <w:r w:rsidRPr="0030727E">
        <w:rPr>
          <w:rFonts w:ascii="Times New Roman" w:hAnsi="Times New Roman"/>
          <w:color w:val="000000"/>
          <w:szCs w:val="24"/>
        </w:rPr>
        <w:t xml:space="preserve">В извещении должны содержаться доказательства того, что соответствующее обстоятельство препятствует </w:t>
      </w:r>
      <w:r w:rsidR="00AA4F60" w:rsidRPr="0030727E">
        <w:rPr>
          <w:rFonts w:ascii="Times New Roman" w:hAnsi="Times New Roman"/>
          <w:color w:val="000000"/>
          <w:szCs w:val="24"/>
        </w:rPr>
        <w:t>ис</w:t>
      </w:r>
      <w:r w:rsidRPr="0030727E">
        <w:rPr>
          <w:rFonts w:ascii="Times New Roman" w:hAnsi="Times New Roman"/>
          <w:color w:val="000000"/>
          <w:szCs w:val="24"/>
        </w:rPr>
        <w:t xml:space="preserve">полнению обязательств по Договору. При соблюдении упомянутых условий Стороны рассматривают возникшие проблемы по </w:t>
      </w:r>
      <w:r w:rsidR="00710CA6" w:rsidRPr="0030727E">
        <w:rPr>
          <w:rFonts w:ascii="Times New Roman" w:hAnsi="Times New Roman"/>
          <w:color w:val="000000"/>
          <w:szCs w:val="24"/>
        </w:rPr>
        <w:t xml:space="preserve">исполнению </w:t>
      </w:r>
      <w:r w:rsidRPr="0030727E">
        <w:rPr>
          <w:rFonts w:ascii="Times New Roman" w:hAnsi="Times New Roman"/>
          <w:color w:val="000000"/>
          <w:szCs w:val="24"/>
        </w:rPr>
        <w:t>Договора путем незамедлительных переговоров, где определяют способы достижения целей Договора.</w:t>
      </w:r>
    </w:p>
    <w:p w14:paraId="19AF95A2" w14:textId="77777777" w:rsidR="00DB7FF8" w:rsidRPr="0030727E" w:rsidRDefault="00DB7FF8" w:rsidP="0030727E">
      <w:pPr>
        <w:spacing w:before="120" w:after="120"/>
        <w:jc w:val="center"/>
        <w:rPr>
          <w:rFonts w:ascii="Times New Roman" w:hAnsi="Times New Roman"/>
          <w:b/>
          <w:szCs w:val="24"/>
        </w:rPr>
      </w:pPr>
      <w:r w:rsidRPr="0030727E">
        <w:rPr>
          <w:rFonts w:ascii="Times New Roman" w:hAnsi="Times New Roman"/>
          <w:b/>
          <w:szCs w:val="24"/>
        </w:rPr>
        <w:t>6.</w:t>
      </w:r>
      <w:r w:rsidR="00E97C64" w:rsidRPr="0030727E">
        <w:rPr>
          <w:rFonts w:ascii="Times New Roman" w:hAnsi="Times New Roman"/>
          <w:b/>
          <w:szCs w:val="24"/>
        </w:rPr>
        <w:t xml:space="preserve"> ПРОЧИЕ УСЛОВИЯ</w:t>
      </w:r>
    </w:p>
    <w:p w14:paraId="000C3688" w14:textId="049421C6" w:rsidR="00E97C64" w:rsidRDefault="00E97C64" w:rsidP="0030727E">
      <w:pPr>
        <w:ind w:firstLine="426"/>
        <w:jc w:val="both"/>
        <w:rPr>
          <w:rFonts w:ascii="Times New Roman" w:hAnsi="Times New Roman"/>
          <w:szCs w:val="24"/>
        </w:rPr>
      </w:pPr>
      <w:r w:rsidRPr="0030727E">
        <w:rPr>
          <w:rFonts w:ascii="Times New Roman" w:hAnsi="Times New Roman"/>
          <w:color w:val="000000"/>
          <w:szCs w:val="24"/>
        </w:rPr>
        <w:t>6.1. Покупатель приобретает п</w:t>
      </w:r>
      <w:r w:rsidRPr="0030727E">
        <w:rPr>
          <w:rFonts w:ascii="Times New Roman" w:hAnsi="Times New Roman"/>
          <w:szCs w:val="24"/>
        </w:rPr>
        <w:t xml:space="preserve">раво собственности </w:t>
      </w:r>
      <w:proofErr w:type="gramStart"/>
      <w:r w:rsidRPr="0030727E">
        <w:rPr>
          <w:rFonts w:ascii="Times New Roman" w:hAnsi="Times New Roman"/>
          <w:szCs w:val="24"/>
        </w:rPr>
        <w:t>на имущество с даты государственной регистрации перехода права собственности на имущество к нему в органе</w:t>
      </w:r>
      <w:proofErr w:type="gramEnd"/>
      <w:r w:rsidRPr="0030727E">
        <w:rPr>
          <w:rFonts w:ascii="Times New Roman" w:hAnsi="Times New Roman"/>
          <w:szCs w:val="24"/>
        </w:rPr>
        <w:t>, осуществляющем государственную регистрацию прав.</w:t>
      </w:r>
    </w:p>
    <w:p w14:paraId="1802616C" w14:textId="5576FCF0" w:rsidR="00760FBD" w:rsidRDefault="00760FBD" w:rsidP="0030727E">
      <w:pPr>
        <w:ind w:firstLine="426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6.2. В соответствии с ст.35 Земельного кодекса Российской Федерации и ст.552 Гражданского кодекса Российской Федерации одновременно с передачей права собственности на имущество к Покупателю переходит право аренды земельного участка, указанного п. 1.2. настоящего Договора.</w:t>
      </w:r>
    </w:p>
    <w:p w14:paraId="35072C24" w14:textId="3047D2BA" w:rsidR="00E97C64" w:rsidRPr="0030727E" w:rsidRDefault="00E97C64" w:rsidP="0030727E">
      <w:pPr>
        <w:ind w:firstLine="426"/>
        <w:jc w:val="both"/>
        <w:rPr>
          <w:rFonts w:ascii="Times New Roman" w:hAnsi="Times New Roman"/>
          <w:color w:val="000000"/>
          <w:szCs w:val="24"/>
        </w:rPr>
      </w:pPr>
      <w:r w:rsidRPr="0030727E">
        <w:rPr>
          <w:rFonts w:ascii="Times New Roman" w:hAnsi="Times New Roman"/>
          <w:color w:val="000000"/>
          <w:szCs w:val="24"/>
        </w:rPr>
        <w:t>6.</w:t>
      </w:r>
      <w:r w:rsidR="00760FBD">
        <w:rPr>
          <w:rFonts w:ascii="Times New Roman" w:hAnsi="Times New Roman"/>
          <w:color w:val="000000"/>
          <w:szCs w:val="24"/>
        </w:rPr>
        <w:t>3</w:t>
      </w:r>
      <w:r w:rsidR="00CF0684">
        <w:rPr>
          <w:rFonts w:ascii="Times New Roman" w:hAnsi="Times New Roman"/>
          <w:color w:val="000000"/>
          <w:szCs w:val="24"/>
        </w:rPr>
        <w:t>.</w:t>
      </w:r>
      <w:r w:rsidRPr="0030727E">
        <w:rPr>
          <w:rFonts w:ascii="Times New Roman" w:hAnsi="Times New Roman"/>
          <w:color w:val="000000"/>
          <w:szCs w:val="24"/>
        </w:rPr>
        <w:t> Все изменения и дополнения к Договору будут считаться действительными и рассматриваться как его неотъемлемая часть, если они совершены в письменной форме путем подписания дополнительного соглашения к Договору уполномоченными представителями Сторон и содержат прямую ссылку на Договор.</w:t>
      </w:r>
    </w:p>
    <w:p w14:paraId="6F352BA1" w14:textId="3DF53293" w:rsidR="00E97C64" w:rsidRPr="0030727E" w:rsidRDefault="00760FBD" w:rsidP="0030727E">
      <w:pPr>
        <w:ind w:firstLine="426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6.4</w:t>
      </w:r>
      <w:r w:rsidR="008E53AA">
        <w:rPr>
          <w:rFonts w:ascii="Times New Roman" w:hAnsi="Times New Roman"/>
          <w:color w:val="000000"/>
          <w:szCs w:val="24"/>
        </w:rPr>
        <w:t>. </w:t>
      </w:r>
      <w:r w:rsidR="00E97C64" w:rsidRPr="0030727E">
        <w:rPr>
          <w:rFonts w:ascii="Times New Roman" w:hAnsi="Times New Roman"/>
          <w:color w:val="000000"/>
          <w:szCs w:val="24"/>
        </w:rPr>
        <w:t>Договор содержит весь объем соглашений между Сторонами в отношении предмета Договора, отменяет и делает недействительными все другие обязательства и предложения, которые могли быть приняты или сделаны Сторонами (будь то в устной или письменной форме) до подписания Договора.</w:t>
      </w:r>
    </w:p>
    <w:p w14:paraId="65D7B56C" w14:textId="1A60002F" w:rsidR="00E97C64" w:rsidRPr="0030727E" w:rsidRDefault="00E97C64" w:rsidP="0030727E">
      <w:pPr>
        <w:ind w:firstLine="426"/>
        <w:jc w:val="both"/>
        <w:rPr>
          <w:rFonts w:ascii="Times New Roman" w:hAnsi="Times New Roman"/>
          <w:color w:val="000000"/>
          <w:szCs w:val="24"/>
        </w:rPr>
      </w:pPr>
      <w:r w:rsidRPr="0030727E">
        <w:rPr>
          <w:rFonts w:ascii="Times New Roman" w:hAnsi="Times New Roman"/>
          <w:szCs w:val="24"/>
        </w:rPr>
        <w:t>6.</w:t>
      </w:r>
      <w:r w:rsidR="00760FBD">
        <w:rPr>
          <w:rFonts w:ascii="Times New Roman" w:hAnsi="Times New Roman"/>
          <w:szCs w:val="24"/>
        </w:rPr>
        <w:t>5</w:t>
      </w:r>
      <w:r w:rsidR="008E53AA">
        <w:rPr>
          <w:rFonts w:ascii="Times New Roman" w:hAnsi="Times New Roman"/>
          <w:szCs w:val="24"/>
        </w:rPr>
        <w:t>. </w:t>
      </w:r>
      <w:r w:rsidRPr="0030727E">
        <w:rPr>
          <w:rFonts w:ascii="Times New Roman" w:hAnsi="Times New Roman"/>
          <w:szCs w:val="24"/>
        </w:rPr>
        <w:t xml:space="preserve">В случае изменений в цепочке собственников Сторон, включая бенефициаров (в том числе конечных), и (или) в исполнительных органах Сторон, Сторона, у которой наступили данные изменения, представляет другой Стороне информацию об изменениях по адресу электронной почты: </w:t>
      </w:r>
      <w:r w:rsidR="001A40F6" w:rsidRPr="0030727E">
        <w:rPr>
          <w:rFonts w:ascii="Times New Roman" w:hAnsi="Times New Roman"/>
          <w:color w:val="000000"/>
          <w:szCs w:val="24"/>
        </w:rPr>
        <w:t>Dogovor@ekaterinburg-tr.gazprom.ru (ООО «Газпром трансгаз Екатеринбург»)</w:t>
      </w:r>
      <w:r w:rsidRPr="0030727E">
        <w:rPr>
          <w:rFonts w:ascii="Times New Roman" w:hAnsi="Times New Roman"/>
          <w:szCs w:val="24"/>
        </w:rPr>
        <w:t xml:space="preserve"> и</w:t>
      </w:r>
      <w:proofErr w:type="gramStart"/>
      <w:r w:rsidRPr="0030727E">
        <w:rPr>
          <w:rFonts w:ascii="Times New Roman" w:hAnsi="Times New Roman"/>
          <w:szCs w:val="24"/>
        </w:rPr>
        <w:t xml:space="preserve"> </w:t>
      </w:r>
      <w:r w:rsidR="00433A7A">
        <w:rPr>
          <w:rFonts w:ascii="Times New Roman" w:hAnsi="Times New Roman"/>
          <w:szCs w:val="24"/>
        </w:rPr>
        <w:t>____________________</w:t>
      </w:r>
      <w:r w:rsidR="00371975" w:rsidRPr="00593D08">
        <w:rPr>
          <w:rFonts w:ascii="Times New Roman" w:hAnsi="Times New Roman"/>
          <w:szCs w:val="24"/>
        </w:rPr>
        <w:t xml:space="preserve"> </w:t>
      </w:r>
      <w:r w:rsidR="00A03FE5" w:rsidRPr="00593D08">
        <w:rPr>
          <w:rFonts w:ascii="Times New Roman" w:hAnsi="Times New Roman"/>
          <w:szCs w:val="24"/>
        </w:rPr>
        <w:t>(</w:t>
      </w:r>
      <w:r w:rsidR="00433A7A">
        <w:rPr>
          <w:rFonts w:ascii="Times New Roman" w:hAnsi="Times New Roman"/>
          <w:szCs w:val="24"/>
        </w:rPr>
        <w:t>__________________</w:t>
      </w:r>
      <w:r w:rsidR="00BF1795" w:rsidRPr="00593D08">
        <w:rPr>
          <w:rFonts w:ascii="Times New Roman" w:hAnsi="Times New Roman"/>
          <w:szCs w:val="24"/>
        </w:rPr>
        <w:t>)</w:t>
      </w:r>
      <w:r w:rsidRPr="00593D08">
        <w:rPr>
          <w:rFonts w:ascii="Times New Roman" w:hAnsi="Times New Roman"/>
          <w:szCs w:val="24"/>
        </w:rPr>
        <w:t xml:space="preserve"> </w:t>
      </w:r>
      <w:proofErr w:type="gramEnd"/>
      <w:r w:rsidRPr="0030727E">
        <w:rPr>
          <w:rFonts w:ascii="Times New Roman" w:hAnsi="Times New Roman"/>
          <w:szCs w:val="24"/>
        </w:rPr>
        <w:t>в течение 3 (трех) календарных дней после таких изменений с подтверждением соответствующими документами.</w:t>
      </w:r>
    </w:p>
    <w:p w14:paraId="1F57ECD8" w14:textId="28A7EBBB" w:rsidR="00C4798D" w:rsidRPr="0030727E" w:rsidRDefault="00E97C64" w:rsidP="0030727E">
      <w:pPr>
        <w:ind w:firstLine="426"/>
        <w:jc w:val="both"/>
        <w:rPr>
          <w:rFonts w:ascii="Times New Roman" w:hAnsi="Times New Roman"/>
          <w:color w:val="000000"/>
          <w:szCs w:val="24"/>
        </w:rPr>
      </w:pPr>
      <w:r w:rsidRPr="0030727E">
        <w:rPr>
          <w:rFonts w:ascii="Times New Roman" w:hAnsi="Times New Roman"/>
          <w:color w:val="000000"/>
          <w:szCs w:val="24"/>
        </w:rPr>
        <w:t>6.</w:t>
      </w:r>
      <w:r w:rsidR="00760FBD">
        <w:rPr>
          <w:rFonts w:ascii="Times New Roman" w:hAnsi="Times New Roman"/>
          <w:color w:val="000000"/>
          <w:szCs w:val="24"/>
        </w:rPr>
        <w:t>6</w:t>
      </w:r>
      <w:r w:rsidR="008E53AA">
        <w:rPr>
          <w:rFonts w:ascii="Times New Roman" w:hAnsi="Times New Roman"/>
          <w:color w:val="000000"/>
          <w:szCs w:val="24"/>
        </w:rPr>
        <w:t>. </w:t>
      </w:r>
      <w:r w:rsidRPr="0030727E">
        <w:rPr>
          <w:rFonts w:ascii="Times New Roman" w:hAnsi="Times New Roman"/>
          <w:color w:val="000000"/>
          <w:szCs w:val="24"/>
        </w:rPr>
        <w:t>Стороны вправе в одностороннем порядке отказаться от исполнения Договора в случае неисполнения другой Стороной обязанности, предусмотренной пунктом 6.</w:t>
      </w:r>
      <w:r w:rsidR="00760FBD">
        <w:rPr>
          <w:rFonts w:ascii="Times New Roman" w:hAnsi="Times New Roman"/>
          <w:color w:val="000000"/>
          <w:szCs w:val="24"/>
        </w:rPr>
        <w:t>5</w:t>
      </w:r>
      <w:r w:rsidRPr="0030727E">
        <w:rPr>
          <w:rFonts w:ascii="Times New Roman" w:hAnsi="Times New Roman"/>
          <w:color w:val="000000"/>
          <w:szCs w:val="24"/>
        </w:rPr>
        <w:t xml:space="preserve"> Договора. </w:t>
      </w:r>
    </w:p>
    <w:p w14:paraId="0B25D092" w14:textId="77777777" w:rsidR="00E97C64" w:rsidRPr="0030727E" w:rsidRDefault="00E97C64" w:rsidP="0030727E">
      <w:pPr>
        <w:ind w:firstLine="426"/>
        <w:jc w:val="both"/>
        <w:rPr>
          <w:rFonts w:ascii="Times New Roman" w:hAnsi="Times New Roman"/>
          <w:color w:val="000000"/>
          <w:szCs w:val="24"/>
        </w:rPr>
      </w:pPr>
      <w:r w:rsidRPr="0030727E">
        <w:rPr>
          <w:rFonts w:ascii="Times New Roman" w:hAnsi="Times New Roman"/>
          <w:color w:val="000000"/>
          <w:szCs w:val="24"/>
        </w:rPr>
        <w:t>В этом случае настоящий Договор считается расторгнутым с даты получения одной из Сторон письменного уведомления другой Стороны об отказе от исполнения Договора или иной даты, указанной в таком уведомлении.</w:t>
      </w:r>
    </w:p>
    <w:p w14:paraId="44BF2A0F" w14:textId="0BFB028B" w:rsidR="00E97C64" w:rsidRPr="0030727E" w:rsidRDefault="00E97C64" w:rsidP="0030727E">
      <w:pPr>
        <w:ind w:firstLine="426"/>
        <w:jc w:val="both"/>
        <w:rPr>
          <w:rFonts w:ascii="Times New Roman" w:hAnsi="Times New Roman"/>
          <w:color w:val="000000"/>
          <w:szCs w:val="24"/>
        </w:rPr>
      </w:pPr>
      <w:r w:rsidRPr="0030727E">
        <w:rPr>
          <w:rFonts w:ascii="Times New Roman" w:hAnsi="Times New Roman"/>
          <w:color w:val="000000"/>
          <w:szCs w:val="24"/>
        </w:rPr>
        <w:t>6.</w:t>
      </w:r>
      <w:r w:rsidR="00760FBD">
        <w:rPr>
          <w:rFonts w:ascii="Times New Roman" w:hAnsi="Times New Roman"/>
          <w:color w:val="000000"/>
          <w:szCs w:val="24"/>
        </w:rPr>
        <w:t>7</w:t>
      </w:r>
      <w:r w:rsidRPr="0030727E">
        <w:rPr>
          <w:rFonts w:ascii="Times New Roman" w:hAnsi="Times New Roman"/>
          <w:color w:val="000000"/>
          <w:szCs w:val="24"/>
        </w:rPr>
        <w:t>.</w:t>
      </w:r>
      <w:r w:rsidR="008E53AA">
        <w:rPr>
          <w:rFonts w:ascii="Times New Roman" w:hAnsi="Times New Roman"/>
          <w:color w:val="000000"/>
          <w:szCs w:val="24"/>
        </w:rPr>
        <w:t> </w:t>
      </w:r>
      <w:r w:rsidRPr="0030727E">
        <w:rPr>
          <w:rFonts w:ascii="Times New Roman" w:hAnsi="Times New Roman"/>
          <w:szCs w:val="24"/>
        </w:rPr>
        <w:t xml:space="preserve">Стороны обязуются сообщать друг другу об изменении своих адресов, наименования, </w:t>
      </w:r>
      <w:r w:rsidRPr="0030727E">
        <w:rPr>
          <w:rFonts w:ascii="Times New Roman" w:hAnsi="Times New Roman"/>
          <w:color w:val="000000"/>
          <w:szCs w:val="24"/>
        </w:rPr>
        <w:t>банковских</w:t>
      </w:r>
      <w:r w:rsidR="00E0765A" w:rsidRPr="0030727E">
        <w:rPr>
          <w:rFonts w:ascii="Times New Roman" w:hAnsi="Times New Roman"/>
          <w:color w:val="000000"/>
          <w:szCs w:val="24"/>
        </w:rPr>
        <w:t xml:space="preserve"> и платежных</w:t>
      </w:r>
      <w:r w:rsidRPr="0030727E">
        <w:rPr>
          <w:rFonts w:ascii="Times New Roman" w:hAnsi="Times New Roman"/>
          <w:color w:val="000000"/>
          <w:szCs w:val="24"/>
        </w:rPr>
        <w:t xml:space="preserve"> реквизитов, КПП и статистических кодов, </w:t>
      </w:r>
      <w:r w:rsidRPr="0030727E">
        <w:rPr>
          <w:rFonts w:ascii="Times New Roman" w:hAnsi="Times New Roman"/>
          <w:color w:val="000000"/>
          <w:szCs w:val="24"/>
        </w:rPr>
        <w:lastRenderedPageBreak/>
        <w:t xml:space="preserve">указанных в настоящем договоре, путем направления письменного уведомления в срок не более пятнадцати рабочих дней </w:t>
      </w:r>
      <w:proofErr w:type="gramStart"/>
      <w:r w:rsidRPr="0030727E">
        <w:rPr>
          <w:rFonts w:ascii="Times New Roman" w:hAnsi="Times New Roman"/>
          <w:color w:val="000000"/>
          <w:szCs w:val="24"/>
        </w:rPr>
        <w:t>с даты</w:t>
      </w:r>
      <w:proofErr w:type="gramEnd"/>
      <w:r w:rsidRPr="0030727E">
        <w:rPr>
          <w:rFonts w:ascii="Times New Roman" w:hAnsi="Times New Roman"/>
          <w:color w:val="000000"/>
          <w:szCs w:val="24"/>
        </w:rPr>
        <w:t xml:space="preserve"> произошедших изменений. При этом заключения дополнительного соглашения между Сторонами не требуется.</w:t>
      </w:r>
    </w:p>
    <w:p w14:paraId="74BD640D" w14:textId="42BC0BE1" w:rsidR="00AA4F60" w:rsidRPr="0030727E" w:rsidRDefault="00DB48EB" w:rsidP="0030727E">
      <w:pPr>
        <w:ind w:firstLine="426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6.7</w:t>
      </w:r>
      <w:r w:rsidR="008E53AA">
        <w:rPr>
          <w:rFonts w:ascii="Times New Roman" w:hAnsi="Times New Roman"/>
          <w:color w:val="000000"/>
          <w:szCs w:val="24"/>
        </w:rPr>
        <w:t>. </w:t>
      </w:r>
      <w:r w:rsidR="00AA4F60" w:rsidRPr="0030727E">
        <w:rPr>
          <w:rFonts w:ascii="Times New Roman" w:hAnsi="Times New Roman"/>
          <w:color w:val="000000"/>
          <w:szCs w:val="24"/>
        </w:rPr>
        <w:t xml:space="preserve">Сторона, нарушившая требования </w:t>
      </w:r>
      <w:proofErr w:type="spellStart"/>
      <w:r w:rsidR="00AA4F60" w:rsidRPr="0030727E">
        <w:rPr>
          <w:rFonts w:ascii="Times New Roman" w:hAnsi="Times New Roman"/>
          <w:color w:val="000000"/>
          <w:szCs w:val="24"/>
        </w:rPr>
        <w:t>п.п</w:t>
      </w:r>
      <w:proofErr w:type="spellEnd"/>
      <w:r w:rsidR="00AA4F60" w:rsidRPr="0030727E">
        <w:rPr>
          <w:rFonts w:ascii="Times New Roman" w:hAnsi="Times New Roman"/>
          <w:color w:val="000000"/>
          <w:szCs w:val="24"/>
        </w:rPr>
        <w:t>. 6.</w:t>
      </w:r>
      <w:r w:rsidR="00760FBD">
        <w:rPr>
          <w:rFonts w:ascii="Times New Roman" w:hAnsi="Times New Roman"/>
          <w:color w:val="000000"/>
          <w:szCs w:val="24"/>
        </w:rPr>
        <w:t>7</w:t>
      </w:r>
      <w:r w:rsidR="00371975" w:rsidRPr="0030727E">
        <w:rPr>
          <w:rFonts w:ascii="Times New Roman" w:hAnsi="Times New Roman"/>
          <w:color w:val="000000"/>
          <w:szCs w:val="24"/>
        </w:rPr>
        <w:t xml:space="preserve"> </w:t>
      </w:r>
      <w:r w:rsidR="00AA4F60" w:rsidRPr="0030727E">
        <w:rPr>
          <w:rFonts w:ascii="Times New Roman" w:hAnsi="Times New Roman"/>
          <w:color w:val="000000"/>
          <w:szCs w:val="24"/>
        </w:rPr>
        <w:t>Договора, несет ответственность в соответствии с действующим законодательством Российской Федерации.</w:t>
      </w:r>
    </w:p>
    <w:p w14:paraId="26921ECC" w14:textId="77777777" w:rsidR="00E21286" w:rsidRDefault="00E97C64" w:rsidP="0030727E">
      <w:pPr>
        <w:pStyle w:val="Style1"/>
        <w:widowControl/>
        <w:spacing w:line="315" w:lineRule="exact"/>
        <w:ind w:left="7" w:firstLine="419"/>
        <w:jc w:val="both"/>
        <w:rPr>
          <w:color w:val="000000"/>
        </w:rPr>
      </w:pPr>
      <w:r w:rsidRPr="0030727E">
        <w:rPr>
          <w:color w:val="000000"/>
        </w:rPr>
        <w:t>6.</w:t>
      </w:r>
      <w:r w:rsidR="00DB48EB">
        <w:rPr>
          <w:color w:val="000000"/>
        </w:rPr>
        <w:t>8</w:t>
      </w:r>
      <w:r w:rsidR="008E53AA">
        <w:rPr>
          <w:color w:val="000000"/>
        </w:rPr>
        <w:t>. </w:t>
      </w:r>
      <w:r w:rsidRPr="0030727E">
        <w:rPr>
          <w:color w:val="000000"/>
        </w:rPr>
        <w:t xml:space="preserve">Договор составлен в трех экземплярах, имеющих равную юридическую силу, два из которых - Сторонам, один </w:t>
      </w:r>
      <w:r w:rsidR="00E21286">
        <w:rPr>
          <w:color w:val="000000"/>
        </w:rPr>
        <w:t>–</w:t>
      </w:r>
      <w:r w:rsidRPr="0030727E">
        <w:rPr>
          <w:color w:val="000000"/>
        </w:rPr>
        <w:t xml:space="preserve"> </w:t>
      </w:r>
      <w:r w:rsidR="00E21286">
        <w:rPr>
          <w:color w:val="000000"/>
        </w:rPr>
        <w:t>в орган, осуществляющий</w:t>
      </w:r>
      <w:r w:rsidR="00E21286" w:rsidRPr="00E21286">
        <w:rPr>
          <w:color w:val="000000"/>
        </w:rPr>
        <w:t xml:space="preserve"> государственную регистрацию прав.</w:t>
      </w:r>
    </w:p>
    <w:p w14:paraId="334C47CA" w14:textId="77777777" w:rsidR="00E21286" w:rsidRDefault="00E21286" w:rsidP="0030727E">
      <w:pPr>
        <w:pStyle w:val="Style1"/>
        <w:widowControl/>
        <w:spacing w:line="315" w:lineRule="exact"/>
        <w:ind w:left="7" w:firstLine="419"/>
        <w:jc w:val="both"/>
      </w:pPr>
    </w:p>
    <w:p w14:paraId="3F4B4142" w14:textId="4EB43733" w:rsidR="00E97C64" w:rsidRPr="0030727E" w:rsidRDefault="00E97C64" w:rsidP="0030727E">
      <w:pPr>
        <w:pStyle w:val="Style1"/>
        <w:widowControl/>
        <w:spacing w:line="315" w:lineRule="exact"/>
        <w:ind w:left="7" w:firstLine="419"/>
        <w:jc w:val="both"/>
      </w:pPr>
      <w:r w:rsidRPr="0030727E">
        <w:t>6.</w:t>
      </w:r>
      <w:r w:rsidR="00DB48EB">
        <w:t>9</w:t>
      </w:r>
      <w:r w:rsidRPr="0030727E">
        <w:t>. Приложения к Договору:</w:t>
      </w:r>
    </w:p>
    <w:p w14:paraId="6B02282A" w14:textId="001EAC38" w:rsidR="00710C52" w:rsidRDefault="008E53AA" w:rsidP="0030727E">
      <w:pPr>
        <w:pStyle w:val="23"/>
        <w:autoSpaceDE/>
        <w:adjustRightInd/>
        <w:ind w:firstLine="419"/>
        <w:rPr>
          <w:szCs w:val="24"/>
        </w:rPr>
      </w:pPr>
      <w:r>
        <w:rPr>
          <w:szCs w:val="24"/>
        </w:rPr>
        <w:t>Приложение № 1</w:t>
      </w:r>
      <w:r w:rsidR="00E97C64" w:rsidRPr="0030727E">
        <w:rPr>
          <w:szCs w:val="24"/>
        </w:rPr>
        <w:t xml:space="preserve"> – </w:t>
      </w:r>
      <w:r w:rsidR="00710C52">
        <w:rPr>
          <w:szCs w:val="24"/>
        </w:rPr>
        <w:t>Перечень передаваемого имущества</w:t>
      </w:r>
      <w:r w:rsidR="00DB48EB">
        <w:rPr>
          <w:szCs w:val="24"/>
        </w:rPr>
        <w:t>;</w:t>
      </w:r>
    </w:p>
    <w:p w14:paraId="12AF742E" w14:textId="33C1A235" w:rsidR="00294362" w:rsidRPr="0030727E" w:rsidRDefault="00710C52" w:rsidP="0030727E">
      <w:pPr>
        <w:pStyle w:val="23"/>
        <w:autoSpaceDE/>
        <w:adjustRightInd/>
        <w:ind w:firstLine="419"/>
        <w:rPr>
          <w:szCs w:val="24"/>
        </w:rPr>
      </w:pPr>
      <w:r>
        <w:rPr>
          <w:szCs w:val="24"/>
        </w:rPr>
        <w:t xml:space="preserve">Приложение № 2 - </w:t>
      </w:r>
      <w:r w:rsidR="00371975" w:rsidRPr="0030727E">
        <w:rPr>
          <w:szCs w:val="24"/>
        </w:rPr>
        <w:t>Форма «Акт приема-передачи имущества»</w:t>
      </w:r>
      <w:r w:rsidR="00DB48EB">
        <w:rPr>
          <w:szCs w:val="24"/>
        </w:rPr>
        <w:t>.</w:t>
      </w:r>
    </w:p>
    <w:p w14:paraId="28FF8A95" w14:textId="4BC72E69" w:rsidR="00EC4DC5" w:rsidRDefault="00EC4DC5">
      <w:pPr>
        <w:rPr>
          <w:rFonts w:ascii="Times New Roman" w:hAnsi="Times New Roman"/>
          <w:b/>
          <w:szCs w:val="24"/>
        </w:rPr>
      </w:pPr>
    </w:p>
    <w:p w14:paraId="190BBBEA" w14:textId="66821F81" w:rsidR="00E97C64" w:rsidRPr="0030727E" w:rsidRDefault="00E97C64" w:rsidP="0030727E">
      <w:pPr>
        <w:spacing w:before="120" w:after="120"/>
        <w:jc w:val="center"/>
        <w:rPr>
          <w:rFonts w:ascii="Times New Roman" w:hAnsi="Times New Roman"/>
          <w:b/>
          <w:szCs w:val="24"/>
        </w:rPr>
      </w:pPr>
      <w:r w:rsidRPr="0030727E">
        <w:rPr>
          <w:rFonts w:ascii="Times New Roman" w:hAnsi="Times New Roman"/>
          <w:b/>
          <w:szCs w:val="24"/>
        </w:rPr>
        <w:t>7. РЕКВИЗИТЫ И ПОДПИСИ СТОРОН</w:t>
      </w:r>
    </w:p>
    <w:p w14:paraId="7234CB75" w14:textId="77777777" w:rsidR="00617701" w:rsidRPr="0030727E" w:rsidRDefault="00617701" w:rsidP="0030727E">
      <w:pPr>
        <w:spacing w:before="120" w:after="120"/>
        <w:jc w:val="center"/>
        <w:rPr>
          <w:rFonts w:ascii="Times New Roman" w:hAnsi="Times New Roman"/>
          <w:b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643"/>
      </w:tblGrid>
      <w:tr w:rsidR="00617701" w:rsidRPr="00824F47" w14:paraId="1CCD2F5F" w14:textId="77777777" w:rsidTr="0055575B">
        <w:tc>
          <w:tcPr>
            <w:tcW w:w="4928" w:type="dxa"/>
            <w:shd w:val="clear" w:color="auto" w:fill="auto"/>
          </w:tcPr>
          <w:tbl>
            <w:tblPr>
              <w:tblpPr w:leftFromText="180" w:rightFromText="180" w:vertAnchor="text" w:tblpY="1"/>
              <w:tblOverlap w:val="never"/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9498"/>
            </w:tblGrid>
            <w:tr w:rsidR="00617701" w:rsidRPr="00824F47" w14:paraId="1C0B9DBA" w14:textId="77777777" w:rsidTr="00CF0684">
              <w:tc>
                <w:tcPr>
                  <w:tcW w:w="9498" w:type="dxa"/>
                  <w:vAlign w:val="center"/>
                  <w:hideMark/>
                </w:tcPr>
                <w:p w14:paraId="6E6E4455" w14:textId="77777777" w:rsidR="00617701" w:rsidRPr="00824F47" w:rsidRDefault="00617701" w:rsidP="0030727E">
                  <w:pPr>
                    <w:rPr>
                      <w:rFonts w:ascii="Times New Roman" w:hAnsi="Times New Roman"/>
                      <w:b/>
                      <w:color w:val="000000"/>
                      <w:szCs w:val="24"/>
                    </w:rPr>
                  </w:pPr>
                  <w:r w:rsidRPr="00824F47">
                    <w:rPr>
                      <w:rFonts w:ascii="Times New Roman" w:hAnsi="Times New Roman"/>
                      <w:b/>
                      <w:color w:val="000000"/>
                      <w:szCs w:val="24"/>
                    </w:rPr>
                    <w:t>ПРОДАВЕЦ:</w:t>
                  </w:r>
                </w:p>
                <w:p w14:paraId="17406266" w14:textId="77777777" w:rsidR="00617701" w:rsidRPr="00824F47" w:rsidRDefault="00617701" w:rsidP="0030727E">
                  <w:pPr>
                    <w:rPr>
                      <w:rFonts w:ascii="Times New Roman" w:hAnsi="Times New Roman"/>
                      <w:b/>
                      <w:color w:val="000000"/>
                      <w:szCs w:val="24"/>
                    </w:rPr>
                  </w:pPr>
                </w:p>
              </w:tc>
            </w:tr>
            <w:tr w:rsidR="00CF0684" w:rsidRPr="00824F47" w14:paraId="29FAB46E" w14:textId="77777777" w:rsidTr="00CF0684">
              <w:tc>
                <w:tcPr>
                  <w:tcW w:w="9498" w:type="dxa"/>
                </w:tcPr>
                <w:p w14:paraId="04AEA4AB" w14:textId="77777777" w:rsidR="00CF0684" w:rsidRPr="00824F47" w:rsidRDefault="00CF0684" w:rsidP="00CF0684">
                  <w:pPr>
                    <w:pStyle w:val="3"/>
                    <w:rPr>
                      <w:color w:val="000000"/>
                      <w:szCs w:val="24"/>
                    </w:rPr>
                  </w:pPr>
                  <w:r w:rsidRPr="00824F47">
                    <w:rPr>
                      <w:color w:val="000000"/>
                      <w:szCs w:val="24"/>
                    </w:rPr>
                    <w:t>ООО «Газпром трансгаз Екатеринбург»</w:t>
                  </w:r>
                </w:p>
                <w:p w14:paraId="3AEFDB29" w14:textId="77777777" w:rsidR="00CF0684" w:rsidRPr="00824F47" w:rsidRDefault="00CF0684" w:rsidP="00CF0684">
                  <w:pPr>
                    <w:pStyle w:val="3"/>
                    <w:rPr>
                      <w:b w:val="0"/>
                      <w:color w:val="000000"/>
                      <w:szCs w:val="24"/>
                    </w:rPr>
                  </w:pPr>
                </w:p>
                <w:p w14:paraId="1EB77FB9" w14:textId="77777777" w:rsidR="00CF0684" w:rsidRPr="00824F47" w:rsidRDefault="00CF0684" w:rsidP="00CF0684">
                  <w:pPr>
                    <w:pStyle w:val="3"/>
                    <w:rPr>
                      <w:b w:val="0"/>
                      <w:color w:val="000000"/>
                      <w:szCs w:val="24"/>
                    </w:rPr>
                  </w:pPr>
                  <w:r w:rsidRPr="00824F47">
                    <w:rPr>
                      <w:b w:val="0"/>
                      <w:color w:val="000000"/>
                      <w:szCs w:val="24"/>
                    </w:rPr>
                    <w:t>Адрес места нахождения:</w:t>
                  </w:r>
                </w:p>
                <w:p w14:paraId="00ABAF28" w14:textId="77777777" w:rsidR="00CF0684" w:rsidRPr="00824F47" w:rsidRDefault="00CF0684" w:rsidP="00CF0684">
                  <w:pPr>
                    <w:pStyle w:val="3"/>
                    <w:rPr>
                      <w:b w:val="0"/>
                      <w:color w:val="000000"/>
                      <w:szCs w:val="24"/>
                    </w:rPr>
                  </w:pPr>
                  <w:r w:rsidRPr="00824F47">
                    <w:rPr>
                      <w:b w:val="0"/>
                      <w:color w:val="000000"/>
                      <w:szCs w:val="24"/>
                    </w:rPr>
                    <w:t>620000, Российская Федерация,</w:t>
                  </w:r>
                </w:p>
                <w:p w14:paraId="556B47EE" w14:textId="77777777" w:rsidR="00CF0684" w:rsidRPr="00824F47" w:rsidRDefault="00CF0684" w:rsidP="00CF0684">
                  <w:pPr>
                    <w:pStyle w:val="3"/>
                    <w:rPr>
                      <w:b w:val="0"/>
                      <w:color w:val="000000"/>
                      <w:szCs w:val="24"/>
                    </w:rPr>
                  </w:pPr>
                  <w:r w:rsidRPr="00824F47">
                    <w:rPr>
                      <w:b w:val="0"/>
                      <w:color w:val="000000"/>
                      <w:szCs w:val="24"/>
                    </w:rPr>
                    <w:t>г. Екатеринбург, ул. Клары Цеткин д.14</w:t>
                  </w:r>
                </w:p>
                <w:p w14:paraId="0FB34A5C" w14:textId="77777777" w:rsidR="008266FE" w:rsidRPr="00824F47" w:rsidRDefault="008266FE" w:rsidP="008266FE">
                  <w:pPr>
                    <w:pStyle w:val="3"/>
                    <w:rPr>
                      <w:b w:val="0"/>
                      <w:color w:val="000000"/>
                      <w:szCs w:val="24"/>
                    </w:rPr>
                  </w:pPr>
                  <w:r w:rsidRPr="00824F47">
                    <w:rPr>
                      <w:b w:val="0"/>
                      <w:color w:val="000000"/>
                      <w:szCs w:val="24"/>
                    </w:rPr>
                    <w:t xml:space="preserve">ИНН 6608007434 </w:t>
                  </w:r>
                </w:p>
                <w:p w14:paraId="6C3862A4" w14:textId="77777777" w:rsidR="008266FE" w:rsidRPr="00824F47" w:rsidRDefault="008266FE" w:rsidP="008266FE">
                  <w:pPr>
                    <w:pStyle w:val="3"/>
                    <w:jc w:val="left"/>
                    <w:rPr>
                      <w:b w:val="0"/>
                      <w:color w:val="000000"/>
                      <w:szCs w:val="24"/>
                    </w:rPr>
                  </w:pPr>
                  <w:r w:rsidRPr="00824F47">
                    <w:rPr>
                      <w:b w:val="0"/>
                      <w:color w:val="000000"/>
                      <w:szCs w:val="24"/>
                    </w:rPr>
                    <w:t xml:space="preserve">КПП 997250001 </w:t>
                  </w:r>
                </w:p>
                <w:p w14:paraId="4A2D28C3" w14:textId="77777777" w:rsidR="00CF0684" w:rsidRPr="00824F47" w:rsidRDefault="00CF0684" w:rsidP="008266FE">
                  <w:pPr>
                    <w:pStyle w:val="3"/>
                    <w:jc w:val="left"/>
                    <w:rPr>
                      <w:b w:val="0"/>
                      <w:color w:val="000000"/>
                      <w:szCs w:val="24"/>
                    </w:rPr>
                  </w:pPr>
                  <w:r w:rsidRPr="00824F47">
                    <w:rPr>
                      <w:b w:val="0"/>
                      <w:color w:val="000000"/>
                      <w:szCs w:val="24"/>
                    </w:rPr>
                    <w:t>Банковские реквизиты:</w:t>
                  </w:r>
                </w:p>
                <w:p w14:paraId="7D89C941" w14:textId="03ED312F" w:rsidR="00CF0684" w:rsidRPr="00824F47" w:rsidRDefault="00824F47" w:rsidP="00CF0684">
                  <w:pPr>
                    <w:rPr>
                      <w:rFonts w:ascii="Times New Roman" w:hAnsi="Times New Roman"/>
                      <w:szCs w:val="24"/>
                    </w:rPr>
                  </w:pPr>
                  <w:proofErr w:type="gramStart"/>
                  <w:r w:rsidRPr="00824F47">
                    <w:rPr>
                      <w:rFonts w:ascii="Times New Roman" w:hAnsi="Times New Roman"/>
                      <w:color w:val="000000"/>
                      <w:szCs w:val="24"/>
                    </w:rPr>
                    <w:t>Р</w:t>
                  </w:r>
                  <w:proofErr w:type="gramEnd"/>
                  <w:r w:rsidRPr="00824F47">
                    <w:rPr>
                      <w:rFonts w:ascii="Times New Roman" w:hAnsi="Times New Roman"/>
                      <w:color w:val="000000"/>
                      <w:szCs w:val="24"/>
                    </w:rPr>
                    <w:t xml:space="preserve">/с 40702810600261000287 </w:t>
                  </w:r>
                  <w:r w:rsidRPr="00824F47">
                    <w:rPr>
                      <w:rFonts w:ascii="Times New Roman" w:hAnsi="Times New Roman"/>
                      <w:color w:val="000000"/>
                      <w:szCs w:val="24"/>
                    </w:rPr>
                    <w:br/>
                    <w:t xml:space="preserve">Ф-л Банка ГПБ (АО) "Уральский", </w:t>
                  </w:r>
                  <w:r>
                    <w:rPr>
                      <w:rFonts w:ascii="Times New Roman" w:hAnsi="Times New Roman"/>
                      <w:color w:val="000000"/>
                      <w:szCs w:val="24"/>
                    </w:rPr>
                    <w:br/>
                  </w:r>
                  <w:r w:rsidRPr="00824F47">
                    <w:rPr>
                      <w:rFonts w:ascii="Times New Roman" w:hAnsi="Times New Roman"/>
                      <w:color w:val="000000"/>
                      <w:szCs w:val="24"/>
                    </w:rPr>
                    <w:t xml:space="preserve">г. Екатеринбург </w:t>
                  </w:r>
                  <w:r w:rsidRPr="00824F47">
                    <w:rPr>
                      <w:rFonts w:ascii="Times New Roman" w:hAnsi="Times New Roman"/>
                      <w:color w:val="000000"/>
                      <w:szCs w:val="24"/>
                    </w:rPr>
                    <w:br/>
                    <w:t xml:space="preserve">к/с 30101810365770000411 </w:t>
                  </w:r>
                  <w:r w:rsidRPr="00824F47">
                    <w:rPr>
                      <w:rFonts w:ascii="Times New Roman" w:hAnsi="Times New Roman"/>
                      <w:color w:val="000000"/>
                      <w:szCs w:val="24"/>
                    </w:rPr>
                    <w:br/>
                    <w:t>БИК 046577411</w:t>
                  </w:r>
                </w:p>
              </w:tc>
            </w:tr>
            <w:tr w:rsidR="00CF0684" w:rsidRPr="00824F47" w14:paraId="27AE44D6" w14:textId="77777777" w:rsidTr="00CF0684">
              <w:tc>
                <w:tcPr>
                  <w:tcW w:w="9498" w:type="dxa"/>
                </w:tcPr>
                <w:p w14:paraId="11E8B682" w14:textId="4B6AE068" w:rsidR="00CF0684" w:rsidRPr="00824F47" w:rsidRDefault="00CF0684" w:rsidP="00CF0684">
                  <w:pPr>
                    <w:rPr>
                      <w:rFonts w:ascii="Times New Roman" w:hAnsi="Times New Roman"/>
                      <w:snapToGrid w:val="0"/>
                      <w:szCs w:val="24"/>
                    </w:rPr>
                  </w:pPr>
                </w:p>
              </w:tc>
            </w:tr>
          </w:tbl>
          <w:p w14:paraId="639394A4" w14:textId="77777777" w:rsidR="00617701" w:rsidRPr="00824F47" w:rsidRDefault="00617701" w:rsidP="0030727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tbl>
            <w:tblPr>
              <w:tblpPr w:leftFromText="180" w:rightFromText="180" w:vertAnchor="text" w:tblpY="1"/>
              <w:tblOverlap w:val="never"/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9498"/>
            </w:tblGrid>
            <w:tr w:rsidR="00617701" w:rsidRPr="00824F47" w14:paraId="3F0503E8" w14:textId="77777777" w:rsidTr="0055575B">
              <w:tc>
                <w:tcPr>
                  <w:tcW w:w="9498" w:type="dxa"/>
                  <w:vAlign w:val="center"/>
                </w:tcPr>
                <w:p w14:paraId="2FBA3BAF" w14:textId="77777777" w:rsidR="00617701" w:rsidRPr="00824F47" w:rsidRDefault="00617701" w:rsidP="0030727E">
                  <w:pPr>
                    <w:rPr>
                      <w:rFonts w:ascii="Times New Roman" w:hAnsi="Times New Roman"/>
                      <w:b/>
                      <w:color w:val="000000"/>
                      <w:szCs w:val="24"/>
                    </w:rPr>
                  </w:pPr>
                  <w:r w:rsidRPr="00824F47">
                    <w:rPr>
                      <w:rFonts w:ascii="Times New Roman" w:hAnsi="Times New Roman"/>
                      <w:b/>
                      <w:color w:val="000000"/>
                      <w:szCs w:val="24"/>
                    </w:rPr>
                    <w:t>ПОКУПАТЕЛЬ:</w:t>
                  </w:r>
                </w:p>
                <w:p w14:paraId="169075D4" w14:textId="77777777" w:rsidR="00617701" w:rsidRPr="00824F47" w:rsidRDefault="00617701" w:rsidP="0030727E">
                  <w:pPr>
                    <w:rPr>
                      <w:rFonts w:ascii="Times New Roman" w:hAnsi="Times New Roman"/>
                      <w:b/>
                      <w:color w:val="000000"/>
                      <w:szCs w:val="24"/>
                    </w:rPr>
                  </w:pPr>
                </w:p>
              </w:tc>
            </w:tr>
            <w:tr w:rsidR="00617701" w:rsidRPr="00824F47" w14:paraId="782BF59A" w14:textId="77777777" w:rsidTr="0055575B">
              <w:tc>
                <w:tcPr>
                  <w:tcW w:w="9498" w:type="dxa"/>
                </w:tcPr>
                <w:p w14:paraId="3E73B678" w14:textId="667F7396" w:rsidR="00617701" w:rsidRPr="00824F47" w:rsidRDefault="00617701" w:rsidP="0030727E">
                  <w:pPr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</w:tc>
            </w:tr>
            <w:tr w:rsidR="00617701" w:rsidRPr="00824F47" w14:paraId="6BDAA0EE" w14:textId="77777777" w:rsidTr="0055575B">
              <w:tc>
                <w:tcPr>
                  <w:tcW w:w="9498" w:type="dxa"/>
                </w:tcPr>
                <w:p w14:paraId="497A173F" w14:textId="77777777" w:rsidR="00617701" w:rsidRPr="00824F47" w:rsidRDefault="00617701" w:rsidP="0030727E">
                  <w:pPr>
                    <w:rPr>
                      <w:rFonts w:ascii="Times New Roman" w:hAnsi="Times New Roman"/>
                      <w:snapToGrid w:val="0"/>
                      <w:szCs w:val="24"/>
                    </w:rPr>
                  </w:pPr>
                </w:p>
              </w:tc>
            </w:tr>
            <w:tr w:rsidR="00617701" w:rsidRPr="00824F47" w14:paraId="1445DA4A" w14:textId="77777777" w:rsidTr="0055575B">
              <w:tc>
                <w:tcPr>
                  <w:tcW w:w="9498" w:type="dxa"/>
                </w:tcPr>
                <w:p w14:paraId="4181311C" w14:textId="42822107" w:rsidR="008266FE" w:rsidRPr="00824F47" w:rsidRDefault="008266FE" w:rsidP="008266FE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</w:tbl>
          <w:p w14:paraId="56D3F790" w14:textId="77777777" w:rsidR="00617701" w:rsidRPr="00824F47" w:rsidRDefault="00617701" w:rsidP="0030727E">
            <w:pPr>
              <w:rPr>
                <w:rFonts w:ascii="Times New Roman" w:hAnsi="Times New Roman"/>
                <w:szCs w:val="24"/>
              </w:rPr>
            </w:pPr>
          </w:p>
        </w:tc>
      </w:tr>
      <w:tr w:rsidR="00617701" w:rsidRPr="0030727E" w14:paraId="0DE02004" w14:textId="77777777" w:rsidTr="0055575B">
        <w:tc>
          <w:tcPr>
            <w:tcW w:w="4928" w:type="dxa"/>
            <w:shd w:val="clear" w:color="auto" w:fill="auto"/>
          </w:tcPr>
          <w:p w14:paraId="2238FC6C" w14:textId="77777777" w:rsidR="00CF0684" w:rsidRPr="0030727E" w:rsidRDefault="00CF0684" w:rsidP="00CF068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0727E">
              <w:rPr>
                <w:rFonts w:ascii="Times New Roman" w:hAnsi="Times New Roman"/>
                <w:b/>
                <w:sz w:val="22"/>
                <w:szCs w:val="22"/>
              </w:rPr>
              <w:t>Генеральный директор</w:t>
            </w:r>
          </w:p>
          <w:p w14:paraId="7F388230" w14:textId="77777777" w:rsidR="00CF0684" w:rsidRPr="0030727E" w:rsidRDefault="00CF0684" w:rsidP="00CF068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0727E">
              <w:rPr>
                <w:rFonts w:ascii="Times New Roman" w:hAnsi="Times New Roman"/>
                <w:b/>
                <w:sz w:val="22"/>
                <w:szCs w:val="22"/>
              </w:rPr>
              <w:t>ООО «Газпром трансгаз Екатеринбург»</w:t>
            </w:r>
          </w:p>
          <w:p w14:paraId="35E76C2A" w14:textId="77777777" w:rsidR="00CF0684" w:rsidRPr="0030727E" w:rsidRDefault="00CF0684" w:rsidP="00CF068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A2D6380" w14:textId="0C836EAD" w:rsidR="00CF0684" w:rsidRPr="0030727E" w:rsidRDefault="00CF0684" w:rsidP="00CF068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0727E">
              <w:rPr>
                <w:rFonts w:ascii="Times New Roman" w:hAnsi="Times New Roman"/>
                <w:b/>
                <w:sz w:val="22"/>
                <w:szCs w:val="22"/>
              </w:rPr>
              <w:t xml:space="preserve">____________________  </w:t>
            </w:r>
            <w:r w:rsidR="007D1B53">
              <w:rPr>
                <w:rFonts w:ascii="Times New Roman" w:hAnsi="Times New Roman"/>
                <w:b/>
                <w:sz w:val="22"/>
                <w:szCs w:val="22"/>
              </w:rPr>
              <w:t>А.В. Крюков</w:t>
            </w:r>
          </w:p>
          <w:p w14:paraId="0A4EC99E" w14:textId="77777777" w:rsidR="00CF0684" w:rsidRPr="0030727E" w:rsidRDefault="00CF0684" w:rsidP="00CF068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B997B02" w14:textId="77777777" w:rsidR="00617701" w:rsidRPr="0030727E" w:rsidRDefault="00CF0684" w:rsidP="00CF068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0727E">
              <w:rPr>
                <w:rFonts w:ascii="Times New Roman" w:hAnsi="Times New Roman"/>
                <w:sz w:val="22"/>
                <w:szCs w:val="22"/>
              </w:rPr>
              <w:t xml:space="preserve">                 </w:t>
            </w:r>
            <w:proofErr w:type="spellStart"/>
            <w:r w:rsidRPr="0030727E">
              <w:rPr>
                <w:rFonts w:ascii="Times New Roman" w:hAnsi="Times New Roman"/>
                <w:sz w:val="22"/>
                <w:szCs w:val="22"/>
              </w:rPr>
              <w:t>м.п</w:t>
            </w:r>
            <w:proofErr w:type="spellEnd"/>
            <w:r w:rsidRPr="0030727E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1A10AF94" w14:textId="77777777" w:rsidR="00617701" w:rsidRPr="0030727E" w:rsidRDefault="00617701" w:rsidP="0030727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43" w:type="dxa"/>
            <w:shd w:val="clear" w:color="auto" w:fill="auto"/>
          </w:tcPr>
          <w:p w14:paraId="20157900" w14:textId="77777777" w:rsidR="00617701" w:rsidRDefault="00617701" w:rsidP="0030727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67C334D" w14:textId="77777777" w:rsidR="00433A7A" w:rsidRDefault="00433A7A" w:rsidP="0030727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5C8FBAC" w14:textId="77777777" w:rsidR="00433A7A" w:rsidRPr="0030727E" w:rsidRDefault="00433A7A" w:rsidP="0030727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2CFB224" w14:textId="1539D3BA" w:rsidR="00617701" w:rsidRPr="0030727E" w:rsidRDefault="00617701" w:rsidP="0030727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0727E">
              <w:rPr>
                <w:rFonts w:ascii="Times New Roman" w:hAnsi="Times New Roman"/>
                <w:b/>
                <w:sz w:val="22"/>
                <w:szCs w:val="22"/>
              </w:rPr>
              <w:t xml:space="preserve">____________________  </w:t>
            </w:r>
          </w:p>
          <w:p w14:paraId="24F1F150" w14:textId="77777777" w:rsidR="00617701" w:rsidRPr="0030727E" w:rsidRDefault="00617701" w:rsidP="0030727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0C342A1" w14:textId="77777777" w:rsidR="00617701" w:rsidRPr="0030727E" w:rsidRDefault="00617701" w:rsidP="0030727E">
            <w:pPr>
              <w:rPr>
                <w:sz w:val="22"/>
                <w:szCs w:val="22"/>
              </w:rPr>
            </w:pPr>
            <w:r w:rsidRPr="0030727E">
              <w:rPr>
                <w:rFonts w:ascii="Times New Roman" w:hAnsi="Times New Roman"/>
                <w:sz w:val="22"/>
                <w:szCs w:val="22"/>
              </w:rPr>
              <w:t xml:space="preserve">                 </w:t>
            </w:r>
            <w:proofErr w:type="spellStart"/>
            <w:r w:rsidRPr="0030727E">
              <w:rPr>
                <w:rFonts w:ascii="Times New Roman" w:hAnsi="Times New Roman"/>
                <w:sz w:val="22"/>
                <w:szCs w:val="22"/>
              </w:rPr>
              <w:t>м.п</w:t>
            </w:r>
            <w:proofErr w:type="spellEnd"/>
            <w:r w:rsidRPr="0030727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14:paraId="6A38E0F0" w14:textId="77777777" w:rsidR="00617701" w:rsidRPr="0030727E" w:rsidRDefault="00617701" w:rsidP="0030727E"/>
    <w:p w14:paraId="231A4CD4" w14:textId="77777777" w:rsidR="0040501B" w:rsidRPr="0030727E" w:rsidRDefault="0040501B" w:rsidP="0030727E">
      <w:pPr>
        <w:widowControl w:val="0"/>
        <w:suppressAutoHyphens/>
        <w:autoSpaceDE w:val="0"/>
        <w:autoSpaceDN w:val="0"/>
        <w:adjustRightInd w:val="0"/>
        <w:spacing w:before="120"/>
        <w:ind w:firstLine="709"/>
        <w:jc w:val="right"/>
        <w:rPr>
          <w:rFonts w:ascii="Times New Roman" w:hAnsi="Times New Roman"/>
          <w:szCs w:val="24"/>
        </w:rPr>
        <w:sectPr w:rsidR="0040501B" w:rsidRPr="0030727E" w:rsidSect="00997145">
          <w:footerReference w:type="default" r:id="rId9"/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14:paraId="1A99B879" w14:textId="77777777" w:rsidR="00710C52" w:rsidRPr="0030727E" w:rsidRDefault="00710C52" w:rsidP="00710C52">
      <w:pPr>
        <w:widowControl w:val="0"/>
        <w:suppressAutoHyphens/>
        <w:autoSpaceDE w:val="0"/>
        <w:autoSpaceDN w:val="0"/>
        <w:adjustRightInd w:val="0"/>
        <w:spacing w:before="120"/>
        <w:ind w:firstLine="709"/>
        <w:jc w:val="right"/>
        <w:rPr>
          <w:rFonts w:ascii="Times New Roman" w:hAnsi="Times New Roman"/>
          <w:sz w:val="20"/>
        </w:rPr>
      </w:pPr>
      <w:r w:rsidRPr="0030727E">
        <w:rPr>
          <w:rFonts w:ascii="Times New Roman" w:hAnsi="Times New Roman"/>
          <w:sz w:val="20"/>
        </w:rPr>
        <w:lastRenderedPageBreak/>
        <w:t xml:space="preserve">Приложение № </w:t>
      </w:r>
      <w:r>
        <w:rPr>
          <w:rFonts w:ascii="Times New Roman" w:hAnsi="Times New Roman"/>
          <w:sz w:val="20"/>
        </w:rPr>
        <w:t>1</w:t>
      </w:r>
    </w:p>
    <w:p w14:paraId="1646C005" w14:textId="77777777" w:rsidR="00710C52" w:rsidRPr="0030727E" w:rsidRDefault="00710C52" w:rsidP="00710C52">
      <w:pPr>
        <w:tabs>
          <w:tab w:val="left" w:pos="8505"/>
        </w:tabs>
        <w:jc w:val="right"/>
        <w:rPr>
          <w:rFonts w:ascii="Times New Roman" w:hAnsi="Times New Roman"/>
          <w:sz w:val="20"/>
        </w:rPr>
      </w:pPr>
      <w:r w:rsidRPr="0030727E">
        <w:rPr>
          <w:rFonts w:ascii="Times New Roman" w:hAnsi="Times New Roman"/>
          <w:sz w:val="20"/>
        </w:rPr>
        <w:t xml:space="preserve">к Договору купли-продажи </w:t>
      </w:r>
      <w:r>
        <w:rPr>
          <w:rFonts w:ascii="Times New Roman" w:hAnsi="Times New Roman"/>
          <w:sz w:val="20"/>
        </w:rPr>
        <w:t>имущества № _______</w:t>
      </w:r>
    </w:p>
    <w:p w14:paraId="33412CED" w14:textId="77777777" w:rsidR="00710C52" w:rsidRPr="0030727E" w:rsidRDefault="00710C52" w:rsidP="00D47D82">
      <w:pPr>
        <w:tabs>
          <w:tab w:val="left" w:pos="8505"/>
        </w:tabs>
        <w:spacing w:after="120"/>
        <w:jc w:val="right"/>
        <w:rPr>
          <w:rFonts w:ascii="Times New Roman" w:hAnsi="Times New Roman"/>
          <w:sz w:val="20"/>
        </w:rPr>
      </w:pPr>
      <w:r w:rsidRPr="0030727E">
        <w:rPr>
          <w:rFonts w:ascii="Times New Roman" w:hAnsi="Times New Roman"/>
          <w:sz w:val="20"/>
        </w:rPr>
        <w:t>от «___»__________20__ г.</w:t>
      </w:r>
    </w:p>
    <w:p w14:paraId="666540E9" w14:textId="295CCAE0" w:rsidR="00710C52" w:rsidRPr="00710C52" w:rsidRDefault="00710C52" w:rsidP="007D1B53">
      <w:pPr>
        <w:widowControl w:val="0"/>
        <w:suppressAutoHyphens/>
        <w:autoSpaceDE w:val="0"/>
        <w:autoSpaceDN w:val="0"/>
        <w:adjustRightInd w:val="0"/>
        <w:spacing w:before="240" w:after="24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10C52">
        <w:rPr>
          <w:rFonts w:ascii="Times New Roman" w:hAnsi="Times New Roman"/>
          <w:b/>
          <w:sz w:val="28"/>
          <w:szCs w:val="28"/>
        </w:rPr>
        <w:t>Перечень передаваемого</w:t>
      </w:r>
      <w:r w:rsidR="00C22C82">
        <w:rPr>
          <w:rFonts w:ascii="Times New Roman" w:hAnsi="Times New Roman"/>
          <w:b/>
          <w:sz w:val="28"/>
          <w:szCs w:val="28"/>
        </w:rPr>
        <w:t xml:space="preserve"> имущества</w:t>
      </w:r>
    </w:p>
    <w:tbl>
      <w:tblPr>
        <w:tblW w:w="15736" w:type="dxa"/>
        <w:tblInd w:w="93" w:type="dxa"/>
        <w:tblLook w:val="04A0" w:firstRow="1" w:lastRow="0" w:firstColumn="1" w:lastColumn="0" w:noHBand="0" w:noVBand="1"/>
      </w:tblPr>
      <w:tblGrid>
        <w:gridCol w:w="578"/>
        <w:gridCol w:w="2131"/>
        <w:gridCol w:w="2126"/>
        <w:gridCol w:w="2835"/>
        <w:gridCol w:w="2410"/>
        <w:gridCol w:w="1418"/>
        <w:gridCol w:w="1461"/>
        <w:gridCol w:w="1261"/>
        <w:gridCol w:w="1516"/>
      </w:tblGrid>
      <w:tr w:rsidR="00046D94" w:rsidRPr="00046D94" w14:paraId="4213ED4D" w14:textId="77777777" w:rsidTr="007D1B53">
        <w:trPr>
          <w:trHeight w:val="506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C1DF" w14:textId="77777777" w:rsidR="00710C52" w:rsidRPr="00710C52" w:rsidRDefault="00710C52" w:rsidP="007D1B5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10C5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710C5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710C5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4779" w14:textId="77777777" w:rsidR="00710C52" w:rsidRPr="00710C52" w:rsidRDefault="00710C52" w:rsidP="007D1B5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10C5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Сведения об Имуществе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487E763" w14:textId="037EA2C3" w:rsidR="00710C52" w:rsidRPr="00710C52" w:rsidRDefault="00710C52" w:rsidP="007D1B5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10C5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Сведения о правах на Имущество</w:t>
            </w:r>
          </w:p>
        </w:tc>
        <w:tc>
          <w:tcPr>
            <w:tcW w:w="4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B9AD" w14:textId="77777777" w:rsidR="00710C52" w:rsidRPr="00710C52" w:rsidRDefault="00710C52" w:rsidP="007D1B5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10C5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Стоимость Имущества</w:t>
            </w:r>
          </w:p>
        </w:tc>
      </w:tr>
      <w:tr w:rsidR="00D47D82" w:rsidRPr="00046D94" w14:paraId="2DC42F37" w14:textId="77777777" w:rsidTr="007D1B53">
        <w:trPr>
          <w:trHeight w:val="1959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7971" w14:textId="77777777" w:rsidR="00710C52" w:rsidRPr="00710C52" w:rsidRDefault="00710C52" w:rsidP="00710C5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08FB" w14:textId="77777777" w:rsidR="00710C52" w:rsidRPr="00710C52" w:rsidRDefault="00710C52" w:rsidP="00710C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10C5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Инвентарный номер объекта основных средств по данным бухгалтерского учета Продавца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5EBA" w14:textId="77777777" w:rsidR="00710C52" w:rsidRPr="00710C52" w:rsidRDefault="00710C52" w:rsidP="00710C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10C5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Наименование объекта основных средств по данным бухгалтерского учета Продавца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BB5F" w14:textId="4E279ACB" w:rsidR="00710C52" w:rsidRPr="00710C52" w:rsidRDefault="00710C52" w:rsidP="00710C5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10C5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Наименование Имущества согласно записи в ЕГРН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326F" w14:textId="25C44D95" w:rsidR="00710C52" w:rsidRPr="00046D94" w:rsidRDefault="00710C52" w:rsidP="00710C5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10C52">
              <w:rPr>
                <w:rFonts w:ascii="Times New Roman" w:hAnsi="Times New Roman"/>
                <w:b/>
                <w:bCs/>
                <w:sz w:val="22"/>
                <w:szCs w:val="22"/>
              </w:rPr>
              <w:t>№ записи в ЕГРН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EF05" w14:textId="4A073E41" w:rsidR="00710C52" w:rsidRPr="00710C52" w:rsidRDefault="00710C52" w:rsidP="00710C5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10C52">
              <w:rPr>
                <w:rFonts w:ascii="Times New Roman" w:hAnsi="Times New Roman"/>
                <w:b/>
                <w:bCs/>
                <w:sz w:val="22"/>
                <w:szCs w:val="22"/>
              </w:rPr>
              <w:t>Дата внесения записи в ЕГРН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485E8" w14:textId="790032D4" w:rsidR="00710C52" w:rsidRPr="00710C52" w:rsidRDefault="00710C52" w:rsidP="00710C5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10C5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Стоимость Имущества </w:t>
            </w:r>
            <w:r w:rsidRPr="00046D94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</w:r>
            <w:r w:rsidRPr="00710C5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без НДС, руб.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1EF20" w14:textId="3958290C" w:rsidR="00710C52" w:rsidRPr="00710C52" w:rsidRDefault="00D47D82" w:rsidP="00710C5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46D9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НДС, руб.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F49F0" w14:textId="77777777" w:rsidR="00710C52" w:rsidRPr="00710C52" w:rsidRDefault="00710C52" w:rsidP="00710C5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10C5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Стоимость Имущества с НДС, руб. </w:t>
            </w:r>
          </w:p>
        </w:tc>
      </w:tr>
      <w:tr w:rsidR="00433A7A" w:rsidRPr="00046D94" w14:paraId="110E1311" w14:textId="77777777" w:rsidTr="00046D94">
        <w:trPr>
          <w:trHeight w:val="31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B5C23" w14:textId="2FDA0F60" w:rsidR="00433A7A" w:rsidRPr="00710C52" w:rsidRDefault="00433A7A" w:rsidP="00046D9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5C654" w14:textId="27A36313" w:rsidR="00433A7A" w:rsidRPr="00433A7A" w:rsidRDefault="00433A7A" w:rsidP="00046D94">
            <w:pPr>
              <w:rPr>
                <w:rFonts w:ascii="Times New Roman" w:hAnsi="Times New Roman"/>
                <w:sz w:val="22"/>
                <w:szCs w:val="22"/>
              </w:rPr>
            </w:pPr>
            <w:r w:rsidRPr="00433A7A">
              <w:rPr>
                <w:rFonts w:ascii="Times New Roman" w:hAnsi="Times New Roman"/>
                <w:sz w:val="22"/>
                <w:szCs w:val="22"/>
              </w:rPr>
              <w:t>0212000006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66CF8" w14:textId="421C9390" w:rsidR="00433A7A" w:rsidRPr="00433A7A" w:rsidRDefault="00433A7A" w:rsidP="00046D94">
            <w:pPr>
              <w:rPr>
                <w:rFonts w:ascii="Times New Roman" w:hAnsi="Times New Roman"/>
                <w:sz w:val="22"/>
                <w:szCs w:val="22"/>
              </w:rPr>
            </w:pPr>
            <w:r w:rsidRPr="00433A7A">
              <w:rPr>
                <w:rFonts w:ascii="Times New Roman" w:hAnsi="Times New Roman"/>
                <w:sz w:val="22"/>
                <w:szCs w:val="22"/>
              </w:rPr>
              <w:t>Зона общественного обслуживания с. Долгодеревенское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21A9" w14:textId="21B3916B" w:rsidR="00433A7A" w:rsidRPr="00710C52" w:rsidRDefault="007D1B53" w:rsidP="00046D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Нежилое здание, литера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– зона общественного обслуживания, 1 пусковой комплекс, общая площадь 141,4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кв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 м.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33B1" w14:textId="025FD4A0" w:rsidR="00433A7A" w:rsidRPr="00046D94" w:rsidRDefault="007D1B53" w:rsidP="00046D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74:19:34.01.70:106: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8662:0000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B39BF" w14:textId="722B4E18" w:rsidR="00433A7A" w:rsidRPr="00710C52" w:rsidRDefault="007D1B53" w:rsidP="00046D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20.04.2001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316B2" w14:textId="0EC91205" w:rsidR="00433A7A" w:rsidRPr="00710C52" w:rsidRDefault="00433A7A" w:rsidP="00046D94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AA15B" w14:textId="6CD3B9C8" w:rsidR="00433A7A" w:rsidRPr="00710C52" w:rsidRDefault="00433A7A" w:rsidP="00046D94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CC8BE" w14:textId="4F89CCF7" w:rsidR="00433A7A" w:rsidRPr="00710C52" w:rsidRDefault="00433A7A" w:rsidP="00046D94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33A7A" w:rsidRPr="00046D94" w14:paraId="2B185B47" w14:textId="77777777" w:rsidTr="00046D94">
        <w:trPr>
          <w:trHeight w:val="31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7EE9" w14:textId="5B8CB28F" w:rsidR="00433A7A" w:rsidRPr="00710C52" w:rsidRDefault="00433A7A" w:rsidP="00046D9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8516" w14:textId="5D55D5F9" w:rsidR="00433A7A" w:rsidRPr="00433A7A" w:rsidRDefault="00433A7A" w:rsidP="00046D94">
            <w:pPr>
              <w:rPr>
                <w:rFonts w:ascii="Times New Roman" w:hAnsi="Times New Roman"/>
                <w:sz w:val="22"/>
                <w:szCs w:val="22"/>
              </w:rPr>
            </w:pPr>
            <w:r w:rsidRPr="00433A7A">
              <w:rPr>
                <w:rFonts w:ascii="Times New Roman" w:hAnsi="Times New Roman"/>
                <w:sz w:val="22"/>
                <w:szCs w:val="22"/>
              </w:rPr>
              <w:t>0212000011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39208" w14:textId="761A0B81" w:rsidR="00433A7A" w:rsidRPr="00433A7A" w:rsidRDefault="00433A7A" w:rsidP="00046D94">
            <w:pPr>
              <w:rPr>
                <w:rFonts w:ascii="Times New Roman" w:hAnsi="Times New Roman"/>
                <w:sz w:val="22"/>
                <w:szCs w:val="22"/>
              </w:rPr>
            </w:pPr>
            <w:r w:rsidRPr="00433A7A">
              <w:rPr>
                <w:rFonts w:ascii="Times New Roman" w:hAnsi="Times New Roman"/>
                <w:sz w:val="22"/>
                <w:szCs w:val="22"/>
              </w:rPr>
              <w:t>Благоустройство площадки зоны общ</w:t>
            </w:r>
            <w:proofErr w:type="gramStart"/>
            <w:r w:rsidRPr="00433A7A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="007D1B5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433A7A">
              <w:rPr>
                <w:rFonts w:ascii="Times New Roman" w:hAnsi="Times New Roman"/>
                <w:sz w:val="22"/>
                <w:szCs w:val="22"/>
              </w:rPr>
              <w:t>о</w:t>
            </w:r>
            <w:proofErr w:type="gramEnd"/>
            <w:r w:rsidRPr="00433A7A">
              <w:rPr>
                <w:rFonts w:ascii="Times New Roman" w:hAnsi="Times New Roman"/>
                <w:sz w:val="22"/>
                <w:szCs w:val="22"/>
              </w:rPr>
              <w:t xml:space="preserve">бслуживания 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60C42" w14:textId="77777777" w:rsidR="00433A7A" w:rsidRPr="00710C52" w:rsidRDefault="00433A7A" w:rsidP="00046D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012A" w14:textId="77777777" w:rsidR="00433A7A" w:rsidRPr="00046D94" w:rsidRDefault="00433A7A" w:rsidP="00046D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68326" w14:textId="77777777" w:rsidR="00433A7A" w:rsidRPr="00710C52" w:rsidRDefault="00433A7A" w:rsidP="00046D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208F1" w14:textId="77777777" w:rsidR="00433A7A" w:rsidRPr="00710C52" w:rsidRDefault="00433A7A" w:rsidP="00046D94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DF1F9" w14:textId="77777777" w:rsidR="00433A7A" w:rsidRPr="00710C52" w:rsidRDefault="00433A7A" w:rsidP="00046D94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8B0ED" w14:textId="77777777" w:rsidR="00433A7A" w:rsidRPr="00710C52" w:rsidRDefault="00433A7A" w:rsidP="00046D94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D1B53" w:rsidRPr="00046D94" w14:paraId="4DE96AF1" w14:textId="77777777" w:rsidTr="008F3BDF">
        <w:trPr>
          <w:trHeight w:val="31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9AE98" w14:textId="3FAB0C3D" w:rsidR="007D1B53" w:rsidRPr="00710C52" w:rsidRDefault="007D1B53" w:rsidP="00046D9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BE8D0" w14:textId="04B6404C" w:rsidR="007D1B53" w:rsidRPr="00433A7A" w:rsidRDefault="007D1B53" w:rsidP="00046D94">
            <w:pPr>
              <w:rPr>
                <w:rFonts w:ascii="Times New Roman" w:hAnsi="Times New Roman"/>
                <w:sz w:val="22"/>
                <w:szCs w:val="22"/>
              </w:rPr>
            </w:pPr>
            <w:r w:rsidRPr="00433A7A">
              <w:rPr>
                <w:rFonts w:ascii="Times New Roman" w:hAnsi="Times New Roman"/>
                <w:sz w:val="22"/>
                <w:szCs w:val="22"/>
              </w:rPr>
              <w:t>0212000015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F6D79" w14:textId="6A77197F" w:rsidR="007D1B53" w:rsidRPr="00433A7A" w:rsidRDefault="007D1B53" w:rsidP="00046D94">
            <w:pPr>
              <w:rPr>
                <w:rFonts w:ascii="Times New Roman" w:hAnsi="Times New Roman"/>
                <w:sz w:val="22"/>
                <w:szCs w:val="22"/>
              </w:rPr>
            </w:pPr>
            <w:r w:rsidRPr="00433A7A">
              <w:rPr>
                <w:rFonts w:ascii="Times New Roman" w:hAnsi="Times New Roman"/>
                <w:sz w:val="22"/>
                <w:szCs w:val="22"/>
              </w:rPr>
              <w:t>Электроснабжение зоны общ</w:t>
            </w:r>
            <w:proofErr w:type="gramStart"/>
            <w:r w:rsidRPr="00433A7A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433A7A">
              <w:rPr>
                <w:rFonts w:ascii="Times New Roman" w:hAnsi="Times New Roman"/>
                <w:sz w:val="22"/>
                <w:szCs w:val="22"/>
              </w:rPr>
              <w:t>о</w:t>
            </w:r>
            <w:proofErr w:type="gramEnd"/>
            <w:r w:rsidRPr="00433A7A">
              <w:rPr>
                <w:rFonts w:ascii="Times New Roman" w:hAnsi="Times New Roman"/>
                <w:sz w:val="22"/>
                <w:szCs w:val="22"/>
              </w:rPr>
              <w:t>бслуживания</w:t>
            </w:r>
          </w:p>
        </w:tc>
        <w:tc>
          <w:tcPr>
            <w:tcW w:w="666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D4D65" w14:textId="2132EDAD" w:rsidR="007D1B53" w:rsidRPr="00710C52" w:rsidRDefault="007D1B53" w:rsidP="00046D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 относится к объектам капитального строительства согласно справке от 29.06.2011 № 653, выданной ГУП «Областной центр технической инвентаризации» по Челябинской области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F02B8" w14:textId="77777777" w:rsidR="007D1B53" w:rsidRPr="00710C52" w:rsidRDefault="007D1B53" w:rsidP="00046D94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81D51" w14:textId="77777777" w:rsidR="007D1B53" w:rsidRPr="00710C52" w:rsidRDefault="007D1B53" w:rsidP="00046D94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9896A" w14:textId="77777777" w:rsidR="007D1B53" w:rsidRPr="00710C52" w:rsidRDefault="007D1B53" w:rsidP="00046D94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D1B53" w:rsidRPr="00046D94" w14:paraId="25AA6926" w14:textId="77777777" w:rsidTr="009E6BE0">
        <w:trPr>
          <w:trHeight w:val="31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37FB6" w14:textId="20015668" w:rsidR="007D1B53" w:rsidRPr="00710C52" w:rsidRDefault="007D1B53" w:rsidP="00046D9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72AFB" w14:textId="0573459A" w:rsidR="007D1B53" w:rsidRPr="00433A7A" w:rsidRDefault="007D1B53" w:rsidP="00046D94">
            <w:pPr>
              <w:rPr>
                <w:rFonts w:ascii="Times New Roman" w:hAnsi="Times New Roman"/>
                <w:sz w:val="22"/>
                <w:szCs w:val="22"/>
              </w:rPr>
            </w:pPr>
            <w:r w:rsidRPr="00433A7A">
              <w:rPr>
                <w:rFonts w:ascii="Times New Roman" w:hAnsi="Times New Roman"/>
                <w:sz w:val="22"/>
                <w:szCs w:val="22"/>
              </w:rPr>
              <w:t>0212000070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8AC0F" w14:textId="719489CB" w:rsidR="007D1B53" w:rsidRPr="00433A7A" w:rsidRDefault="007D1B53" w:rsidP="00046D94">
            <w:pPr>
              <w:rPr>
                <w:rFonts w:ascii="Times New Roman" w:hAnsi="Times New Roman"/>
                <w:sz w:val="22"/>
                <w:szCs w:val="22"/>
              </w:rPr>
            </w:pPr>
            <w:r w:rsidRPr="00433A7A">
              <w:rPr>
                <w:rFonts w:ascii="Times New Roman" w:hAnsi="Times New Roman"/>
                <w:sz w:val="22"/>
                <w:szCs w:val="22"/>
              </w:rPr>
              <w:t>Водоснабжение зоны общ</w:t>
            </w:r>
            <w:proofErr w:type="gramStart"/>
            <w:r w:rsidRPr="00433A7A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433A7A">
              <w:rPr>
                <w:rFonts w:ascii="Times New Roman" w:hAnsi="Times New Roman"/>
                <w:sz w:val="22"/>
                <w:szCs w:val="22"/>
              </w:rPr>
              <w:t>о</w:t>
            </w:r>
            <w:proofErr w:type="gramEnd"/>
            <w:r w:rsidRPr="00433A7A">
              <w:rPr>
                <w:rFonts w:ascii="Times New Roman" w:hAnsi="Times New Roman"/>
                <w:sz w:val="22"/>
                <w:szCs w:val="22"/>
              </w:rPr>
              <w:t>бслуживания</w:t>
            </w:r>
          </w:p>
        </w:tc>
        <w:tc>
          <w:tcPr>
            <w:tcW w:w="666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555A4" w14:textId="49379AC2" w:rsidR="007D1B53" w:rsidRPr="00710C52" w:rsidRDefault="007D1B53" w:rsidP="00046D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 относится к объектам капитального строительства согласно справке от 29.06.2011 № 652, выданной ГУП «Областной центр технической инвентаризации» по Челябинской области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33BD5" w14:textId="77777777" w:rsidR="007D1B53" w:rsidRPr="00710C52" w:rsidRDefault="007D1B53" w:rsidP="00046D94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B509E" w14:textId="77777777" w:rsidR="007D1B53" w:rsidRPr="00710C52" w:rsidRDefault="007D1B53" w:rsidP="00046D94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08927" w14:textId="77777777" w:rsidR="007D1B53" w:rsidRPr="00710C52" w:rsidRDefault="007D1B53" w:rsidP="00046D94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D1B53" w:rsidRPr="00046D94" w14:paraId="453FA7EB" w14:textId="77777777" w:rsidTr="00DA0824">
        <w:trPr>
          <w:trHeight w:val="31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7B455" w14:textId="6E5C89E1" w:rsidR="007D1B53" w:rsidRPr="00710C52" w:rsidRDefault="007D1B53" w:rsidP="00046D9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DD123" w14:textId="218BCAC1" w:rsidR="007D1B53" w:rsidRPr="00433A7A" w:rsidRDefault="007D1B53" w:rsidP="00046D94">
            <w:pPr>
              <w:rPr>
                <w:rFonts w:ascii="Times New Roman" w:hAnsi="Times New Roman"/>
                <w:sz w:val="22"/>
                <w:szCs w:val="22"/>
              </w:rPr>
            </w:pPr>
            <w:r w:rsidRPr="00433A7A">
              <w:rPr>
                <w:rFonts w:ascii="Times New Roman" w:hAnsi="Times New Roman"/>
                <w:sz w:val="22"/>
                <w:szCs w:val="22"/>
              </w:rPr>
              <w:t>0212000121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CDE4B" w14:textId="0AEE20C3" w:rsidR="007D1B53" w:rsidRPr="00433A7A" w:rsidRDefault="007D1B53" w:rsidP="00046D94">
            <w:pPr>
              <w:rPr>
                <w:rFonts w:ascii="Times New Roman" w:hAnsi="Times New Roman"/>
                <w:sz w:val="22"/>
                <w:szCs w:val="22"/>
              </w:rPr>
            </w:pPr>
            <w:r w:rsidRPr="00433A7A">
              <w:rPr>
                <w:rFonts w:ascii="Times New Roman" w:hAnsi="Times New Roman"/>
                <w:sz w:val="22"/>
                <w:szCs w:val="22"/>
              </w:rPr>
              <w:t xml:space="preserve">Канализация зоны </w:t>
            </w:r>
            <w:proofErr w:type="spellStart"/>
            <w:r w:rsidRPr="00433A7A">
              <w:rPr>
                <w:rFonts w:ascii="Times New Roman" w:hAnsi="Times New Roman"/>
                <w:sz w:val="22"/>
                <w:szCs w:val="22"/>
              </w:rPr>
              <w:t>общ</w:t>
            </w:r>
            <w:proofErr w:type="gramStart"/>
            <w:r w:rsidRPr="00433A7A">
              <w:rPr>
                <w:rFonts w:ascii="Times New Roman" w:hAnsi="Times New Roman"/>
                <w:sz w:val="22"/>
                <w:szCs w:val="22"/>
              </w:rPr>
              <w:t>.о</w:t>
            </w:r>
            <w:proofErr w:type="gramEnd"/>
            <w:r w:rsidRPr="00433A7A">
              <w:rPr>
                <w:rFonts w:ascii="Times New Roman" w:hAnsi="Times New Roman"/>
                <w:sz w:val="22"/>
                <w:szCs w:val="22"/>
              </w:rPr>
              <w:t>бслуживания</w:t>
            </w:r>
            <w:proofErr w:type="spellEnd"/>
          </w:p>
        </w:tc>
        <w:tc>
          <w:tcPr>
            <w:tcW w:w="666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B1D33" w14:textId="02BF72F1" w:rsidR="007D1B53" w:rsidRPr="00710C52" w:rsidRDefault="007D1B53" w:rsidP="00046D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 относится к объектам капитального строительства согласно справке от 29.06.2011 № 655, выданной ГУП «Областной центр технической инвентаризации» по Челябинской области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C0439" w14:textId="77777777" w:rsidR="007D1B53" w:rsidRPr="00710C52" w:rsidRDefault="007D1B53" w:rsidP="00046D94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AB840" w14:textId="77777777" w:rsidR="007D1B53" w:rsidRPr="00710C52" w:rsidRDefault="007D1B53" w:rsidP="00046D94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B5C46" w14:textId="77777777" w:rsidR="007D1B53" w:rsidRPr="00710C52" w:rsidRDefault="007D1B53" w:rsidP="00046D94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D1B53" w:rsidRPr="00046D94" w14:paraId="26156BCB" w14:textId="77777777" w:rsidTr="005D5DCB">
        <w:trPr>
          <w:trHeight w:val="31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05C0D" w14:textId="6F225C1F" w:rsidR="007D1B53" w:rsidRPr="00710C52" w:rsidRDefault="007D1B53" w:rsidP="00046D9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83749" w14:textId="6C6B99BA" w:rsidR="007D1B53" w:rsidRPr="00433A7A" w:rsidRDefault="007D1B53" w:rsidP="00046D94">
            <w:pPr>
              <w:rPr>
                <w:rFonts w:ascii="Times New Roman" w:hAnsi="Times New Roman"/>
                <w:sz w:val="22"/>
                <w:szCs w:val="22"/>
              </w:rPr>
            </w:pPr>
            <w:r w:rsidRPr="00433A7A">
              <w:rPr>
                <w:rFonts w:ascii="Times New Roman" w:hAnsi="Times New Roman"/>
                <w:sz w:val="22"/>
                <w:szCs w:val="22"/>
              </w:rPr>
              <w:t>0212000031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E02F" w14:textId="02AAE80A" w:rsidR="007D1B53" w:rsidRPr="00433A7A" w:rsidRDefault="007D1B53" w:rsidP="00046D94">
            <w:pPr>
              <w:rPr>
                <w:rFonts w:ascii="Times New Roman" w:hAnsi="Times New Roman"/>
                <w:sz w:val="22"/>
                <w:szCs w:val="22"/>
              </w:rPr>
            </w:pPr>
            <w:r w:rsidRPr="00433A7A">
              <w:rPr>
                <w:rFonts w:ascii="Times New Roman" w:hAnsi="Times New Roman"/>
                <w:sz w:val="22"/>
                <w:szCs w:val="22"/>
              </w:rPr>
              <w:t>Оборудование связи зоны общ</w:t>
            </w:r>
            <w:proofErr w:type="gramStart"/>
            <w:r w:rsidRPr="00433A7A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433A7A">
              <w:rPr>
                <w:rFonts w:ascii="Times New Roman" w:hAnsi="Times New Roman"/>
                <w:sz w:val="22"/>
                <w:szCs w:val="22"/>
              </w:rPr>
              <w:t>о</w:t>
            </w:r>
            <w:proofErr w:type="gramEnd"/>
            <w:r w:rsidRPr="00433A7A">
              <w:rPr>
                <w:rFonts w:ascii="Times New Roman" w:hAnsi="Times New Roman"/>
                <w:sz w:val="22"/>
                <w:szCs w:val="22"/>
              </w:rPr>
              <w:t>бслуживания</w:t>
            </w:r>
          </w:p>
        </w:tc>
        <w:tc>
          <w:tcPr>
            <w:tcW w:w="666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1F10" w14:textId="790DE490" w:rsidR="007D1B53" w:rsidRPr="00710C52" w:rsidRDefault="007D1B53" w:rsidP="00046D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 относится к объектам капитального строительства согласно справке от 29.06.2011 № 650, выданной ГУП «Областной центр технической инвентаризации» по Челябинской области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A80C7" w14:textId="77777777" w:rsidR="007D1B53" w:rsidRPr="00710C52" w:rsidRDefault="007D1B53" w:rsidP="00046D94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B3593" w14:textId="77777777" w:rsidR="007D1B53" w:rsidRPr="00710C52" w:rsidRDefault="007D1B53" w:rsidP="00046D94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315BB" w14:textId="77777777" w:rsidR="007D1B53" w:rsidRPr="00710C52" w:rsidRDefault="007D1B53" w:rsidP="00046D94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D1B53" w:rsidRPr="00046D94" w14:paraId="1D27E817" w14:textId="77777777" w:rsidTr="00E6015F">
        <w:trPr>
          <w:trHeight w:val="506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8F11" w14:textId="77777777" w:rsidR="007D1B53" w:rsidRPr="00710C52" w:rsidRDefault="007D1B53" w:rsidP="00E601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10C5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710C5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710C5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5EB5" w14:textId="77777777" w:rsidR="007D1B53" w:rsidRPr="00710C52" w:rsidRDefault="007D1B53" w:rsidP="00E601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10C5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Сведения об Имуществе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2E8364D" w14:textId="77777777" w:rsidR="007D1B53" w:rsidRPr="00710C52" w:rsidRDefault="007D1B53" w:rsidP="00E601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10C5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Сведения о правах на Имущество</w:t>
            </w:r>
          </w:p>
        </w:tc>
        <w:tc>
          <w:tcPr>
            <w:tcW w:w="4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D4B4" w14:textId="77777777" w:rsidR="007D1B53" w:rsidRPr="00710C52" w:rsidRDefault="007D1B53" w:rsidP="00E601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10C5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Стоимость Имущества</w:t>
            </w:r>
          </w:p>
        </w:tc>
      </w:tr>
      <w:tr w:rsidR="007D1B53" w:rsidRPr="00046D94" w14:paraId="0F70CD6C" w14:textId="77777777" w:rsidTr="00E6015F">
        <w:trPr>
          <w:trHeight w:val="1959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8702" w14:textId="77777777" w:rsidR="007D1B53" w:rsidRPr="00710C52" w:rsidRDefault="007D1B53" w:rsidP="00E6015F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2A99" w14:textId="77777777" w:rsidR="007D1B53" w:rsidRPr="00710C52" w:rsidRDefault="007D1B53" w:rsidP="00E601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10C5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Инвентарный номер объекта основных средств по данным бухгалтерского учета Продавца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0561" w14:textId="77777777" w:rsidR="007D1B53" w:rsidRPr="00710C52" w:rsidRDefault="007D1B53" w:rsidP="00E601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10C5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Наименование объекта основных средств по данным бухгалтерского учета Продавца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0CE4" w14:textId="77777777" w:rsidR="007D1B53" w:rsidRPr="00710C52" w:rsidRDefault="007D1B53" w:rsidP="00E6015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10C5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Наименование Имущества согласно записи в ЕГРН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5894" w14:textId="77777777" w:rsidR="007D1B53" w:rsidRPr="00046D94" w:rsidRDefault="007D1B53" w:rsidP="00E6015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10C52">
              <w:rPr>
                <w:rFonts w:ascii="Times New Roman" w:hAnsi="Times New Roman"/>
                <w:b/>
                <w:bCs/>
                <w:sz w:val="22"/>
                <w:szCs w:val="22"/>
              </w:rPr>
              <w:t>№ записи в ЕГРН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DFC2" w14:textId="77777777" w:rsidR="007D1B53" w:rsidRPr="00710C52" w:rsidRDefault="007D1B53" w:rsidP="00E6015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10C52">
              <w:rPr>
                <w:rFonts w:ascii="Times New Roman" w:hAnsi="Times New Roman"/>
                <w:b/>
                <w:bCs/>
                <w:sz w:val="22"/>
                <w:szCs w:val="22"/>
              </w:rPr>
              <w:t>Дата внесения записи в ЕГРН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705F2" w14:textId="77777777" w:rsidR="007D1B53" w:rsidRPr="00710C52" w:rsidRDefault="007D1B53" w:rsidP="00E6015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10C5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Стоимость Имущества </w:t>
            </w:r>
            <w:r w:rsidRPr="00046D94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</w:r>
            <w:r w:rsidRPr="00710C5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без НДС, руб.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BE10B" w14:textId="77777777" w:rsidR="007D1B53" w:rsidRPr="00710C52" w:rsidRDefault="007D1B53" w:rsidP="00E6015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46D9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НДС, руб.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52B73" w14:textId="77777777" w:rsidR="007D1B53" w:rsidRPr="00710C52" w:rsidRDefault="007D1B53" w:rsidP="00E6015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10C5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Стоимость Имущества с НДС, руб. </w:t>
            </w:r>
          </w:p>
        </w:tc>
      </w:tr>
      <w:tr w:rsidR="007D1B53" w:rsidRPr="00046D94" w14:paraId="7141B2F9" w14:textId="77777777" w:rsidTr="00090D13">
        <w:trPr>
          <w:trHeight w:val="31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7310F" w14:textId="1434F3F2" w:rsidR="007D1B53" w:rsidRPr="00046D94" w:rsidRDefault="007D1B53" w:rsidP="00046D9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F2E0" w14:textId="3D888FFA" w:rsidR="007D1B53" w:rsidRPr="00433A7A" w:rsidRDefault="007D1B53" w:rsidP="00046D94">
            <w:pPr>
              <w:rPr>
                <w:rFonts w:ascii="Times New Roman" w:hAnsi="Times New Roman"/>
                <w:sz w:val="22"/>
                <w:szCs w:val="22"/>
              </w:rPr>
            </w:pPr>
            <w:r w:rsidRPr="00433A7A">
              <w:rPr>
                <w:rFonts w:ascii="Times New Roman" w:hAnsi="Times New Roman"/>
                <w:sz w:val="22"/>
                <w:szCs w:val="22"/>
              </w:rPr>
              <w:t>0212000012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F60D5" w14:textId="6038430E" w:rsidR="007D1B53" w:rsidRPr="00433A7A" w:rsidRDefault="007D1B53" w:rsidP="00046D94">
            <w:pPr>
              <w:rPr>
                <w:rFonts w:ascii="Times New Roman" w:hAnsi="Times New Roman"/>
                <w:sz w:val="22"/>
                <w:szCs w:val="22"/>
              </w:rPr>
            </w:pPr>
            <w:r w:rsidRPr="00433A7A">
              <w:rPr>
                <w:rFonts w:ascii="Times New Roman" w:hAnsi="Times New Roman"/>
                <w:sz w:val="22"/>
                <w:szCs w:val="22"/>
              </w:rPr>
              <w:t>Электроосвещение зоны общ</w:t>
            </w:r>
            <w:proofErr w:type="gramStart"/>
            <w:r w:rsidRPr="00433A7A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433A7A">
              <w:rPr>
                <w:rFonts w:ascii="Times New Roman" w:hAnsi="Times New Roman"/>
                <w:sz w:val="22"/>
                <w:szCs w:val="22"/>
              </w:rPr>
              <w:t>о</w:t>
            </w:r>
            <w:proofErr w:type="gramEnd"/>
            <w:r w:rsidRPr="00433A7A">
              <w:rPr>
                <w:rFonts w:ascii="Times New Roman" w:hAnsi="Times New Roman"/>
                <w:sz w:val="22"/>
                <w:szCs w:val="22"/>
              </w:rPr>
              <w:t>бслуживания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340E3" w14:textId="3549A3CE" w:rsidR="007D1B53" w:rsidRPr="00046D94" w:rsidRDefault="007D1B53" w:rsidP="00046D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 относится к объектам капитального строительства согласно справке от 29.06.2011 № 651, выданной ГУП «Областной центр технической инвентаризации» по Челябинской области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D0847" w14:textId="52C50EC0" w:rsidR="007D1B53" w:rsidRPr="00046D94" w:rsidRDefault="007D1B53" w:rsidP="00046D94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34E08" w14:textId="21F25D60" w:rsidR="007D1B53" w:rsidRPr="00046D94" w:rsidRDefault="007D1B53" w:rsidP="00046D94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55242" w14:textId="47C1F6FF" w:rsidR="007D1B53" w:rsidRPr="00046D94" w:rsidRDefault="007D1B53" w:rsidP="00046D94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D1B53" w:rsidRPr="00046D94" w14:paraId="5ABA6266" w14:textId="77777777" w:rsidTr="00046D94">
        <w:trPr>
          <w:trHeight w:val="315"/>
        </w:trPr>
        <w:tc>
          <w:tcPr>
            <w:tcW w:w="1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5D21F" w14:textId="04DD749D" w:rsidR="007D1B53" w:rsidRPr="00046D94" w:rsidRDefault="007D1B53" w:rsidP="00D47D82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46D94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AC0B6" w14:textId="3AE3C80B" w:rsidR="007D1B53" w:rsidRPr="00046D94" w:rsidRDefault="007D1B53" w:rsidP="00433A7A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FCA9B" w14:textId="3B15F3C2" w:rsidR="007D1B53" w:rsidRPr="00046D94" w:rsidRDefault="007D1B53" w:rsidP="00D47D82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C5089" w14:textId="2B2011AB" w:rsidR="007D1B53" w:rsidRPr="00046D94" w:rsidRDefault="007D1B53" w:rsidP="00D47D82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</w:tbl>
    <w:p w14:paraId="1EB26541" w14:textId="14804D2B" w:rsidR="00046D94" w:rsidRDefault="00046D94">
      <w:pPr>
        <w:rPr>
          <w:rFonts w:ascii="Times New Roman" w:hAnsi="Times New Roman"/>
          <w:b/>
          <w:sz w:val="28"/>
          <w:szCs w:val="28"/>
        </w:rPr>
      </w:pPr>
    </w:p>
    <w:p w14:paraId="6C578BEF" w14:textId="77777777" w:rsidR="00710C52" w:rsidRDefault="00710C52" w:rsidP="00D47D82">
      <w:pPr>
        <w:widowControl w:val="0"/>
        <w:suppressAutoHyphens/>
        <w:autoSpaceDE w:val="0"/>
        <w:autoSpaceDN w:val="0"/>
        <w:adjustRightInd w:val="0"/>
        <w:spacing w:before="120"/>
        <w:ind w:firstLine="709"/>
        <w:jc w:val="center"/>
        <w:rPr>
          <w:rFonts w:ascii="Times New Roman" w:hAnsi="Times New Roman"/>
          <w:sz w:val="20"/>
        </w:rPr>
      </w:pPr>
    </w:p>
    <w:p w14:paraId="7048FBD4" w14:textId="77777777" w:rsidR="00046D94" w:rsidRDefault="00046D94" w:rsidP="00D47D82">
      <w:pPr>
        <w:widowControl w:val="0"/>
        <w:suppressAutoHyphens/>
        <w:autoSpaceDE w:val="0"/>
        <w:autoSpaceDN w:val="0"/>
        <w:adjustRightInd w:val="0"/>
        <w:spacing w:before="120"/>
        <w:ind w:firstLine="709"/>
        <w:jc w:val="center"/>
        <w:rPr>
          <w:rFonts w:ascii="Times New Roman" w:hAnsi="Times New Roman"/>
          <w:sz w:val="20"/>
        </w:rPr>
      </w:pPr>
    </w:p>
    <w:p w14:paraId="3AF1F27F" w14:textId="77777777" w:rsidR="00046D94" w:rsidRDefault="00046D94" w:rsidP="00D47D82">
      <w:pPr>
        <w:widowControl w:val="0"/>
        <w:suppressAutoHyphens/>
        <w:autoSpaceDE w:val="0"/>
        <w:autoSpaceDN w:val="0"/>
        <w:adjustRightInd w:val="0"/>
        <w:spacing w:before="120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763"/>
        <w:gridCol w:w="6486"/>
      </w:tblGrid>
      <w:tr w:rsidR="00D47D82" w:rsidRPr="008266FE" w14:paraId="42DCC21E" w14:textId="77777777" w:rsidTr="00046D94">
        <w:trPr>
          <w:jc w:val="center"/>
        </w:trPr>
        <w:tc>
          <w:tcPr>
            <w:tcW w:w="7763" w:type="dxa"/>
            <w:shd w:val="clear" w:color="auto" w:fill="auto"/>
          </w:tcPr>
          <w:tbl>
            <w:tblPr>
              <w:tblpPr w:leftFromText="180" w:rightFromText="180" w:vertAnchor="text" w:horzAnchor="margin" w:tblpX="993" w:tblpY="16"/>
              <w:tblOverlap w:val="never"/>
              <w:tblW w:w="7655" w:type="dxa"/>
              <w:tblLayout w:type="fixed"/>
              <w:tblLook w:val="04A0" w:firstRow="1" w:lastRow="0" w:firstColumn="1" w:lastColumn="0" w:noHBand="0" w:noVBand="1"/>
            </w:tblPr>
            <w:tblGrid>
              <w:gridCol w:w="7655"/>
            </w:tblGrid>
            <w:tr w:rsidR="00D47D82" w:rsidRPr="008266FE" w14:paraId="5DCFB9CA" w14:textId="77777777" w:rsidTr="00D47D82">
              <w:tc>
                <w:tcPr>
                  <w:tcW w:w="7655" w:type="dxa"/>
                  <w:vAlign w:val="center"/>
                  <w:hideMark/>
                </w:tcPr>
                <w:p w14:paraId="1CF428D8" w14:textId="235A86DD" w:rsidR="00D47D82" w:rsidRPr="008266FE" w:rsidRDefault="00D47D82" w:rsidP="00D47D82">
                  <w:pPr>
                    <w:rPr>
                      <w:rFonts w:ascii="Times New Roman" w:hAnsi="Times New Roman"/>
                      <w:b/>
                      <w:color w:val="000000"/>
                      <w:szCs w:val="24"/>
                    </w:rPr>
                  </w:pPr>
                  <w:r w:rsidRPr="008266FE">
                    <w:rPr>
                      <w:rFonts w:ascii="Times New Roman" w:hAnsi="Times New Roman"/>
                      <w:b/>
                      <w:color w:val="000000"/>
                      <w:szCs w:val="24"/>
                    </w:rPr>
                    <w:t>ПРОДАВЕЦ:</w:t>
                  </w:r>
                </w:p>
              </w:tc>
            </w:tr>
          </w:tbl>
          <w:p w14:paraId="7346A040" w14:textId="77777777" w:rsidR="00D47D82" w:rsidRPr="008266FE" w:rsidRDefault="00D47D82" w:rsidP="00D47D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86" w:type="dxa"/>
            <w:shd w:val="clear" w:color="auto" w:fill="auto"/>
          </w:tcPr>
          <w:tbl>
            <w:tblPr>
              <w:tblpPr w:leftFromText="180" w:rightFromText="180" w:vertAnchor="text" w:tblpY="1"/>
              <w:tblOverlap w:val="never"/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9498"/>
            </w:tblGrid>
            <w:tr w:rsidR="00D47D82" w:rsidRPr="008266FE" w14:paraId="67D97A69" w14:textId="77777777" w:rsidTr="00E92F31">
              <w:tc>
                <w:tcPr>
                  <w:tcW w:w="9498" w:type="dxa"/>
                  <w:vAlign w:val="center"/>
                </w:tcPr>
                <w:p w14:paraId="4ED8A25C" w14:textId="62F48049" w:rsidR="00D47D82" w:rsidRPr="008266FE" w:rsidRDefault="00D47D82" w:rsidP="00D47D82">
                  <w:pPr>
                    <w:rPr>
                      <w:rFonts w:ascii="Times New Roman" w:hAnsi="Times New Roman"/>
                      <w:b/>
                      <w:color w:val="000000"/>
                      <w:szCs w:val="24"/>
                    </w:rPr>
                  </w:pPr>
                  <w:r w:rsidRPr="008266FE">
                    <w:rPr>
                      <w:rFonts w:ascii="Times New Roman" w:hAnsi="Times New Roman"/>
                      <w:b/>
                      <w:color w:val="000000"/>
                      <w:szCs w:val="24"/>
                    </w:rPr>
                    <w:t>ПОКУПАТЕЛЬ:</w:t>
                  </w:r>
                </w:p>
              </w:tc>
            </w:tr>
          </w:tbl>
          <w:p w14:paraId="7ED16A02" w14:textId="77777777" w:rsidR="00D47D82" w:rsidRPr="008266FE" w:rsidRDefault="00D47D82" w:rsidP="00D47D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7D82" w:rsidRPr="0030727E" w14:paraId="201A1313" w14:textId="77777777" w:rsidTr="00046D94">
        <w:trPr>
          <w:jc w:val="center"/>
        </w:trPr>
        <w:tc>
          <w:tcPr>
            <w:tcW w:w="7763" w:type="dxa"/>
            <w:shd w:val="clear" w:color="auto" w:fill="auto"/>
          </w:tcPr>
          <w:p w14:paraId="2857A394" w14:textId="450DBE19" w:rsidR="00D47D82" w:rsidRDefault="00D47D82" w:rsidP="00D47D8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0727E">
              <w:rPr>
                <w:rFonts w:ascii="Times New Roman" w:hAnsi="Times New Roman"/>
                <w:b/>
                <w:sz w:val="22"/>
                <w:szCs w:val="22"/>
              </w:rPr>
              <w:t>Генеральный директор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081CFC"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Pr="0030727E">
              <w:rPr>
                <w:rFonts w:ascii="Times New Roman" w:hAnsi="Times New Roman"/>
                <w:b/>
                <w:sz w:val="22"/>
                <w:szCs w:val="22"/>
              </w:rPr>
              <w:t>ООО «Газпром трансгаз Екатеринбург»</w:t>
            </w:r>
          </w:p>
          <w:p w14:paraId="0755E436" w14:textId="77777777" w:rsidR="00081CFC" w:rsidRPr="0030727E" w:rsidRDefault="00081CFC" w:rsidP="00D47D8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3339E57" w14:textId="103055EB" w:rsidR="00D47D82" w:rsidRPr="0030727E" w:rsidRDefault="00D47D82" w:rsidP="00D47D8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0727E">
              <w:rPr>
                <w:rFonts w:ascii="Times New Roman" w:hAnsi="Times New Roman"/>
                <w:b/>
                <w:sz w:val="22"/>
                <w:szCs w:val="22"/>
              </w:rPr>
              <w:t xml:space="preserve">____________________  </w:t>
            </w:r>
            <w:r w:rsidR="007D1B53">
              <w:rPr>
                <w:rFonts w:ascii="Times New Roman" w:hAnsi="Times New Roman"/>
                <w:b/>
                <w:sz w:val="22"/>
                <w:szCs w:val="22"/>
              </w:rPr>
              <w:t>А.В. Крюков</w:t>
            </w:r>
          </w:p>
          <w:p w14:paraId="463238AD" w14:textId="5B6139DC" w:rsidR="00D47D82" w:rsidRPr="0030727E" w:rsidRDefault="00D47D82" w:rsidP="00D47D8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</w:t>
            </w:r>
            <w:proofErr w:type="spellStart"/>
            <w:r w:rsidRPr="0030727E">
              <w:rPr>
                <w:rFonts w:ascii="Times New Roman" w:hAnsi="Times New Roman"/>
                <w:sz w:val="22"/>
                <w:szCs w:val="22"/>
              </w:rPr>
              <w:t>м.п</w:t>
            </w:r>
            <w:proofErr w:type="spellEnd"/>
            <w:r w:rsidRPr="0030727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486" w:type="dxa"/>
            <w:shd w:val="clear" w:color="auto" w:fill="auto"/>
          </w:tcPr>
          <w:p w14:paraId="1797ECBE" w14:textId="77777777" w:rsidR="007D1B53" w:rsidRDefault="00D47D82" w:rsidP="00D47D8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0727E">
              <w:rPr>
                <w:rFonts w:ascii="Times New Roman" w:hAnsi="Times New Roman"/>
                <w:b/>
                <w:sz w:val="22"/>
                <w:szCs w:val="22"/>
              </w:rPr>
              <w:t>_</w:t>
            </w:r>
          </w:p>
          <w:p w14:paraId="58B9CCD4" w14:textId="77777777" w:rsidR="007D1B53" w:rsidRDefault="007D1B53" w:rsidP="00D47D8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AF3B54F" w14:textId="77777777" w:rsidR="007D1B53" w:rsidRDefault="007D1B53" w:rsidP="00D47D8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DD1F74B" w14:textId="3A61E5CD" w:rsidR="00D47D82" w:rsidRPr="0030727E" w:rsidRDefault="00D47D82" w:rsidP="00D47D8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0727E">
              <w:rPr>
                <w:rFonts w:ascii="Times New Roman" w:hAnsi="Times New Roman"/>
                <w:b/>
                <w:sz w:val="22"/>
                <w:szCs w:val="22"/>
              </w:rPr>
              <w:t xml:space="preserve">___________________  </w:t>
            </w:r>
          </w:p>
          <w:p w14:paraId="5D5EFCEE" w14:textId="3BF58CC1" w:rsidR="00D47D82" w:rsidRPr="0030727E" w:rsidRDefault="00D47D82" w:rsidP="00D47D82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</w:t>
            </w:r>
            <w:proofErr w:type="spellStart"/>
            <w:r w:rsidRPr="0030727E">
              <w:rPr>
                <w:rFonts w:ascii="Times New Roman" w:hAnsi="Times New Roman"/>
                <w:sz w:val="22"/>
                <w:szCs w:val="22"/>
              </w:rPr>
              <w:t>м.п</w:t>
            </w:r>
            <w:proofErr w:type="spellEnd"/>
            <w:r w:rsidRPr="0030727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14:paraId="5B5AEBA0" w14:textId="77777777" w:rsidR="00D47D82" w:rsidRDefault="00D47D82" w:rsidP="00D47D82">
      <w:pPr>
        <w:widowControl w:val="0"/>
        <w:suppressAutoHyphens/>
        <w:autoSpaceDE w:val="0"/>
        <w:autoSpaceDN w:val="0"/>
        <w:adjustRightInd w:val="0"/>
        <w:spacing w:before="120"/>
        <w:ind w:firstLine="709"/>
        <w:jc w:val="center"/>
        <w:rPr>
          <w:rFonts w:ascii="Times New Roman" w:hAnsi="Times New Roman"/>
          <w:sz w:val="20"/>
        </w:rPr>
      </w:pPr>
    </w:p>
    <w:p w14:paraId="35068ED4" w14:textId="77777777" w:rsidR="00D47D82" w:rsidRDefault="00D47D82" w:rsidP="0030727E">
      <w:pPr>
        <w:widowControl w:val="0"/>
        <w:suppressAutoHyphens/>
        <w:autoSpaceDE w:val="0"/>
        <w:autoSpaceDN w:val="0"/>
        <w:adjustRightInd w:val="0"/>
        <w:spacing w:before="120"/>
        <w:ind w:firstLine="709"/>
        <w:jc w:val="right"/>
        <w:rPr>
          <w:rFonts w:ascii="Times New Roman" w:hAnsi="Times New Roman"/>
          <w:sz w:val="20"/>
        </w:rPr>
      </w:pPr>
    </w:p>
    <w:p w14:paraId="75A04875" w14:textId="77777777" w:rsidR="00710C52" w:rsidRDefault="00710C52" w:rsidP="0030727E">
      <w:pPr>
        <w:widowControl w:val="0"/>
        <w:suppressAutoHyphens/>
        <w:autoSpaceDE w:val="0"/>
        <w:autoSpaceDN w:val="0"/>
        <w:adjustRightInd w:val="0"/>
        <w:spacing w:before="120"/>
        <w:ind w:firstLine="709"/>
        <w:jc w:val="right"/>
        <w:rPr>
          <w:rFonts w:ascii="Times New Roman" w:hAnsi="Times New Roman"/>
          <w:sz w:val="20"/>
        </w:rPr>
        <w:sectPr w:rsidR="00710C52" w:rsidSect="00C22C82">
          <w:pgSz w:w="16838" w:h="11906" w:orient="landscape"/>
          <w:pgMar w:top="1135" w:right="820" w:bottom="851" w:left="567" w:header="709" w:footer="709" w:gutter="0"/>
          <w:cols w:space="708"/>
          <w:docGrid w:linePitch="360"/>
        </w:sectPr>
      </w:pPr>
    </w:p>
    <w:p w14:paraId="42DBABCE" w14:textId="37D1FA9B" w:rsidR="00EE16DF" w:rsidRPr="0030727E" w:rsidRDefault="00371975" w:rsidP="0030727E">
      <w:pPr>
        <w:widowControl w:val="0"/>
        <w:suppressAutoHyphens/>
        <w:autoSpaceDE w:val="0"/>
        <w:autoSpaceDN w:val="0"/>
        <w:adjustRightInd w:val="0"/>
        <w:spacing w:before="120"/>
        <w:ind w:firstLine="709"/>
        <w:jc w:val="right"/>
        <w:rPr>
          <w:rFonts w:ascii="Times New Roman" w:hAnsi="Times New Roman"/>
          <w:sz w:val="20"/>
        </w:rPr>
      </w:pPr>
      <w:r w:rsidRPr="0030727E">
        <w:rPr>
          <w:rFonts w:ascii="Times New Roman" w:hAnsi="Times New Roman"/>
          <w:sz w:val="20"/>
        </w:rPr>
        <w:lastRenderedPageBreak/>
        <w:t xml:space="preserve">Приложение № </w:t>
      </w:r>
      <w:r w:rsidR="00DB48EB">
        <w:rPr>
          <w:rFonts w:ascii="Times New Roman" w:hAnsi="Times New Roman"/>
          <w:sz w:val="20"/>
        </w:rPr>
        <w:t>2</w:t>
      </w:r>
    </w:p>
    <w:p w14:paraId="005AE3F8" w14:textId="77777777" w:rsidR="00EE16DF" w:rsidRPr="0030727E" w:rsidRDefault="00EE16DF" w:rsidP="0030727E">
      <w:pPr>
        <w:tabs>
          <w:tab w:val="left" w:pos="8505"/>
        </w:tabs>
        <w:jc w:val="right"/>
        <w:rPr>
          <w:rFonts w:ascii="Times New Roman" w:hAnsi="Times New Roman"/>
          <w:sz w:val="20"/>
        </w:rPr>
      </w:pPr>
      <w:r w:rsidRPr="0030727E">
        <w:rPr>
          <w:rFonts w:ascii="Times New Roman" w:hAnsi="Times New Roman"/>
          <w:sz w:val="20"/>
        </w:rPr>
        <w:t xml:space="preserve">к Договору купли-продажи </w:t>
      </w:r>
      <w:r w:rsidR="008266FE">
        <w:rPr>
          <w:rFonts w:ascii="Times New Roman" w:hAnsi="Times New Roman"/>
          <w:sz w:val="20"/>
        </w:rPr>
        <w:t>имущества № _______</w:t>
      </w:r>
    </w:p>
    <w:p w14:paraId="39E84450" w14:textId="77777777" w:rsidR="00EE16DF" w:rsidRPr="0030727E" w:rsidRDefault="00EE16DF" w:rsidP="0030727E">
      <w:pPr>
        <w:tabs>
          <w:tab w:val="left" w:pos="8505"/>
        </w:tabs>
        <w:jc w:val="right"/>
        <w:rPr>
          <w:rFonts w:ascii="Times New Roman" w:hAnsi="Times New Roman"/>
          <w:sz w:val="20"/>
        </w:rPr>
      </w:pPr>
      <w:r w:rsidRPr="0030727E">
        <w:rPr>
          <w:rFonts w:ascii="Times New Roman" w:hAnsi="Times New Roman"/>
          <w:sz w:val="20"/>
        </w:rPr>
        <w:t>от «___»__________20__ г.</w:t>
      </w:r>
    </w:p>
    <w:p w14:paraId="1E9172C7" w14:textId="77777777" w:rsidR="00EE16DF" w:rsidRPr="0030727E" w:rsidRDefault="00EE16DF" w:rsidP="0030727E">
      <w:pPr>
        <w:rPr>
          <w:rFonts w:ascii="Times New Roman" w:hAnsi="Times New Roman"/>
          <w:b/>
          <w:sz w:val="25"/>
          <w:szCs w:val="25"/>
        </w:rPr>
      </w:pPr>
      <w:r w:rsidRPr="0030727E">
        <w:rPr>
          <w:rFonts w:ascii="Times New Roman" w:hAnsi="Times New Roman"/>
          <w:b/>
          <w:sz w:val="25"/>
          <w:szCs w:val="25"/>
        </w:rPr>
        <w:t>ФОРМА</w:t>
      </w:r>
    </w:p>
    <w:p w14:paraId="4CED099E" w14:textId="77777777" w:rsidR="00EE16DF" w:rsidRPr="0030727E" w:rsidRDefault="00EE16DF" w:rsidP="0030727E">
      <w:pPr>
        <w:jc w:val="center"/>
        <w:rPr>
          <w:rFonts w:ascii="Times New Roman" w:hAnsi="Times New Roman"/>
          <w:b/>
          <w:sz w:val="25"/>
          <w:szCs w:val="25"/>
        </w:rPr>
      </w:pPr>
      <w:r w:rsidRPr="0030727E">
        <w:rPr>
          <w:rFonts w:ascii="Times New Roman" w:hAnsi="Times New Roman"/>
          <w:b/>
          <w:sz w:val="25"/>
          <w:szCs w:val="25"/>
        </w:rPr>
        <w:t xml:space="preserve">Начало формы </w:t>
      </w:r>
    </w:p>
    <w:p w14:paraId="3C96DD9F" w14:textId="77777777" w:rsidR="00EE16DF" w:rsidRPr="0030727E" w:rsidRDefault="00EE16DF" w:rsidP="00081CFC">
      <w:pPr>
        <w:jc w:val="center"/>
        <w:rPr>
          <w:rFonts w:ascii="Times New Roman" w:hAnsi="Times New Roman"/>
          <w:sz w:val="25"/>
          <w:szCs w:val="25"/>
        </w:rPr>
      </w:pPr>
      <w:r w:rsidRPr="0030727E">
        <w:rPr>
          <w:rFonts w:ascii="Times New Roman" w:hAnsi="Times New Roman"/>
          <w:b/>
          <w:i/>
          <w:sz w:val="25"/>
          <w:szCs w:val="25"/>
        </w:rPr>
        <w:t>_____________________________________________________________</w:t>
      </w:r>
    </w:p>
    <w:p w14:paraId="69529BDA" w14:textId="77777777" w:rsidR="00081CFC" w:rsidRDefault="00081CFC" w:rsidP="008266FE">
      <w:pPr>
        <w:tabs>
          <w:tab w:val="left" w:pos="4816"/>
        </w:tabs>
        <w:jc w:val="center"/>
        <w:rPr>
          <w:rFonts w:ascii="Times New Roman" w:hAnsi="Times New Roman"/>
          <w:b/>
          <w:color w:val="000000"/>
          <w:szCs w:val="24"/>
        </w:rPr>
      </w:pPr>
    </w:p>
    <w:p w14:paraId="3F56E867" w14:textId="77777777" w:rsidR="00EE16DF" w:rsidRPr="001A1C3C" w:rsidRDefault="00EE16DF" w:rsidP="008266FE">
      <w:pPr>
        <w:tabs>
          <w:tab w:val="left" w:pos="4816"/>
        </w:tabs>
        <w:jc w:val="center"/>
        <w:rPr>
          <w:rFonts w:ascii="Times New Roman" w:hAnsi="Times New Roman"/>
          <w:b/>
          <w:color w:val="000000"/>
          <w:szCs w:val="24"/>
        </w:rPr>
      </w:pPr>
      <w:r w:rsidRPr="001A1C3C">
        <w:rPr>
          <w:rFonts w:ascii="Times New Roman" w:hAnsi="Times New Roman"/>
          <w:b/>
          <w:color w:val="000000"/>
          <w:szCs w:val="24"/>
        </w:rPr>
        <w:t>Акт</w:t>
      </w:r>
    </w:p>
    <w:p w14:paraId="041E8FD7" w14:textId="0696E18B" w:rsidR="00EE16DF" w:rsidRPr="001A1C3C" w:rsidRDefault="00EE16DF" w:rsidP="008266FE">
      <w:pPr>
        <w:tabs>
          <w:tab w:val="left" w:pos="4816"/>
        </w:tabs>
        <w:jc w:val="center"/>
        <w:rPr>
          <w:rFonts w:ascii="Times New Roman" w:hAnsi="Times New Roman"/>
          <w:b/>
          <w:color w:val="000000"/>
          <w:szCs w:val="24"/>
        </w:rPr>
      </w:pPr>
      <w:r w:rsidRPr="001A1C3C">
        <w:rPr>
          <w:rFonts w:ascii="Times New Roman" w:hAnsi="Times New Roman"/>
          <w:b/>
          <w:color w:val="000000"/>
          <w:szCs w:val="24"/>
        </w:rPr>
        <w:t>приема-пер</w:t>
      </w:r>
      <w:r w:rsidR="00371975" w:rsidRPr="001A1C3C">
        <w:rPr>
          <w:rFonts w:ascii="Times New Roman" w:hAnsi="Times New Roman"/>
          <w:b/>
          <w:color w:val="000000"/>
          <w:szCs w:val="24"/>
        </w:rPr>
        <w:t xml:space="preserve">едачи к договору купли-продажи </w:t>
      </w:r>
      <w:r w:rsidRPr="001A1C3C">
        <w:rPr>
          <w:rFonts w:ascii="Times New Roman" w:hAnsi="Times New Roman"/>
          <w:b/>
          <w:color w:val="000000"/>
          <w:szCs w:val="24"/>
        </w:rPr>
        <w:t>имущества</w:t>
      </w:r>
    </w:p>
    <w:p w14:paraId="2380DC1C" w14:textId="77777777" w:rsidR="00EE16DF" w:rsidRDefault="00EE16DF" w:rsidP="008266FE">
      <w:pPr>
        <w:tabs>
          <w:tab w:val="left" w:pos="4816"/>
        </w:tabs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1A1C3C">
        <w:rPr>
          <w:rFonts w:ascii="Times New Roman" w:hAnsi="Times New Roman"/>
          <w:b/>
          <w:bCs/>
          <w:color w:val="000000"/>
          <w:szCs w:val="24"/>
        </w:rPr>
        <w:t>№ __________  от «___»  ___________20__ года</w:t>
      </w:r>
    </w:p>
    <w:p w14:paraId="1D6EAA79" w14:textId="0EB7DDF1" w:rsidR="00EE16DF" w:rsidRPr="001A1C3C" w:rsidRDefault="00EE16DF" w:rsidP="0030727E">
      <w:pPr>
        <w:jc w:val="both"/>
        <w:rPr>
          <w:rFonts w:ascii="Times New Roman" w:hAnsi="Times New Roman"/>
          <w:b/>
          <w:szCs w:val="24"/>
        </w:rPr>
      </w:pPr>
      <w:r w:rsidRPr="001A1C3C">
        <w:rPr>
          <w:rFonts w:ascii="Times New Roman" w:hAnsi="Times New Roman"/>
          <w:b/>
          <w:szCs w:val="24"/>
        </w:rPr>
        <w:t xml:space="preserve">г. Екатеринбург                      </w:t>
      </w:r>
      <w:r w:rsidRPr="001A1C3C">
        <w:rPr>
          <w:rFonts w:ascii="Times New Roman" w:hAnsi="Times New Roman"/>
          <w:b/>
          <w:szCs w:val="24"/>
        </w:rPr>
        <w:tab/>
      </w:r>
      <w:r w:rsidRPr="001A1C3C">
        <w:rPr>
          <w:rFonts w:ascii="Times New Roman" w:hAnsi="Times New Roman"/>
          <w:b/>
          <w:szCs w:val="24"/>
        </w:rPr>
        <w:tab/>
      </w:r>
      <w:r w:rsidRPr="001A1C3C">
        <w:rPr>
          <w:rFonts w:ascii="Times New Roman" w:hAnsi="Times New Roman"/>
          <w:b/>
          <w:szCs w:val="24"/>
        </w:rPr>
        <w:tab/>
      </w:r>
      <w:r w:rsidR="00081CFC">
        <w:rPr>
          <w:rFonts w:ascii="Times New Roman" w:hAnsi="Times New Roman"/>
          <w:b/>
          <w:szCs w:val="24"/>
        </w:rPr>
        <w:tab/>
      </w:r>
      <w:r w:rsidR="00081CFC">
        <w:rPr>
          <w:rFonts w:ascii="Times New Roman" w:hAnsi="Times New Roman"/>
          <w:b/>
          <w:szCs w:val="24"/>
        </w:rPr>
        <w:tab/>
      </w:r>
      <w:r w:rsidR="00081CFC">
        <w:rPr>
          <w:rFonts w:ascii="Times New Roman" w:hAnsi="Times New Roman"/>
          <w:b/>
          <w:szCs w:val="24"/>
        </w:rPr>
        <w:tab/>
      </w:r>
      <w:r w:rsidR="00081CFC">
        <w:rPr>
          <w:rFonts w:ascii="Times New Roman" w:hAnsi="Times New Roman"/>
          <w:b/>
          <w:szCs w:val="24"/>
        </w:rPr>
        <w:tab/>
      </w:r>
      <w:r w:rsidR="00081CFC">
        <w:rPr>
          <w:rFonts w:ascii="Times New Roman" w:hAnsi="Times New Roman"/>
          <w:b/>
          <w:szCs w:val="24"/>
        </w:rPr>
        <w:tab/>
      </w:r>
      <w:r w:rsidR="00081CFC">
        <w:rPr>
          <w:rFonts w:ascii="Times New Roman" w:hAnsi="Times New Roman"/>
          <w:b/>
          <w:szCs w:val="24"/>
        </w:rPr>
        <w:tab/>
      </w:r>
      <w:r w:rsidR="00081CFC">
        <w:rPr>
          <w:rFonts w:ascii="Times New Roman" w:hAnsi="Times New Roman"/>
          <w:b/>
          <w:szCs w:val="24"/>
        </w:rPr>
        <w:tab/>
      </w:r>
      <w:r w:rsidR="00081CFC">
        <w:rPr>
          <w:rFonts w:ascii="Times New Roman" w:hAnsi="Times New Roman"/>
          <w:b/>
          <w:szCs w:val="24"/>
        </w:rPr>
        <w:tab/>
      </w:r>
      <w:r w:rsidRPr="001A1C3C">
        <w:rPr>
          <w:rFonts w:ascii="Times New Roman" w:hAnsi="Times New Roman"/>
          <w:b/>
          <w:szCs w:val="24"/>
        </w:rPr>
        <w:tab/>
      </w:r>
      <w:r w:rsidRPr="001A1C3C">
        <w:rPr>
          <w:rFonts w:ascii="Times New Roman" w:hAnsi="Times New Roman"/>
          <w:b/>
          <w:szCs w:val="24"/>
        </w:rPr>
        <w:tab/>
        <w:t>«____» ___________ 20___ г.</w:t>
      </w:r>
    </w:p>
    <w:p w14:paraId="307C362B" w14:textId="4989321D" w:rsidR="008266FE" w:rsidRPr="001A1C3C" w:rsidRDefault="008266FE" w:rsidP="008266FE">
      <w:pPr>
        <w:ind w:firstLine="567"/>
        <w:jc w:val="both"/>
        <w:rPr>
          <w:rFonts w:ascii="Times New Roman" w:hAnsi="Times New Roman"/>
          <w:b/>
          <w:szCs w:val="24"/>
        </w:rPr>
      </w:pPr>
      <w:r w:rsidRPr="001A1C3C">
        <w:rPr>
          <w:rFonts w:ascii="Times New Roman" w:hAnsi="Times New Roman"/>
          <w:b/>
          <w:szCs w:val="24"/>
        </w:rPr>
        <w:t xml:space="preserve">Общество с ограниченной ответственностью </w:t>
      </w:r>
      <w:r w:rsidRPr="001A1C3C">
        <w:rPr>
          <w:rFonts w:ascii="Times New Roman" w:hAnsi="Times New Roman"/>
          <w:b/>
          <w:snapToGrid w:val="0"/>
          <w:szCs w:val="24"/>
        </w:rPr>
        <w:t xml:space="preserve">«Газпром трансгаз Екатеринбург», </w:t>
      </w:r>
      <w:r w:rsidRPr="001A1C3C">
        <w:rPr>
          <w:rFonts w:ascii="Times New Roman" w:hAnsi="Times New Roman"/>
          <w:szCs w:val="24"/>
        </w:rPr>
        <w:t xml:space="preserve">именуемое в дальнейшем </w:t>
      </w:r>
      <w:r w:rsidRPr="001A1C3C">
        <w:rPr>
          <w:rFonts w:ascii="Times New Roman" w:hAnsi="Times New Roman"/>
          <w:b/>
          <w:szCs w:val="24"/>
        </w:rPr>
        <w:t>«Продавец»,</w:t>
      </w:r>
      <w:r w:rsidRPr="001A1C3C">
        <w:rPr>
          <w:rFonts w:ascii="Times New Roman" w:hAnsi="Times New Roman"/>
          <w:szCs w:val="24"/>
        </w:rPr>
        <w:t xml:space="preserve"> в лице </w:t>
      </w:r>
      <w:r w:rsidRPr="001A1C3C">
        <w:rPr>
          <w:rFonts w:ascii="Times New Roman" w:hAnsi="Times New Roman"/>
          <w:snapToGrid w:val="0"/>
          <w:szCs w:val="24"/>
        </w:rPr>
        <w:t xml:space="preserve">генерального директора </w:t>
      </w:r>
      <w:r w:rsidR="00824F47">
        <w:rPr>
          <w:rFonts w:ascii="Times New Roman" w:hAnsi="Times New Roman"/>
          <w:snapToGrid w:val="0"/>
          <w:szCs w:val="24"/>
        </w:rPr>
        <w:t>Крюкова Алексея В</w:t>
      </w:r>
      <w:r w:rsidR="001B1391">
        <w:rPr>
          <w:rFonts w:ascii="Times New Roman" w:hAnsi="Times New Roman"/>
          <w:snapToGrid w:val="0"/>
          <w:szCs w:val="24"/>
        </w:rPr>
        <w:t>я</w:t>
      </w:r>
      <w:r w:rsidR="00824F47">
        <w:rPr>
          <w:rFonts w:ascii="Times New Roman" w:hAnsi="Times New Roman"/>
          <w:snapToGrid w:val="0"/>
          <w:szCs w:val="24"/>
        </w:rPr>
        <w:t>чеславовича</w:t>
      </w:r>
      <w:r w:rsidRPr="001A1C3C">
        <w:rPr>
          <w:rFonts w:ascii="Times New Roman" w:hAnsi="Times New Roman"/>
          <w:szCs w:val="24"/>
        </w:rPr>
        <w:t>, действующего на основании Устава, с одной стороны, и</w:t>
      </w:r>
    </w:p>
    <w:p w14:paraId="2836D109" w14:textId="416B64E5" w:rsidR="00EE16DF" w:rsidRPr="001A1C3C" w:rsidRDefault="001B1391" w:rsidP="008266FE">
      <w:pPr>
        <w:ind w:firstLine="72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snapToGrid w:val="0"/>
          <w:szCs w:val="24"/>
        </w:rPr>
        <w:t>___________________________</w:t>
      </w:r>
      <w:r w:rsidR="008266FE" w:rsidRPr="00892DE8">
        <w:rPr>
          <w:rFonts w:ascii="Times New Roman" w:hAnsi="Times New Roman"/>
          <w:snapToGrid w:val="0"/>
          <w:szCs w:val="24"/>
        </w:rPr>
        <w:t>,</w:t>
      </w:r>
      <w:r w:rsidR="008266FE" w:rsidRPr="001A1C3C">
        <w:rPr>
          <w:rFonts w:ascii="Times New Roman" w:hAnsi="Times New Roman"/>
          <w:snapToGrid w:val="0"/>
          <w:szCs w:val="24"/>
        </w:rPr>
        <w:t xml:space="preserve"> именуемое в дальнейшем </w:t>
      </w:r>
      <w:r w:rsidR="008266FE" w:rsidRPr="001A1C3C">
        <w:rPr>
          <w:rFonts w:ascii="Times New Roman" w:hAnsi="Times New Roman"/>
          <w:b/>
          <w:snapToGrid w:val="0"/>
          <w:szCs w:val="24"/>
        </w:rPr>
        <w:t>«Покупатель»</w:t>
      </w:r>
      <w:r w:rsidR="008266FE" w:rsidRPr="001A1C3C">
        <w:rPr>
          <w:rFonts w:ascii="Times New Roman" w:hAnsi="Times New Roman"/>
          <w:snapToGrid w:val="0"/>
          <w:szCs w:val="24"/>
        </w:rPr>
        <w:t xml:space="preserve">, в лице директора </w:t>
      </w:r>
      <w:r>
        <w:rPr>
          <w:rFonts w:ascii="Times New Roman" w:hAnsi="Times New Roman"/>
          <w:snapToGrid w:val="0"/>
          <w:szCs w:val="24"/>
        </w:rPr>
        <w:t>_________________________</w:t>
      </w:r>
      <w:r w:rsidR="008266FE" w:rsidRPr="001A1C3C">
        <w:rPr>
          <w:rFonts w:ascii="Times New Roman" w:hAnsi="Times New Roman"/>
          <w:snapToGrid w:val="0"/>
          <w:szCs w:val="24"/>
        </w:rPr>
        <w:t xml:space="preserve">, действующего на основании </w:t>
      </w:r>
      <w:r>
        <w:rPr>
          <w:rFonts w:ascii="Times New Roman" w:hAnsi="Times New Roman"/>
          <w:snapToGrid w:val="0"/>
          <w:szCs w:val="24"/>
        </w:rPr>
        <w:t>_____________</w:t>
      </w:r>
      <w:r w:rsidR="008266FE" w:rsidRPr="001A1C3C">
        <w:rPr>
          <w:rFonts w:ascii="Times New Roman" w:hAnsi="Times New Roman"/>
          <w:snapToGrid w:val="0"/>
          <w:szCs w:val="24"/>
        </w:rPr>
        <w:t>, с другой стороны</w:t>
      </w:r>
      <w:r w:rsidR="008266FE" w:rsidRPr="001A1C3C">
        <w:rPr>
          <w:rFonts w:ascii="Times New Roman" w:hAnsi="Times New Roman"/>
          <w:color w:val="000000"/>
          <w:szCs w:val="24"/>
        </w:rPr>
        <w:t xml:space="preserve">, </w:t>
      </w:r>
      <w:r w:rsidR="008266FE" w:rsidRPr="001A1C3C">
        <w:rPr>
          <w:rFonts w:ascii="Times New Roman" w:hAnsi="Times New Roman"/>
          <w:szCs w:val="24"/>
        </w:rPr>
        <w:t>совместно именуемые «Стороны»</w:t>
      </w:r>
      <w:r w:rsidR="00EE16DF" w:rsidRPr="001A1C3C">
        <w:rPr>
          <w:rFonts w:ascii="Times New Roman" w:hAnsi="Times New Roman"/>
          <w:color w:val="000000"/>
          <w:szCs w:val="24"/>
        </w:rPr>
        <w:t>, в соответствии со ст. 556 ГК РФ составили настоящий Акт о том, что:</w:t>
      </w:r>
    </w:p>
    <w:p w14:paraId="59FE0FB3" w14:textId="45559FEA" w:rsidR="00EE16DF" w:rsidRPr="00081CFC" w:rsidRDefault="00081CFC" w:rsidP="00081CFC">
      <w:pPr>
        <w:spacing w:before="120"/>
        <w:ind w:firstLine="709"/>
        <w:jc w:val="both"/>
        <w:rPr>
          <w:rFonts w:ascii="Times New Roman" w:hAnsi="Times New Roman"/>
          <w:b/>
          <w:szCs w:val="24"/>
        </w:rPr>
      </w:pPr>
      <w:r w:rsidRPr="00081CFC">
        <w:rPr>
          <w:rFonts w:ascii="Times New Roman" w:hAnsi="Times New Roman"/>
          <w:snapToGrid w:val="0"/>
          <w:szCs w:val="24"/>
        </w:rPr>
        <w:t>1.</w:t>
      </w:r>
      <w:r>
        <w:rPr>
          <w:rFonts w:ascii="Times New Roman" w:hAnsi="Times New Roman"/>
          <w:snapToGrid w:val="0"/>
          <w:szCs w:val="24"/>
        </w:rPr>
        <w:t xml:space="preserve"> </w:t>
      </w:r>
      <w:r w:rsidR="00EE16DF" w:rsidRPr="00081CFC">
        <w:rPr>
          <w:rFonts w:ascii="Times New Roman" w:hAnsi="Times New Roman"/>
          <w:snapToGrid w:val="0"/>
          <w:szCs w:val="24"/>
        </w:rPr>
        <w:t>В соответствии с условиями заключенного Сторонами Договора куп</w:t>
      </w:r>
      <w:r w:rsidR="008266FE" w:rsidRPr="00081CFC">
        <w:rPr>
          <w:rFonts w:ascii="Times New Roman" w:hAnsi="Times New Roman"/>
          <w:snapToGrid w:val="0"/>
          <w:szCs w:val="24"/>
        </w:rPr>
        <w:t>ли-продажи имущества № _</w:t>
      </w:r>
      <w:r w:rsidR="00EE16DF" w:rsidRPr="00081CFC">
        <w:rPr>
          <w:rFonts w:ascii="Times New Roman" w:hAnsi="Times New Roman"/>
          <w:snapToGrid w:val="0"/>
          <w:szCs w:val="24"/>
        </w:rPr>
        <w:t xml:space="preserve">___ от «___»_________20___ г. Продавец передал, а Покупатель принял </w:t>
      </w:r>
      <w:r w:rsidR="00EE16DF" w:rsidRPr="00081CFC">
        <w:rPr>
          <w:rFonts w:ascii="Times New Roman" w:hAnsi="Times New Roman"/>
          <w:szCs w:val="24"/>
        </w:rPr>
        <w:t>имущество (далее – имущество)</w:t>
      </w:r>
      <w:r w:rsidR="00EE16DF" w:rsidRPr="00081CFC">
        <w:rPr>
          <w:rFonts w:ascii="Times New Roman" w:hAnsi="Times New Roman"/>
          <w:b/>
          <w:szCs w:val="24"/>
        </w:rPr>
        <w:t>:</w:t>
      </w:r>
    </w:p>
    <w:p w14:paraId="44284A91" w14:textId="500A71EB" w:rsidR="00991E16" w:rsidRDefault="00991E16">
      <w:pPr>
        <w:rPr>
          <w:rFonts w:ascii="Times New Roman" w:hAnsi="Times New Roman"/>
          <w:szCs w:val="24"/>
        </w:rPr>
      </w:pPr>
    </w:p>
    <w:tbl>
      <w:tblPr>
        <w:tblW w:w="15736" w:type="dxa"/>
        <w:tblInd w:w="93" w:type="dxa"/>
        <w:tblLook w:val="04A0" w:firstRow="1" w:lastRow="0" w:firstColumn="1" w:lastColumn="0" w:noHBand="0" w:noVBand="1"/>
      </w:tblPr>
      <w:tblGrid>
        <w:gridCol w:w="578"/>
        <w:gridCol w:w="2131"/>
        <w:gridCol w:w="2126"/>
        <w:gridCol w:w="2835"/>
        <w:gridCol w:w="2410"/>
        <w:gridCol w:w="1418"/>
        <w:gridCol w:w="1461"/>
        <w:gridCol w:w="1261"/>
        <w:gridCol w:w="1516"/>
      </w:tblGrid>
      <w:tr w:rsidR="001B1391" w:rsidRPr="00046D94" w14:paraId="68A64CC8" w14:textId="77777777" w:rsidTr="001B1391">
        <w:trPr>
          <w:trHeight w:val="127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19DE" w14:textId="77777777" w:rsidR="001B1391" w:rsidRPr="00710C52" w:rsidRDefault="001B1391" w:rsidP="00BE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10C5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710C5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710C5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422D" w14:textId="77777777" w:rsidR="001B1391" w:rsidRPr="00710C52" w:rsidRDefault="001B1391" w:rsidP="00BE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10C5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Сведения об Имуществе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B717ABD" w14:textId="77777777" w:rsidR="001B1391" w:rsidRPr="00710C52" w:rsidRDefault="001B1391" w:rsidP="00BE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10C5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Сведения о правах на Имущество</w:t>
            </w:r>
          </w:p>
        </w:tc>
        <w:tc>
          <w:tcPr>
            <w:tcW w:w="4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5596" w14:textId="77777777" w:rsidR="001B1391" w:rsidRPr="00710C52" w:rsidRDefault="001B1391" w:rsidP="00BE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10C5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Стоимость Имущества</w:t>
            </w:r>
          </w:p>
        </w:tc>
      </w:tr>
      <w:tr w:rsidR="001B1391" w:rsidRPr="00046D94" w14:paraId="63C36CC6" w14:textId="77777777" w:rsidTr="001B1391">
        <w:trPr>
          <w:trHeight w:val="1584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8712" w14:textId="77777777" w:rsidR="001B1391" w:rsidRPr="00710C52" w:rsidRDefault="001B1391" w:rsidP="00BE6B23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A563" w14:textId="77777777" w:rsidR="001B1391" w:rsidRPr="00710C52" w:rsidRDefault="001B1391" w:rsidP="00BE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10C5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Инвентарный номер объекта основных средств по данным бухгалтерского учета Продавца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BDBA" w14:textId="77777777" w:rsidR="001B1391" w:rsidRPr="00710C52" w:rsidRDefault="001B1391" w:rsidP="00BE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10C5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Наименование объекта основных средств по данным бухгалтерского учета Продавца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5EA9" w14:textId="77777777" w:rsidR="001B1391" w:rsidRPr="00710C52" w:rsidRDefault="001B1391" w:rsidP="00BE6B2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10C5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Наименование Имущества согласно записи в ЕГРН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6E49" w14:textId="77777777" w:rsidR="001B1391" w:rsidRPr="00046D94" w:rsidRDefault="001B1391" w:rsidP="00BE6B2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10C52">
              <w:rPr>
                <w:rFonts w:ascii="Times New Roman" w:hAnsi="Times New Roman"/>
                <w:b/>
                <w:bCs/>
                <w:sz w:val="22"/>
                <w:szCs w:val="22"/>
              </w:rPr>
              <w:t>№ записи в ЕГРН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A7C8" w14:textId="77777777" w:rsidR="001B1391" w:rsidRPr="00710C52" w:rsidRDefault="001B1391" w:rsidP="00BE6B2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10C52">
              <w:rPr>
                <w:rFonts w:ascii="Times New Roman" w:hAnsi="Times New Roman"/>
                <w:b/>
                <w:bCs/>
                <w:sz w:val="22"/>
                <w:szCs w:val="22"/>
              </w:rPr>
              <w:t>Дата внесения записи в ЕГРН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E8583" w14:textId="77777777" w:rsidR="001B1391" w:rsidRPr="00710C52" w:rsidRDefault="001B1391" w:rsidP="00BE6B2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10C5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Стоимость Имущества </w:t>
            </w:r>
            <w:r w:rsidRPr="00046D94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</w:r>
            <w:r w:rsidRPr="00710C5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без НДС, руб.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4D4F9" w14:textId="77777777" w:rsidR="001B1391" w:rsidRPr="00710C52" w:rsidRDefault="001B1391" w:rsidP="00BE6B2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46D9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НДС, руб.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B1AE4" w14:textId="77777777" w:rsidR="001B1391" w:rsidRPr="00710C52" w:rsidRDefault="001B1391" w:rsidP="00BE6B2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10C5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Стоимость Имущества с НДС, руб. </w:t>
            </w:r>
          </w:p>
        </w:tc>
      </w:tr>
      <w:tr w:rsidR="001B1391" w:rsidRPr="00046D94" w14:paraId="19340E56" w14:textId="77777777" w:rsidTr="001B1391">
        <w:trPr>
          <w:trHeight w:val="31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0E0DD" w14:textId="77777777" w:rsidR="001B1391" w:rsidRPr="00710C52" w:rsidRDefault="001B1391" w:rsidP="00BE6B2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F5E91" w14:textId="77777777" w:rsidR="001B1391" w:rsidRPr="00433A7A" w:rsidRDefault="001B1391" w:rsidP="00BE6B23">
            <w:pPr>
              <w:rPr>
                <w:rFonts w:ascii="Times New Roman" w:hAnsi="Times New Roman"/>
                <w:sz w:val="22"/>
                <w:szCs w:val="22"/>
              </w:rPr>
            </w:pPr>
            <w:r w:rsidRPr="00433A7A">
              <w:rPr>
                <w:rFonts w:ascii="Times New Roman" w:hAnsi="Times New Roman"/>
                <w:sz w:val="22"/>
                <w:szCs w:val="22"/>
              </w:rPr>
              <w:t>0212000006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BCA2D" w14:textId="77777777" w:rsidR="001B1391" w:rsidRPr="00433A7A" w:rsidRDefault="001B1391" w:rsidP="00BE6B23">
            <w:pPr>
              <w:rPr>
                <w:rFonts w:ascii="Times New Roman" w:hAnsi="Times New Roman"/>
                <w:sz w:val="22"/>
                <w:szCs w:val="22"/>
              </w:rPr>
            </w:pPr>
            <w:r w:rsidRPr="00433A7A">
              <w:rPr>
                <w:rFonts w:ascii="Times New Roman" w:hAnsi="Times New Roman"/>
                <w:sz w:val="22"/>
                <w:szCs w:val="22"/>
              </w:rPr>
              <w:t>Зона общественного обслуживания с. Долгодеревенское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F098" w14:textId="77777777" w:rsidR="001B1391" w:rsidRPr="00710C52" w:rsidRDefault="001B1391" w:rsidP="00BE6B2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Нежилое здание, литера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– зона общественного обслуживания, 1 пусковой комплекс, общая площадь 141,4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кв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 м.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E5AB" w14:textId="77777777" w:rsidR="001B1391" w:rsidRPr="00046D94" w:rsidRDefault="001B1391" w:rsidP="00BE6B2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74:19:34.01.70:106: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8662:0000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87AB5" w14:textId="77777777" w:rsidR="001B1391" w:rsidRPr="00710C52" w:rsidRDefault="001B1391" w:rsidP="00BE6B2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20.04.2001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84453" w14:textId="77777777" w:rsidR="001B1391" w:rsidRPr="00710C52" w:rsidRDefault="001B1391" w:rsidP="00BE6B2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21B70" w14:textId="77777777" w:rsidR="001B1391" w:rsidRPr="00710C52" w:rsidRDefault="001B1391" w:rsidP="00BE6B2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3781F" w14:textId="77777777" w:rsidR="001B1391" w:rsidRPr="00710C52" w:rsidRDefault="001B1391" w:rsidP="00BE6B2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B1391" w:rsidRPr="00046D94" w14:paraId="777FB32F" w14:textId="77777777" w:rsidTr="001B1391">
        <w:trPr>
          <w:trHeight w:val="31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C13F" w14:textId="77777777" w:rsidR="001B1391" w:rsidRPr="00710C52" w:rsidRDefault="001B1391" w:rsidP="00BE6B2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07D14" w14:textId="77777777" w:rsidR="001B1391" w:rsidRPr="00433A7A" w:rsidRDefault="001B1391" w:rsidP="00BE6B23">
            <w:pPr>
              <w:rPr>
                <w:rFonts w:ascii="Times New Roman" w:hAnsi="Times New Roman"/>
                <w:sz w:val="22"/>
                <w:szCs w:val="22"/>
              </w:rPr>
            </w:pPr>
            <w:r w:rsidRPr="00433A7A">
              <w:rPr>
                <w:rFonts w:ascii="Times New Roman" w:hAnsi="Times New Roman"/>
                <w:sz w:val="22"/>
                <w:szCs w:val="22"/>
              </w:rPr>
              <w:t>0212000011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B5762" w14:textId="77777777" w:rsidR="001B1391" w:rsidRPr="00433A7A" w:rsidRDefault="001B1391" w:rsidP="00BE6B23">
            <w:pPr>
              <w:rPr>
                <w:rFonts w:ascii="Times New Roman" w:hAnsi="Times New Roman"/>
                <w:sz w:val="22"/>
                <w:szCs w:val="22"/>
              </w:rPr>
            </w:pPr>
            <w:r w:rsidRPr="00433A7A">
              <w:rPr>
                <w:rFonts w:ascii="Times New Roman" w:hAnsi="Times New Roman"/>
                <w:sz w:val="22"/>
                <w:szCs w:val="22"/>
              </w:rPr>
              <w:t>Благоустройство площадки зоны общ</w:t>
            </w:r>
            <w:proofErr w:type="gramStart"/>
            <w:r w:rsidRPr="00433A7A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433A7A">
              <w:rPr>
                <w:rFonts w:ascii="Times New Roman" w:hAnsi="Times New Roman"/>
                <w:sz w:val="22"/>
                <w:szCs w:val="22"/>
              </w:rPr>
              <w:t>о</w:t>
            </w:r>
            <w:proofErr w:type="gramEnd"/>
            <w:r w:rsidRPr="00433A7A">
              <w:rPr>
                <w:rFonts w:ascii="Times New Roman" w:hAnsi="Times New Roman"/>
                <w:sz w:val="22"/>
                <w:szCs w:val="22"/>
              </w:rPr>
              <w:t xml:space="preserve">бслуживания 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432D5" w14:textId="77777777" w:rsidR="001B1391" w:rsidRPr="00710C52" w:rsidRDefault="001B1391" w:rsidP="00BE6B2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BBE5" w14:textId="77777777" w:rsidR="001B1391" w:rsidRPr="00046D94" w:rsidRDefault="001B1391" w:rsidP="00BE6B2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B019B" w14:textId="77777777" w:rsidR="001B1391" w:rsidRPr="00710C52" w:rsidRDefault="001B1391" w:rsidP="00BE6B2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977BD" w14:textId="77777777" w:rsidR="001B1391" w:rsidRPr="00710C52" w:rsidRDefault="001B1391" w:rsidP="00BE6B2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38518" w14:textId="77777777" w:rsidR="001B1391" w:rsidRPr="00710C52" w:rsidRDefault="001B1391" w:rsidP="00BE6B2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5D817" w14:textId="77777777" w:rsidR="001B1391" w:rsidRPr="00710C52" w:rsidRDefault="001B1391" w:rsidP="00BE6B2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B1391" w:rsidRPr="00046D94" w14:paraId="3DB300B7" w14:textId="77777777" w:rsidTr="001B1391">
        <w:trPr>
          <w:trHeight w:val="31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A0131" w14:textId="77777777" w:rsidR="001B1391" w:rsidRPr="00710C52" w:rsidRDefault="001B1391" w:rsidP="00BE6B2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C9D08" w14:textId="77777777" w:rsidR="001B1391" w:rsidRPr="00433A7A" w:rsidRDefault="001B1391" w:rsidP="00BE6B23">
            <w:pPr>
              <w:rPr>
                <w:rFonts w:ascii="Times New Roman" w:hAnsi="Times New Roman"/>
                <w:sz w:val="22"/>
                <w:szCs w:val="22"/>
              </w:rPr>
            </w:pPr>
            <w:r w:rsidRPr="00433A7A">
              <w:rPr>
                <w:rFonts w:ascii="Times New Roman" w:hAnsi="Times New Roman"/>
                <w:sz w:val="22"/>
                <w:szCs w:val="22"/>
              </w:rPr>
              <w:t>0212000015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0E27F" w14:textId="77777777" w:rsidR="001B1391" w:rsidRPr="00433A7A" w:rsidRDefault="001B1391" w:rsidP="00BE6B23">
            <w:pPr>
              <w:rPr>
                <w:rFonts w:ascii="Times New Roman" w:hAnsi="Times New Roman"/>
                <w:sz w:val="22"/>
                <w:szCs w:val="22"/>
              </w:rPr>
            </w:pPr>
            <w:r w:rsidRPr="00433A7A">
              <w:rPr>
                <w:rFonts w:ascii="Times New Roman" w:hAnsi="Times New Roman"/>
                <w:sz w:val="22"/>
                <w:szCs w:val="22"/>
              </w:rPr>
              <w:t>Электроснабжение зоны общ</w:t>
            </w:r>
            <w:proofErr w:type="gramStart"/>
            <w:r w:rsidRPr="00433A7A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433A7A">
              <w:rPr>
                <w:rFonts w:ascii="Times New Roman" w:hAnsi="Times New Roman"/>
                <w:sz w:val="22"/>
                <w:szCs w:val="22"/>
              </w:rPr>
              <w:t>о</w:t>
            </w:r>
            <w:proofErr w:type="gramEnd"/>
            <w:r w:rsidRPr="00433A7A">
              <w:rPr>
                <w:rFonts w:ascii="Times New Roman" w:hAnsi="Times New Roman"/>
                <w:sz w:val="22"/>
                <w:szCs w:val="22"/>
              </w:rPr>
              <w:t>бслуживания</w:t>
            </w:r>
          </w:p>
        </w:tc>
        <w:tc>
          <w:tcPr>
            <w:tcW w:w="666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DEA84" w14:textId="77777777" w:rsidR="001B1391" w:rsidRPr="00710C52" w:rsidRDefault="001B1391" w:rsidP="00BE6B2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 относится к объектам капитального строительства согласно справке от 29.06.2011 № 653, выданной ГУП «Областной центр технической инвентаризации» по Челябинской области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AB5A1" w14:textId="77777777" w:rsidR="001B1391" w:rsidRPr="00710C52" w:rsidRDefault="001B1391" w:rsidP="00BE6B2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695B6" w14:textId="77777777" w:rsidR="001B1391" w:rsidRPr="00710C52" w:rsidRDefault="001B1391" w:rsidP="00BE6B2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A581B" w14:textId="77777777" w:rsidR="001B1391" w:rsidRPr="00710C52" w:rsidRDefault="001B1391" w:rsidP="00BE6B2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B1391" w:rsidRPr="00046D94" w14:paraId="24260022" w14:textId="77777777" w:rsidTr="001B1391">
        <w:trPr>
          <w:trHeight w:val="31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F3E88" w14:textId="77777777" w:rsidR="001B1391" w:rsidRPr="00710C52" w:rsidRDefault="001B1391" w:rsidP="00BE6B2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E96EA" w14:textId="77777777" w:rsidR="001B1391" w:rsidRPr="00433A7A" w:rsidRDefault="001B1391" w:rsidP="00BE6B23">
            <w:pPr>
              <w:rPr>
                <w:rFonts w:ascii="Times New Roman" w:hAnsi="Times New Roman"/>
                <w:sz w:val="22"/>
                <w:szCs w:val="22"/>
              </w:rPr>
            </w:pPr>
            <w:r w:rsidRPr="00433A7A">
              <w:rPr>
                <w:rFonts w:ascii="Times New Roman" w:hAnsi="Times New Roman"/>
                <w:sz w:val="22"/>
                <w:szCs w:val="22"/>
              </w:rPr>
              <w:t>0212000070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048A1" w14:textId="77777777" w:rsidR="001B1391" w:rsidRPr="00433A7A" w:rsidRDefault="001B1391" w:rsidP="00BE6B23">
            <w:pPr>
              <w:rPr>
                <w:rFonts w:ascii="Times New Roman" w:hAnsi="Times New Roman"/>
                <w:sz w:val="22"/>
                <w:szCs w:val="22"/>
              </w:rPr>
            </w:pPr>
            <w:r w:rsidRPr="00433A7A">
              <w:rPr>
                <w:rFonts w:ascii="Times New Roman" w:hAnsi="Times New Roman"/>
                <w:sz w:val="22"/>
                <w:szCs w:val="22"/>
              </w:rPr>
              <w:t>Водоснабжение зоны общ</w:t>
            </w:r>
            <w:proofErr w:type="gramStart"/>
            <w:r w:rsidRPr="00433A7A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433A7A">
              <w:rPr>
                <w:rFonts w:ascii="Times New Roman" w:hAnsi="Times New Roman"/>
                <w:sz w:val="22"/>
                <w:szCs w:val="22"/>
              </w:rPr>
              <w:t>о</w:t>
            </w:r>
            <w:proofErr w:type="gramEnd"/>
            <w:r w:rsidRPr="00433A7A">
              <w:rPr>
                <w:rFonts w:ascii="Times New Roman" w:hAnsi="Times New Roman"/>
                <w:sz w:val="22"/>
                <w:szCs w:val="22"/>
              </w:rPr>
              <w:t>бслуживания</w:t>
            </w:r>
          </w:p>
        </w:tc>
        <w:tc>
          <w:tcPr>
            <w:tcW w:w="666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F161E" w14:textId="77777777" w:rsidR="001B1391" w:rsidRPr="00710C52" w:rsidRDefault="001B1391" w:rsidP="00BE6B2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 относится к объектам капитального строительства согласно справке от 29.06.2011 № 652, выданной ГУП «Областной центр технической инвентаризации» по Челябинской области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03746" w14:textId="77777777" w:rsidR="001B1391" w:rsidRPr="00710C52" w:rsidRDefault="001B1391" w:rsidP="00BE6B2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518A6" w14:textId="77777777" w:rsidR="001B1391" w:rsidRPr="00710C52" w:rsidRDefault="001B1391" w:rsidP="00BE6B2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F7631" w14:textId="77777777" w:rsidR="001B1391" w:rsidRPr="00710C52" w:rsidRDefault="001B1391" w:rsidP="00BE6B2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B1391" w:rsidRPr="00046D94" w14:paraId="6013416A" w14:textId="77777777" w:rsidTr="001B1391">
        <w:trPr>
          <w:trHeight w:val="31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FD305" w14:textId="77777777" w:rsidR="001B1391" w:rsidRPr="00710C52" w:rsidRDefault="001B1391" w:rsidP="00BE6B2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F4947" w14:textId="77777777" w:rsidR="001B1391" w:rsidRPr="00433A7A" w:rsidRDefault="001B1391" w:rsidP="00BE6B23">
            <w:pPr>
              <w:rPr>
                <w:rFonts w:ascii="Times New Roman" w:hAnsi="Times New Roman"/>
                <w:sz w:val="22"/>
                <w:szCs w:val="22"/>
              </w:rPr>
            </w:pPr>
            <w:r w:rsidRPr="00433A7A">
              <w:rPr>
                <w:rFonts w:ascii="Times New Roman" w:hAnsi="Times New Roman"/>
                <w:sz w:val="22"/>
                <w:szCs w:val="22"/>
              </w:rPr>
              <w:t>0212000121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ACFD5" w14:textId="77777777" w:rsidR="001B1391" w:rsidRPr="00433A7A" w:rsidRDefault="001B1391" w:rsidP="00BE6B23">
            <w:pPr>
              <w:rPr>
                <w:rFonts w:ascii="Times New Roman" w:hAnsi="Times New Roman"/>
                <w:sz w:val="22"/>
                <w:szCs w:val="22"/>
              </w:rPr>
            </w:pPr>
            <w:r w:rsidRPr="00433A7A">
              <w:rPr>
                <w:rFonts w:ascii="Times New Roman" w:hAnsi="Times New Roman"/>
                <w:sz w:val="22"/>
                <w:szCs w:val="22"/>
              </w:rPr>
              <w:t xml:space="preserve">Канализация зоны </w:t>
            </w:r>
            <w:proofErr w:type="spellStart"/>
            <w:r w:rsidRPr="00433A7A">
              <w:rPr>
                <w:rFonts w:ascii="Times New Roman" w:hAnsi="Times New Roman"/>
                <w:sz w:val="22"/>
                <w:szCs w:val="22"/>
              </w:rPr>
              <w:t>общ</w:t>
            </w:r>
            <w:proofErr w:type="gramStart"/>
            <w:r w:rsidRPr="00433A7A">
              <w:rPr>
                <w:rFonts w:ascii="Times New Roman" w:hAnsi="Times New Roman"/>
                <w:sz w:val="22"/>
                <w:szCs w:val="22"/>
              </w:rPr>
              <w:t>.о</w:t>
            </w:r>
            <w:proofErr w:type="gramEnd"/>
            <w:r w:rsidRPr="00433A7A">
              <w:rPr>
                <w:rFonts w:ascii="Times New Roman" w:hAnsi="Times New Roman"/>
                <w:sz w:val="22"/>
                <w:szCs w:val="22"/>
              </w:rPr>
              <w:t>бслуживания</w:t>
            </w:r>
            <w:proofErr w:type="spellEnd"/>
          </w:p>
        </w:tc>
        <w:tc>
          <w:tcPr>
            <w:tcW w:w="666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3EA35" w14:textId="77777777" w:rsidR="001B1391" w:rsidRPr="00710C52" w:rsidRDefault="001B1391" w:rsidP="00BE6B2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 относится к объектам капитального строительства согласно справке от 29.06.2011 № 655, выданной ГУП «Областной центр технической инвентаризации» по Челябинской области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CC634" w14:textId="77777777" w:rsidR="001B1391" w:rsidRPr="00710C52" w:rsidRDefault="001B1391" w:rsidP="00BE6B2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C6F49" w14:textId="77777777" w:rsidR="001B1391" w:rsidRPr="00710C52" w:rsidRDefault="001B1391" w:rsidP="00BE6B2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63EC7" w14:textId="77777777" w:rsidR="001B1391" w:rsidRPr="00710C52" w:rsidRDefault="001B1391" w:rsidP="00BE6B2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B1391" w:rsidRPr="00046D94" w14:paraId="4D52C77D" w14:textId="77777777" w:rsidTr="001B1391">
        <w:trPr>
          <w:trHeight w:val="31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179B7" w14:textId="77777777" w:rsidR="001B1391" w:rsidRPr="00710C52" w:rsidRDefault="001B1391" w:rsidP="00BE6B2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74522" w14:textId="77777777" w:rsidR="001B1391" w:rsidRPr="00433A7A" w:rsidRDefault="001B1391" w:rsidP="00BE6B23">
            <w:pPr>
              <w:rPr>
                <w:rFonts w:ascii="Times New Roman" w:hAnsi="Times New Roman"/>
                <w:sz w:val="22"/>
                <w:szCs w:val="22"/>
              </w:rPr>
            </w:pPr>
            <w:r w:rsidRPr="00433A7A">
              <w:rPr>
                <w:rFonts w:ascii="Times New Roman" w:hAnsi="Times New Roman"/>
                <w:sz w:val="22"/>
                <w:szCs w:val="22"/>
              </w:rPr>
              <w:t>0212000031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1985" w14:textId="77777777" w:rsidR="001B1391" w:rsidRPr="00433A7A" w:rsidRDefault="001B1391" w:rsidP="00BE6B23">
            <w:pPr>
              <w:rPr>
                <w:rFonts w:ascii="Times New Roman" w:hAnsi="Times New Roman"/>
                <w:sz w:val="22"/>
                <w:szCs w:val="22"/>
              </w:rPr>
            </w:pPr>
            <w:r w:rsidRPr="00433A7A">
              <w:rPr>
                <w:rFonts w:ascii="Times New Roman" w:hAnsi="Times New Roman"/>
                <w:sz w:val="22"/>
                <w:szCs w:val="22"/>
              </w:rPr>
              <w:t>Оборудование связи зоны общ</w:t>
            </w:r>
            <w:proofErr w:type="gramStart"/>
            <w:r w:rsidRPr="00433A7A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433A7A">
              <w:rPr>
                <w:rFonts w:ascii="Times New Roman" w:hAnsi="Times New Roman"/>
                <w:sz w:val="22"/>
                <w:szCs w:val="22"/>
              </w:rPr>
              <w:t>о</w:t>
            </w:r>
            <w:proofErr w:type="gramEnd"/>
            <w:r w:rsidRPr="00433A7A">
              <w:rPr>
                <w:rFonts w:ascii="Times New Roman" w:hAnsi="Times New Roman"/>
                <w:sz w:val="22"/>
                <w:szCs w:val="22"/>
              </w:rPr>
              <w:t>бслуживания</w:t>
            </w:r>
          </w:p>
        </w:tc>
        <w:tc>
          <w:tcPr>
            <w:tcW w:w="666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3D9F0" w14:textId="77777777" w:rsidR="001B1391" w:rsidRPr="00710C52" w:rsidRDefault="001B1391" w:rsidP="00BE6B2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 относится к объектам капитального строительства согласно справке от 29.06.2011 № 650, выданной ГУП «Областной центр технической инвентаризации» по Челябинской области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C7EC3" w14:textId="77777777" w:rsidR="001B1391" w:rsidRPr="00710C52" w:rsidRDefault="001B1391" w:rsidP="00BE6B2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7EFFC" w14:textId="77777777" w:rsidR="001B1391" w:rsidRPr="00710C52" w:rsidRDefault="001B1391" w:rsidP="00BE6B2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E54A9" w14:textId="77777777" w:rsidR="001B1391" w:rsidRPr="00710C52" w:rsidRDefault="001B1391" w:rsidP="00BE6B2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B1391" w:rsidRPr="00046D94" w14:paraId="7FB1C401" w14:textId="77777777" w:rsidTr="001B1391">
        <w:trPr>
          <w:trHeight w:val="31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A846F" w14:textId="77777777" w:rsidR="001B1391" w:rsidRPr="00046D94" w:rsidRDefault="001B1391" w:rsidP="00BE6B2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78D6C" w14:textId="77777777" w:rsidR="001B1391" w:rsidRPr="00433A7A" w:rsidRDefault="001B1391" w:rsidP="00BE6B23">
            <w:pPr>
              <w:rPr>
                <w:rFonts w:ascii="Times New Roman" w:hAnsi="Times New Roman"/>
                <w:sz w:val="22"/>
                <w:szCs w:val="22"/>
              </w:rPr>
            </w:pPr>
            <w:r w:rsidRPr="00433A7A">
              <w:rPr>
                <w:rFonts w:ascii="Times New Roman" w:hAnsi="Times New Roman"/>
                <w:sz w:val="22"/>
                <w:szCs w:val="22"/>
              </w:rPr>
              <w:t>0212000012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94A77" w14:textId="77777777" w:rsidR="001B1391" w:rsidRPr="00433A7A" w:rsidRDefault="001B1391" w:rsidP="00BE6B23">
            <w:pPr>
              <w:rPr>
                <w:rFonts w:ascii="Times New Roman" w:hAnsi="Times New Roman"/>
                <w:sz w:val="22"/>
                <w:szCs w:val="22"/>
              </w:rPr>
            </w:pPr>
            <w:r w:rsidRPr="00433A7A">
              <w:rPr>
                <w:rFonts w:ascii="Times New Roman" w:hAnsi="Times New Roman"/>
                <w:sz w:val="22"/>
                <w:szCs w:val="22"/>
              </w:rPr>
              <w:t>Электроосвещение зоны общ</w:t>
            </w:r>
            <w:proofErr w:type="gramStart"/>
            <w:r w:rsidRPr="00433A7A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433A7A">
              <w:rPr>
                <w:rFonts w:ascii="Times New Roman" w:hAnsi="Times New Roman"/>
                <w:sz w:val="22"/>
                <w:szCs w:val="22"/>
              </w:rPr>
              <w:t>о</w:t>
            </w:r>
            <w:proofErr w:type="gramEnd"/>
            <w:r w:rsidRPr="00433A7A">
              <w:rPr>
                <w:rFonts w:ascii="Times New Roman" w:hAnsi="Times New Roman"/>
                <w:sz w:val="22"/>
                <w:szCs w:val="22"/>
              </w:rPr>
              <w:t>бслуживания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A9616" w14:textId="77777777" w:rsidR="001B1391" w:rsidRPr="00046D94" w:rsidRDefault="001B1391" w:rsidP="00BE6B2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 относится к объектам капитального строительства согласно справке от 29.06.2011 № 651, выданной ГУП «Областной центр технической инвентаризации» по Челябинской области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CC88C" w14:textId="77777777" w:rsidR="001B1391" w:rsidRPr="00046D94" w:rsidRDefault="001B1391" w:rsidP="00BE6B2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674C2" w14:textId="77777777" w:rsidR="001B1391" w:rsidRPr="00046D94" w:rsidRDefault="001B1391" w:rsidP="00BE6B2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9FE69" w14:textId="77777777" w:rsidR="001B1391" w:rsidRPr="00046D94" w:rsidRDefault="001B1391" w:rsidP="00BE6B2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B1391" w:rsidRPr="00046D94" w14:paraId="3A9EABA6" w14:textId="77777777" w:rsidTr="001B1391">
        <w:trPr>
          <w:trHeight w:val="315"/>
        </w:trPr>
        <w:tc>
          <w:tcPr>
            <w:tcW w:w="1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4D9A" w14:textId="77777777" w:rsidR="001B1391" w:rsidRPr="00046D94" w:rsidRDefault="001B1391" w:rsidP="00BE6B23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46D94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2F4E0" w14:textId="77777777" w:rsidR="001B1391" w:rsidRPr="00046D94" w:rsidRDefault="001B1391" w:rsidP="00BE6B23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8E661" w14:textId="77777777" w:rsidR="001B1391" w:rsidRPr="00046D94" w:rsidRDefault="001B1391" w:rsidP="00BE6B23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E923" w14:textId="77777777" w:rsidR="001B1391" w:rsidRPr="00046D94" w:rsidRDefault="001B1391" w:rsidP="00BE6B23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</w:tbl>
    <w:p w14:paraId="50337AB6" w14:textId="77777777" w:rsidR="00EE16DF" w:rsidRPr="001A1C3C" w:rsidRDefault="00EE16DF" w:rsidP="0030727E">
      <w:pPr>
        <w:tabs>
          <w:tab w:val="left" w:pos="0"/>
          <w:tab w:val="left" w:pos="567"/>
        </w:tabs>
        <w:spacing w:before="12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1A1C3C">
        <w:rPr>
          <w:rFonts w:ascii="Times New Roman" w:hAnsi="Times New Roman"/>
          <w:color w:val="000000"/>
          <w:szCs w:val="24"/>
        </w:rPr>
        <w:t>2. Покупателем произведен осмотр передаваемого имущества, каких-либо недостатков, о которых не было бы известно Покупателю, и о которых ему не сообщил бы Продавец, не обнаружено.</w:t>
      </w:r>
    </w:p>
    <w:p w14:paraId="61F78596" w14:textId="77777777" w:rsidR="00EE16DF" w:rsidRDefault="00EE16DF" w:rsidP="0030727E">
      <w:pPr>
        <w:pStyle w:val="21"/>
        <w:ind w:firstLine="709"/>
        <w:rPr>
          <w:color w:val="000000"/>
          <w:szCs w:val="24"/>
        </w:rPr>
      </w:pPr>
      <w:r w:rsidRPr="001A1C3C">
        <w:rPr>
          <w:color w:val="000000"/>
          <w:szCs w:val="24"/>
        </w:rPr>
        <w:t>3. Настоящий акт составлен в двух экземплярах, имеющих равную юридическую силу.</w:t>
      </w:r>
    </w:p>
    <w:p w14:paraId="6FCCB3CA" w14:textId="77777777" w:rsidR="00EE16DF" w:rsidRPr="001A1C3C" w:rsidRDefault="00EE16DF" w:rsidP="0030727E">
      <w:pPr>
        <w:jc w:val="center"/>
        <w:rPr>
          <w:rFonts w:ascii="Times New Roman" w:hAnsi="Times New Roman"/>
          <w:b/>
          <w:szCs w:val="24"/>
        </w:rPr>
      </w:pPr>
      <w:r w:rsidRPr="001A1C3C">
        <w:rPr>
          <w:rFonts w:ascii="Times New Roman" w:hAnsi="Times New Roman"/>
          <w:b/>
          <w:szCs w:val="24"/>
        </w:rPr>
        <w:t>ПОДПИСИ СТОРОН:</w:t>
      </w:r>
    </w:p>
    <w:p w14:paraId="5A12F295" w14:textId="626DDDC2" w:rsidR="00EE16DF" w:rsidRPr="001A1C3C" w:rsidRDefault="00B57D3E" w:rsidP="00B57D3E">
      <w:pPr>
        <w:ind w:firstLine="141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</w:t>
      </w:r>
      <w:r w:rsidR="00EE16DF" w:rsidRPr="001A1C3C">
        <w:rPr>
          <w:rFonts w:ascii="Times New Roman" w:hAnsi="Times New Roman"/>
          <w:b/>
          <w:szCs w:val="24"/>
        </w:rPr>
        <w:t>Продавец:</w:t>
      </w:r>
      <w:r w:rsidR="00EE16DF" w:rsidRPr="001A1C3C">
        <w:rPr>
          <w:rFonts w:ascii="Times New Roman" w:hAnsi="Times New Roman"/>
          <w:b/>
          <w:szCs w:val="24"/>
        </w:rPr>
        <w:tab/>
      </w:r>
      <w:r w:rsidR="00EE16DF" w:rsidRPr="001A1C3C">
        <w:rPr>
          <w:rFonts w:ascii="Times New Roman" w:hAnsi="Times New Roman"/>
          <w:b/>
          <w:szCs w:val="24"/>
        </w:rPr>
        <w:tab/>
      </w:r>
      <w:r w:rsidR="00EE16DF" w:rsidRPr="001A1C3C">
        <w:rPr>
          <w:rFonts w:ascii="Times New Roman" w:hAnsi="Times New Roman"/>
          <w:b/>
          <w:szCs w:val="24"/>
        </w:rPr>
        <w:tab/>
      </w:r>
      <w:r w:rsidR="00EE16DF" w:rsidRPr="001A1C3C">
        <w:rPr>
          <w:rFonts w:ascii="Times New Roman" w:hAnsi="Times New Roman"/>
          <w:b/>
          <w:szCs w:val="24"/>
        </w:rPr>
        <w:tab/>
      </w:r>
      <w:r w:rsidR="00EE16DF" w:rsidRPr="001A1C3C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="00EE16DF" w:rsidRPr="001A1C3C">
        <w:rPr>
          <w:rFonts w:ascii="Times New Roman" w:hAnsi="Times New Roman"/>
          <w:b/>
          <w:szCs w:val="24"/>
        </w:rPr>
        <w:t xml:space="preserve">  Покупатель:</w:t>
      </w:r>
    </w:p>
    <w:tbl>
      <w:tblPr>
        <w:tblW w:w="13695" w:type="dxa"/>
        <w:tblInd w:w="108" w:type="dxa"/>
        <w:tblLook w:val="04A0" w:firstRow="1" w:lastRow="0" w:firstColumn="1" w:lastColumn="0" w:noHBand="0" w:noVBand="1"/>
      </w:tblPr>
      <w:tblGrid>
        <w:gridCol w:w="8505"/>
        <w:gridCol w:w="5190"/>
      </w:tblGrid>
      <w:tr w:rsidR="00EE16DF" w:rsidRPr="001A1C3C" w14:paraId="346631D8" w14:textId="77777777" w:rsidTr="00B57D3E">
        <w:trPr>
          <w:trHeight w:val="166"/>
        </w:trPr>
        <w:tc>
          <w:tcPr>
            <w:tcW w:w="8505" w:type="dxa"/>
            <w:hideMark/>
          </w:tcPr>
          <w:p w14:paraId="23F13544" w14:textId="6671DB5D" w:rsidR="00EE16DF" w:rsidRPr="001A1C3C" w:rsidRDefault="00371975" w:rsidP="00B57D3E">
            <w:pPr>
              <w:spacing w:after="200" w:line="276" w:lineRule="auto"/>
              <w:ind w:firstLine="1418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1A1C3C">
              <w:rPr>
                <w:rFonts w:ascii="Times New Roman" w:hAnsi="Times New Roman"/>
                <w:szCs w:val="24"/>
              </w:rPr>
              <w:t>__</w:t>
            </w:r>
            <w:r w:rsidR="00EE16DF" w:rsidRPr="001A1C3C">
              <w:rPr>
                <w:rFonts w:ascii="Times New Roman" w:hAnsi="Times New Roman"/>
                <w:b/>
                <w:szCs w:val="24"/>
              </w:rPr>
              <w:t>_____________</w:t>
            </w:r>
          </w:p>
        </w:tc>
        <w:tc>
          <w:tcPr>
            <w:tcW w:w="5190" w:type="dxa"/>
            <w:hideMark/>
          </w:tcPr>
          <w:p w14:paraId="77954432" w14:textId="38F96C1B" w:rsidR="00EE16DF" w:rsidRPr="001A1C3C" w:rsidRDefault="00EE16DF" w:rsidP="00B57D3E">
            <w:pPr>
              <w:pStyle w:val="ab"/>
              <w:spacing w:line="276" w:lineRule="auto"/>
              <w:ind w:firstLine="141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A1C3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________________</w:t>
            </w:r>
          </w:p>
        </w:tc>
      </w:tr>
    </w:tbl>
    <w:p w14:paraId="4F92F2BA" w14:textId="77777777" w:rsidR="00EE16DF" w:rsidRPr="001A1C3C" w:rsidRDefault="00EE16DF" w:rsidP="0030727E">
      <w:pPr>
        <w:jc w:val="center"/>
        <w:rPr>
          <w:rFonts w:ascii="Times New Roman" w:hAnsi="Times New Roman"/>
          <w:b/>
          <w:szCs w:val="24"/>
        </w:rPr>
      </w:pPr>
      <w:r w:rsidRPr="001A1C3C">
        <w:rPr>
          <w:rFonts w:ascii="Times New Roman" w:hAnsi="Times New Roman"/>
          <w:b/>
          <w:szCs w:val="24"/>
        </w:rPr>
        <w:t>________________________________________________________________</w:t>
      </w:r>
    </w:p>
    <w:p w14:paraId="53769971" w14:textId="77777777" w:rsidR="00EE16DF" w:rsidRPr="008266FE" w:rsidRDefault="00EE16DF" w:rsidP="0030727E">
      <w:pPr>
        <w:jc w:val="center"/>
        <w:rPr>
          <w:rFonts w:ascii="Times New Roman" w:hAnsi="Times New Roman"/>
          <w:b/>
          <w:sz w:val="26"/>
          <w:szCs w:val="26"/>
        </w:rPr>
      </w:pPr>
      <w:r w:rsidRPr="008266FE">
        <w:rPr>
          <w:rFonts w:ascii="Times New Roman" w:hAnsi="Times New Roman"/>
          <w:b/>
          <w:sz w:val="26"/>
          <w:szCs w:val="26"/>
        </w:rPr>
        <w:t>Окончание формы</w:t>
      </w:r>
    </w:p>
    <w:p w14:paraId="07E97605" w14:textId="77777777" w:rsidR="00EE16DF" w:rsidRPr="008266FE" w:rsidRDefault="00EE16DF" w:rsidP="0030727E">
      <w:pPr>
        <w:jc w:val="both"/>
        <w:rPr>
          <w:rFonts w:ascii="Times New Roman" w:hAnsi="Times New Roman"/>
          <w:bCs/>
          <w:sz w:val="26"/>
          <w:szCs w:val="26"/>
        </w:rPr>
      </w:pPr>
      <w:r w:rsidRPr="008266FE">
        <w:rPr>
          <w:rFonts w:ascii="Times New Roman" w:hAnsi="Times New Roman"/>
          <w:b/>
          <w:sz w:val="26"/>
          <w:szCs w:val="26"/>
        </w:rPr>
        <w:t>ФОРМА СОГЛАСОВАНА:</w:t>
      </w:r>
      <w:r w:rsidRPr="008266FE">
        <w:rPr>
          <w:rFonts w:ascii="Times New Roman" w:hAnsi="Times New Roman"/>
          <w:bCs/>
          <w:sz w:val="26"/>
          <w:szCs w:val="26"/>
        </w:rPr>
        <w:tab/>
        <w:t xml:space="preserve">   </w:t>
      </w:r>
    </w:p>
    <w:tbl>
      <w:tblPr>
        <w:tblW w:w="12406" w:type="dxa"/>
        <w:tblLayout w:type="fixed"/>
        <w:tblLook w:val="04A0" w:firstRow="1" w:lastRow="0" w:firstColumn="1" w:lastColumn="0" w:noHBand="0" w:noVBand="1"/>
      </w:tblPr>
      <w:tblGrid>
        <w:gridCol w:w="7763"/>
        <w:gridCol w:w="4643"/>
      </w:tblGrid>
      <w:tr w:rsidR="001A1C3C" w:rsidRPr="0030727E" w14:paraId="3D7BA35E" w14:textId="77777777" w:rsidTr="00B57D3E">
        <w:tc>
          <w:tcPr>
            <w:tcW w:w="7763" w:type="dxa"/>
            <w:shd w:val="clear" w:color="auto" w:fill="auto"/>
          </w:tcPr>
          <w:p w14:paraId="2BE147AD" w14:textId="596FDCA2" w:rsidR="00B57D3E" w:rsidRDefault="00B57D3E" w:rsidP="005B739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7FF1259" w14:textId="77777777" w:rsidR="001A1C3C" w:rsidRPr="0030727E" w:rsidRDefault="001A1C3C" w:rsidP="00B57D3E">
            <w:pPr>
              <w:ind w:firstLine="851"/>
              <w:rPr>
                <w:rFonts w:ascii="Times New Roman" w:hAnsi="Times New Roman"/>
                <w:b/>
                <w:sz w:val="22"/>
                <w:szCs w:val="22"/>
              </w:rPr>
            </w:pPr>
            <w:r w:rsidRPr="0030727E">
              <w:rPr>
                <w:rFonts w:ascii="Times New Roman" w:hAnsi="Times New Roman"/>
                <w:b/>
                <w:sz w:val="22"/>
                <w:szCs w:val="22"/>
              </w:rPr>
              <w:t>Генеральный директор</w:t>
            </w:r>
          </w:p>
          <w:p w14:paraId="5F6F96A7" w14:textId="77777777" w:rsidR="001A1C3C" w:rsidRPr="0030727E" w:rsidRDefault="001A1C3C" w:rsidP="00B57D3E">
            <w:pPr>
              <w:ind w:firstLine="851"/>
              <w:rPr>
                <w:rFonts w:ascii="Times New Roman" w:hAnsi="Times New Roman"/>
                <w:b/>
                <w:sz w:val="22"/>
                <w:szCs w:val="22"/>
              </w:rPr>
            </w:pPr>
            <w:r w:rsidRPr="0030727E">
              <w:rPr>
                <w:rFonts w:ascii="Times New Roman" w:hAnsi="Times New Roman"/>
                <w:b/>
                <w:sz w:val="22"/>
                <w:szCs w:val="22"/>
              </w:rPr>
              <w:t>ООО «Газпром трансгаз Екатеринбург»</w:t>
            </w:r>
          </w:p>
          <w:p w14:paraId="56F378F5" w14:textId="77777777" w:rsidR="001A1C3C" w:rsidRPr="0030727E" w:rsidRDefault="001A1C3C" w:rsidP="00B57D3E">
            <w:pPr>
              <w:ind w:firstLine="851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679CB10" w14:textId="77777777" w:rsidR="007062A7" w:rsidRDefault="007062A7" w:rsidP="007062A7">
            <w:pPr>
              <w:ind w:firstLine="851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____________________  А.В. Крюков</w:t>
            </w:r>
          </w:p>
          <w:p w14:paraId="6D13BE15" w14:textId="46145E7D" w:rsidR="001A1C3C" w:rsidRPr="0030727E" w:rsidRDefault="001A1C3C" w:rsidP="007062A7">
            <w:pPr>
              <w:ind w:firstLine="851"/>
              <w:rPr>
                <w:rFonts w:ascii="Times New Roman" w:hAnsi="Times New Roman"/>
                <w:b/>
                <w:sz w:val="22"/>
                <w:szCs w:val="22"/>
              </w:rPr>
            </w:pPr>
            <w:r w:rsidRPr="0030727E">
              <w:rPr>
                <w:rFonts w:ascii="Times New Roman" w:hAnsi="Times New Roman"/>
                <w:sz w:val="22"/>
                <w:szCs w:val="22"/>
              </w:rPr>
              <w:t xml:space="preserve">                </w:t>
            </w:r>
            <w:proofErr w:type="spellStart"/>
            <w:r w:rsidRPr="0030727E">
              <w:rPr>
                <w:rFonts w:ascii="Times New Roman" w:hAnsi="Times New Roman"/>
                <w:sz w:val="22"/>
                <w:szCs w:val="22"/>
              </w:rPr>
              <w:t>м.п</w:t>
            </w:r>
            <w:proofErr w:type="spellEnd"/>
            <w:r w:rsidRPr="0030727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643" w:type="dxa"/>
            <w:shd w:val="clear" w:color="auto" w:fill="auto"/>
          </w:tcPr>
          <w:p w14:paraId="09065003" w14:textId="77777777" w:rsidR="00B57D3E" w:rsidRDefault="00B57D3E" w:rsidP="005B739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F87D98A" w14:textId="77777777" w:rsidR="001A1C3C" w:rsidRPr="0030727E" w:rsidRDefault="001A1C3C" w:rsidP="005B739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Д</w:t>
            </w:r>
            <w:r w:rsidRPr="0030727E">
              <w:rPr>
                <w:rFonts w:ascii="Times New Roman" w:hAnsi="Times New Roman"/>
                <w:b/>
                <w:sz w:val="22"/>
                <w:szCs w:val="22"/>
              </w:rPr>
              <w:t>иректор</w:t>
            </w:r>
          </w:p>
          <w:p w14:paraId="29B15DCC" w14:textId="77777777" w:rsidR="001A1C3C" w:rsidRPr="0030727E" w:rsidRDefault="001A1C3C" w:rsidP="005B739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0727E">
              <w:rPr>
                <w:rFonts w:ascii="Times New Roman" w:hAnsi="Times New Roman"/>
                <w:b/>
                <w:sz w:val="22"/>
                <w:szCs w:val="22"/>
              </w:rPr>
              <w:t>ООО «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Спецавторемсервис</w:t>
            </w:r>
            <w:r w:rsidRPr="0030727E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  <w:p w14:paraId="14682CB6" w14:textId="77777777" w:rsidR="001A1C3C" w:rsidRPr="0030727E" w:rsidRDefault="001A1C3C" w:rsidP="005B739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B87EE2C" w14:textId="77777777" w:rsidR="001A1C3C" w:rsidRPr="0030727E" w:rsidRDefault="001A1C3C" w:rsidP="005B739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0727E">
              <w:rPr>
                <w:rFonts w:ascii="Times New Roman" w:hAnsi="Times New Roman"/>
                <w:b/>
                <w:sz w:val="22"/>
                <w:szCs w:val="22"/>
              </w:rPr>
              <w:t xml:space="preserve">____________________ 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С.А. Куликов</w:t>
            </w:r>
          </w:p>
          <w:p w14:paraId="4312A61E" w14:textId="77777777" w:rsidR="001A1C3C" w:rsidRPr="0030727E" w:rsidRDefault="001A1C3C" w:rsidP="005B7394">
            <w:pPr>
              <w:rPr>
                <w:sz w:val="22"/>
                <w:szCs w:val="22"/>
              </w:rPr>
            </w:pPr>
            <w:r w:rsidRPr="0030727E">
              <w:rPr>
                <w:rFonts w:ascii="Times New Roman" w:hAnsi="Times New Roman"/>
                <w:sz w:val="22"/>
                <w:szCs w:val="22"/>
              </w:rPr>
              <w:t xml:space="preserve">                 </w:t>
            </w:r>
            <w:proofErr w:type="spellStart"/>
            <w:r w:rsidRPr="0030727E">
              <w:rPr>
                <w:rFonts w:ascii="Times New Roman" w:hAnsi="Times New Roman"/>
                <w:sz w:val="22"/>
                <w:szCs w:val="22"/>
              </w:rPr>
              <w:t>м.п</w:t>
            </w:r>
            <w:proofErr w:type="spellEnd"/>
            <w:r w:rsidRPr="0030727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14:paraId="6814ECAD" w14:textId="133D162A" w:rsidR="00294362" w:rsidRPr="00997145" w:rsidRDefault="00294362" w:rsidP="00081CFC">
      <w:pPr>
        <w:widowControl w:val="0"/>
        <w:suppressAutoHyphens/>
        <w:autoSpaceDE w:val="0"/>
        <w:autoSpaceDN w:val="0"/>
        <w:adjustRightInd w:val="0"/>
        <w:spacing w:before="120"/>
        <w:rPr>
          <w:rFonts w:ascii="Times New Roman" w:hAnsi="Times New Roman"/>
          <w:szCs w:val="24"/>
        </w:rPr>
      </w:pPr>
    </w:p>
    <w:sectPr w:rsidR="00294362" w:rsidRPr="00997145" w:rsidSect="00081CFC">
      <w:pgSz w:w="16838" w:h="11906" w:orient="landscape"/>
      <w:pgMar w:top="1418" w:right="567" w:bottom="851" w:left="56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9921CDD" w15:done="0"/>
  <w15:commentEx w15:paraId="756A4098" w15:done="0"/>
  <w15:commentEx w15:paraId="083D003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509D4F" w14:textId="77777777" w:rsidR="00D20333" w:rsidRDefault="00D20333" w:rsidP="00DD6DF9">
      <w:r>
        <w:separator/>
      </w:r>
    </w:p>
  </w:endnote>
  <w:endnote w:type="continuationSeparator" w:id="0">
    <w:p w14:paraId="76D4822E" w14:textId="77777777" w:rsidR="00D20333" w:rsidRDefault="00D20333" w:rsidP="00DD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14618" w14:textId="77777777" w:rsidR="008266FE" w:rsidRDefault="008266FE">
    <w:pPr>
      <w:pStyle w:val="af8"/>
      <w:jc w:val="right"/>
    </w:pPr>
    <w:r>
      <w:fldChar w:fldCharType="begin"/>
    </w:r>
    <w:r>
      <w:instrText>PAGE   \* MERGEFORMAT</w:instrText>
    </w:r>
    <w:r>
      <w:fldChar w:fldCharType="separate"/>
    </w:r>
    <w:r w:rsidR="00801AA1">
      <w:rPr>
        <w:noProof/>
      </w:rPr>
      <w:t>1</w:t>
    </w:r>
    <w:r>
      <w:rPr>
        <w:noProof/>
      </w:rPr>
      <w:fldChar w:fldCharType="end"/>
    </w:r>
  </w:p>
  <w:p w14:paraId="6C9AE460" w14:textId="77777777" w:rsidR="008266FE" w:rsidRDefault="008266FE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56B645" w14:textId="77777777" w:rsidR="00D20333" w:rsidRDefault="00D20333" w:rsidP="00DD6DF9">
      <w:r>
        <w:separator/>
      </w:r>
    </w:p>
  </w:footnote>
  <w:footnote w:type="continuationSeparator" w:id="0">
    <w:p w14:paraId="43C75C1A" w14:textId="77777777" w:rsidR="00D20333" w:rsidRDefault="00D20333" w:rsidP="00DD6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049BB"/>
    <w:multiLevelType w:val="hybridMultilevel"/>
    <w:tmpl w:val="FCACE594"/>
    <w:lvl w:ilvl="0" w:tplc="B04AB0AA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F310A4"/>
    <w:multiLevelType w:val="hybridMultilevel"/>
    <w:tmpl w:val="3F2834AE"/>
    <w:lvl w:ilvl="0" w:tplc="18E46A80">
      <w:start w:val="1"/>
      <w:numFmt w:val="decimal"/>
      <w:lvlText w:val="%1."/>
      <w:lvlJc w:val="left"/>
      <w:pPr>
        <w:ind w:left="1669" w:hanging="9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9D6E0A"/>
    <w:multiLevelType w:val="hybridMultilevel"/>
    <w:tmpl w:val="57083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C4551"/>
    <w:multiLevelType w:val="hybridMultilevel"/>
    <w:tmpl w:val="FF54025E"/>
    <w:lvl w:ilvl="0" w:tplc="18E0940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D60353"/>
    <w:multiLevelType w:val="hybridMultilevel"/>
    <w:tmpl w:val="44143A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93DC0"/>
    <w:multiLevelType w:val="multilevel"/>
    <w:tmpl w:val="6548F0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6">
    <w:nsid w:val="79D40F33"/>
    <w:multiLevelType w:val="hybridMultilevel"/>
    <w:tmpl w:val="E8521E22"/>
    <w:lvl w:ilvl="0" w:tplc="1FB85504">
      <w:start w:val="1"/>
      <w:numFmt w:val="decimal"/>
      <w:lvlText w:val="%1."/>
      <w:lvlJc w:val="left"/>
      <w:pPr>
        <w:ind w:left="1669" w:hanging="9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54"/>
    <w:rsid w:val="00007475"/>
    <w:rsid w:val="00013CF6"/>
    <w:rsid w:val="00022567"/>
    <w:rsid w:val="00025D03"/>
    <w:rsid w:val="00046D94"/>
    <w:rsid w:val="000546A0"/>
    <w:rsid w:val="00061036"/>
    <w:rsid w:val="00081CFC"/>
    <w:rsid w:val="00083595"/>
    <w:rsid w:val="00087D7F"/>
    <w:rsid w:val="00094906"/>
    <w:rsid w:val="000A34C2"/>
    <w:rsid w:val="000A42DA"/>
    <w:rsid w:val="000C27FD"/>
    <w:rsid w:val="000F47A1"/>
    <w:rsid w:val="001014D1"/>
    <w:rsid w:val="00101D79"/>
    <w:rsid w:val="00113B69"/>
    <w:rsid w:val="00124CB1"/>
    <w:rsid w:val="00125193"/>
    <w:rsid w:val="0013411B"/>
    <w:rsid w:val="00140846"/>
    <w:rsid w:val="0014376F"/>
    <w:rsid w:val="001519C9"/>
    <w:rsid w:val="00161632"/>
    <w:rsid w:val="001929D4"/>
    <w:rsid w:val="00196E5B"/>
    <w:rsid w:val="001A1C3C"/>
    <w:rsid w:val="001A3DC9"/>
    <w:rsid w:val="001A40F6"/>
    <w:rsid w:val="001A7251"/>
    <w:rsid w:val="001B1391"/>
    <w:rsid w:val="001B3E80"/>
    <w:rsid w:val="001B6219"/>
    <w:rsid w:val="001C0506"/>
    <w:rsid w:val="001C7F2C"/>
    <w:rsid w:val="001E4777"/>
    <w:rsid w:val="001E5C3B"/>
    <w:rsid w:val="001F067A"/>
    <w:rsid w:val="001F7060"/>
    <w:rsid w:val="002029AC"/>
    <w:rsid w:val="0020665A"/>
    <w:rsid w:val="0021210F"/>
    <w:rsid w:val="00212F95"/>
    <w:rsid w:val="002320E4"/>
    <w:rsid w:val="00237F88"/>
    <w:rsid w:val="0024114E"/>
    <w:rsid w:val="00261254"/>
    <w:rsid w:val="00264AFA"/>
    <w:rsid w:val="002717F2"/>
    <w:rsid w:val="0028261F"/>
    <w:rsid w:val="0028683D"/>
    <w:rsid w:val="00294362"/>
    <w:rsid w:val="002A0BDD"/>
    <w:rsid w:val="002B0671"/>
    <w:rsid w:val="002C03DD"/>
    <w:rsid w:val="002C1A48"/>
    <w:rsid w:val="002C5C18"/>
    <w:rsid w:val="002D3770"/>
    <w:rsid w:val="002D5518"/>
    <w:rsid w:val="002E4CAE"/>
    <w:rsid w:val="0030727E"/>
    <w:rsid w:val="00310916"/>
    <w:rsid w:val="00324A2C"/>
    <w:rsid w:val="003452A1"/>
    <w:rsid w:val="003469C4"/>
    <w:rsid w:val="0035155C"/>
    <w:rsid w:val="00353319"/>
    <w:rsid w:val="00371975"/>
    <w:rsid w:val="0037355C"/>
    <w:rsid w:val="00375138"/>
    <w:rsid w:val="003752AB"/>
    <w:rsid w:val="00382A53"/>
    <w:rsid w:val="00390383"/>
    <w:rsid w:val="00394314"/>
    <w:rsid w:val="003947FB"/>
    <w:rsid w:val="003A51BD"/>
    <w:rsid w:val="003A5D2F"/>
    <w:rsid w:val="003A7FA3"/>
    <w:rsid w:val="003C6A71"/>
    <w:rsid w:val="003F2BC6"/>
    <w:rsid w:val="003F5927"/>
    <w:rsid w:val="00401DF9"/>
    <w:rsid w:val="004046D5"/>
    <w:rsid w:val="0040501B"/>
    <w:rsid w:val="004255BB"/>
    <w:rsid w:val="00433A7A"/>
    <w:rsid w:val="00434AEF"/>
    <w:rsid w:val="00441B32"/>
    <w:rsid w:val="00441C4F"/>
    <w:rsid w:val="00442F83"/>
    <w:rsid w:val="00443315"/>
    <w:rsid w:val="00451CA8"/>
    <w:rsid w:val="00476681"/>
    <w:rsid w:val="00484658"/>
    <w:rsid w:val="004A0BDF"/>
    <w:rsid w:val="004A7304"/>
    <w:rsid w:val="004B47A1"/>
    <w:rsid w:val="004C1F0F"/>
    <w:rsid w:val="004C251B"/>
    <w:rsid w:val="004C282D"/>
    <w:rsid w:val="004D60AE"/>
    <w:rsid w:val="004D785E"/>
    <w:rsid w:val="004F393B"/>
    <w:rsid w:val="00501F38"/>
    <w:rsid w:val="00507372"/>
    <w:rsid w:val="00511E5A"/>
    <w:rsid w:val="00524AD9"/>
    <w:rsid w:val="00525467"/>
    <w:rsid w:val="00530E7B"/>
    <w:rsid w:val="0054295D"/>
    <w:rsid w:val="00543A49"/>
    <w:rsid w:val="0055575B"/>
    <w:rsid w:val="0055598C"/>
    <w:rsid w:val="00560173"/>
    <w:rsid w:val="0056699D"/>
    <w:rsid w:val="005929B5"/>
    <w:rsid w:val="00593D08"/>
    <w:rsid w:val="005A20BE"/>
    <w:rsid w:val="005A468E"/>
    <w:rsid w:val="005B4F92"/>
    <w:rsid w:val="005F37B3"/>
    <w:rsid w:val="00605A31"/>
    <w:rsid w:val="00617701"/>
    <w:rsid w:val="0062671C"/>
    <w:rsid w:val="00631922"/>
    <w:rsid w:val="006337D2"/>
    <w:rsid w:val="00634652"/>
    <w:rsid w:val="00654C12"/>
    <w:rsid w:val="00665D80"/>
    <w:rsid w:val="006763A2"/>
    <w:rsid w:val="00692F8E"/>
    <w:rsid w:val="006A766E"/>
    <w:rsid w:val="006C0C5B"/>
    <w:rsid w:val="006C6249"/>
    <w:rsid w:val="006D453F"/>
    <w:rsid w:val="006F490A"/>
    <w:rsid w:val="006F7697"/>
    <w:rsid w:val="007062A7"/>
    <w:rsid w:val="00710C52"/>
    <w:rsid w:val="00710CA6"/>
    <w:rsid w:val="007158B8"/>
    <w:rsid w:val="0072166A"/>
    <w:rsid w:val="00725312"/>
    <w:rsid w:val="00755F3A"/>
    <w:rsid w:val="00756704"/>
    <w:rsid w:val="00757A97"/>
    <w:rsid w:val="00760FBD"/>
    <w:rsid w:val="00764981"/>
    <w:rsid w:val="00770656"/>
    <w:rsid w:val="00785CB2"/>
    <w:rsid w:val="00786B19"/>
    <w:rsid w:val="007916F1"/>
    <w:rsid w:val="007C04B8"/>
    <w:rsid w:val="007C6B6E"/>
    <w:rsid w:val="007D1B53"/>
    <w:rsid w:val="007F485E"/>
    <w:rsid w:val="00801AA1"/>
    <w:rsid w:val="00804290"/>
    <w:rsid w:val="00807158"/>
    <w:rsid w:val="00817AEF"/>
    <w:rsid w:val="00822FBB"/>
    <w:rsid w:val="008233B0"/>
    <w:rsid w:val="00824F47"/>
    <w:rsid w:val="008266FE"/>
    <w:rsid w:val="00882133"/>
    <w:rsid w:val="00892DE8"/>
    <w:rsid w:val="008B0752"/>
    <w:rsid w:val="008B2E1D"/>
    <w:rsid w:val="008B5625"/>
    <w:rsid w:val="008C65D8"/>
    <w:rsid w:val="008C7D84"/>
    <w:rsid w:val="008D2060"/>
    <w:rsid w:val="008D22F1"/>
    <w:rsid w:val="008D4ECD"/>
    <w:rsid w:val="008E287B"/>
    <w:rsid w:val="008E3641"/>
    <w:rsid w:val="008E53AA"/>
    <w:rsid w:val="008E7C19"/>
    <w:rsid w:val="008F13E6"/>
    <w:rsid w:val="008F3E31"/>
    <w:rsid w:val="00904084"/>
    <w:rsid w:val="00913A54"/>
    <w:rsid w:val="00927648"/>
    <w:rsid w:val="0093358F"/>
    <w:rsid w:val="00936698"/>
    <w:rsid w:val="0093699F"/>
    <w:rsid w:val="00944387"/>
    <w:rsid w:val="009730CE"/>
    <w:rsid w:val="00976A79"/>
    <w:rsid w:val="00991B90"/>
    <w:rsid w:val="00991E16"/>
    <w:rsid w:val="00992C92"/>
    <w:rsid w:val="00997145"/>
    <w:rsid w:val="009A3446"/>
    <w:rsid w:val="009B4F99"/>
    <w:rsid w:val="009B59A3"/>
    <w:rsid w:val="009C1790"/>
    <w:rsid w:val="009E3CCB"/>
    <w:rsid w:val="009F72FC"/>
    <w:rsid w:val="00A03FE5"/>
    <w:rsid w:val="00A13E9B"/>
    <w:rsid w:val="00A16B85"/>
    <w:rsid w:val="00A215D7"/>
    <w:rsid w:val="00A23986"/>
    <w:rsid w:val="00A34370"/>
    <w:rsid w:val="00A35137"/>
    <w:rsid w:val="00A42956"/>
    <w:rsid w:val="00A44E94"/>
    <w:rsid w:val="00A63994"/>
    <w:rsid w:val="00A760B7"/>
    <w:rsid w:val="00AA4F60"/>
    <w:rsid w:val="00AB0196"/>
    <w:rsid w:val="00AB2FC2"/>
    <w:rsid w:val="00AC586D"/>
    <w:rsid w:val="00AC7C42"/>
    <w:rsid w:val="00AE05B9"/>
    <w:rsid w:val="00B059B2"/>
    <w:rsid w:val="00B156FA"/>
    <w:rsid w:val="00B23151"/>
    <w:rsid w:val="00B23AED"/>
    <w:rsid w:val="00B40965"/>
    <w:rsid w:val="00B56091"/>
    <w:rsid w:val="00B57D3E"/>
    <w:rsid w:val="00B60EBB"/>
    <w:rsid w:val="00B67ACA"/>
    <w:rsid w:val="00B74EB8"/>
    <w:rsid w:val="00B81229"/>
    <w:rsid w:val="00B81F9F"/>
    <w:rsid w:val="00B83053"/>
    <w:rsid w:val="00B86889"/>
    <w:rsid w:val="00B86E27"/>
    <w:rsid w:val="00B87601"/>
    <w:rsid w:val="00BA17A7"/>
    <w:rsid w:val="00BB59FA"/>
    <w:rsid w:val="00BF0412"/>
    <w:rsid w:val="00BF1795"/>
    <w:rsid w:val="00BF4615"/>
    <w:rsid w:val="00BF598D"/>
    <w:rsid w:val="00C030F1"/>
    <w:rsid w:val="00C05126"/>
    <w:rsid w:val="00C10DF0"/>
    <w:rsid w:val="00C21119"/>
    <w:rsid w:val="00C21ABC"/>
    <w:rsid w:val="00C22C82"/>
    <w:rsid w:val="00C23FF8"/>
    <w:rsid w:val="00C34689"/>
    <w:rsid w:val="00C37872"/>
    <w:rsid w:val="00C42D6D"/>
    <w:rsid w:val="00C4798D"/>
    <w:rsid w:val="00C638EE"/>
    <w:rsid w:val="00C75384"/>
    <w:rsid w:val="00C94B77"/>
    <w:rsid w:val="00C95B7F"/>
    <w:rsid w:val="00CC3D72"/>
    <w:rsid w:val="00CE15F9"/>
    <w:rsid w:val="00CF0684"/>
    <w:rsid w:val="00D16853"/>
    <w:rsid w:val="00D20333"/>
    <w:rsid w:val="00D21DD9"/>
    <w:rsid w:val="00D36329"/>
    <w:rsid w:val="00D37294"/>
    <w:rsid w:val="00D421ED"/>
    <w:rsid w:val="00D47D82"/>
    <w:rsid w:val="00D60923"/>
    <w:rsid w:val="00D673D7"/>
    <w:rsid w:val="00D72AFE"/>
    <w:rsid w:val="00D8381D"/>
    <w:rsid w:val="00DA4E67"/>
    <w:rsid w:val="00DB48EB"/>
    <w:rsid w:val="00DB65C3"/>
    <w:rsid w:val="00DB7FF8"/>
    <w:rsid w:val="00DC1B55"/>
    <w:rsid w:val="00DC6601"/>
    <w:rsid w:val="00DD02D2"/>
    <w:rsid w:val="00DD6DF9"/>
    <w:rsid w:val="00DE33A9"/>
    <w:rsid w:val="00DE481F"/>
    <w:rsid w:val="00DE4973"/>
    <w:rsid w:val="00DF2CDD"/>
    <w:rsid w:val="00E0765A"/>
    <w:rsid w:val="00E12AD2"/>
    <w:rsid w:val="00E21286"/>
    <w:rsid w:val="00E33750"/>
    <w:rsid w:val="00E5666E"/>
    <w:rsid w:val="00E60B6C"/>
    <w:rsid w:val="00E70D45"/>
    <w:rsid w:val="00E715C8"/>
    <w:rsid w:val="00E86C15"/>
    <w:rsid w:val="00E87318"/>
    <w:rsid w:val="00E95368"/>
    <w:rsid w:val="00E97C64"/>
    <w:rsid w:val="00EB2961"/>
    <w:rsid w:val="00EB31C0"/>
    <w:rsid w:val="00EB5CF7"/>
    <w:rsid w:val="00EC0586"/>
    <w:rsid w:val="00EC4DC5"/>
    <w:rsid w:val="00EE16DF"/>
    <w:rsid w:val="00EE558E"/>
    <w:rsid w:val="00EF13E5"/>
    <w:rsid w:val="00F22985"/>
    <w:rsid w:val="00F254BB"/>
    <w:rsid w:val="00F30826"/>
    <w:rsid w:val="00F32107"/>
    <w:rsid w:val="00F34593"/>
    <w:rsid w:val="00F44CC6"/>
    <w:rsid w:val="00F50249"/>
    <w:rsid w:val="00F67A3D"/>
    <w:rsid w:val="00F82BEB"/>
    <w:rsid w:val="00F85B0B"/>
    <w:rsid w:val="00F86EC0"/>
    <w:rsid w:val="00F93EB2"/>
    <w:rsid w:val="00FA7D47"/>
    <w:rsid w:val="00FC1E94"/>
    <w:rsid w:val="00FD02AC"/>
    <w:rsid w:val="00FE2A32"/>
    <w:rsid w:val="00FE3D38"/>
    <w:rsid w:val="00FE5756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545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1D"/>
    <w:rPr>
      <w:rFonts w:ascii="Arial" w:eastAsia="Times New Roman" w:hAnsi="Arial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E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B7FF8"/>
    <w:pPr>
      <w:keepNext/>
      <w:widowControl w:val="0"/>
      <w:snapToGrid w:val="0"/>
      <w:jc w:val="both"/>
      <w:outlineLvl w:val="2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DB7F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nhideWhenUsed/>
    <w:rsid w:val="00DB7FF8"/>
    <w:rPr>
      <w:color w:val="0000FF"/>
      <w:u w:val="single"/>
    </w:rPr>
  </w:style>
  <w:style w:type="paragraph" w:styleId="a4">
    <w:name w:val="Title"/>
    <w:basedOn w:val="a"/>
    <w:link w:val="a5"/>
    <w:qFormat/>
    <w:rsid w:val="00DB7FF8"/>
    <w:pPr>
      <w:jc w:val="center"/>
    </w:pPr>
    <w:rPr>
      <w:rFonts w:ascii="Times New Roman" w:hAnsi="Times New Roman"/>
      <w:b/>
    </w:rPr>
  </w:style>
  <w:style w:type="character" w:customStyle="1" w:styleId="a5">
    <w:name w:val="Название Знак"/>
    <w:link w:val="a4"/>
    <w:rsid w:val="00DB7F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DB7FF8"/>
    <w:pPr>
      <w:ind w:firstLine="1440"/>
    </w:pPr>
    <w:rPr>
      <w:rFonts w:ascii="Times New Roman" w:hAnsi="Times New Roman"/>
    </w:rPr>
  </w:style>
  <w:style w:type="character" w:customStyle="1" w:styleId="a7">
    <w:name w:val="Основной текст с отступом Знак"/>
    <w:link w:val="a6"/>
    <w:semiHidden/>
    <w:rsid w:val="00DB7F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DB7FF8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link w:val="21"/>
    <w:semiHidden/>
    <w:rsid w:val="00DB7F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DB7FF8"/>
    <w:pPr>
      <w:autoSpaceDE w:val="0"/>
      <w:autoSpaceDN w:val="0"/>
      <w:adjustRightInd w:val="0"/>
      <w:ind w:firstLine="540"/>
      <w:jc w:val="both"/>
    </w:pPr>
    <w:rPr>
      <w:rFonts w:ascii="Times New Roman" w:hAnsi="Times New Roman"/>
    </w:rPr>
  </w:style>
  <w:style w:type="character" w:customStyle="1" w:styleId="24">
    <w:name w:val="Основной текст с отступом 2 Знак"/>
    <w:link w:val="23"/>
    <w:semiHidden/>
    <w:rsid w:val="00DB7F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"/>
    <w:rsid w:val="00DB7FF8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ConsPlusNormal">
    <w:name w:val="ConsPlusNormal"/>
    <w:rsid w:val="00DB7F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DB7FF8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rsid w:val="00DB7FF8"/>
    <w:pPr>
      <w:widowControl w:val="0"/>
      <w:snapToGrid w:val="0"/>
    </w:pPr>
    <w:rPr>
      <w:rFonts w:ascii="Courier New" w:eastAsia="Times New Roman" w:hAnsi="Courier New"/>
    </w:rPr>
  </w:style>
  <w:style w:type="paragraph" w:styleId="31">
    <w:name w:val="Body Text Indent 3"/>
    <w:basedOn w:val="a"/>
    <w:link w:val="32"/>
    <w:uiPriority w:val="99"/>
    <w:semiHidden/>
    <w:unhideWhenUsed/>
    <w:rsid w:val="00DB65C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DB65C3"/>
    <w:rPr>
      <w:rFonts w:ascii="Arial" w:eastAsia="Times New Roman" w:hAnsi="Arial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8B0752"/>
    <w:pPr>
      <w:spacing w:after="120"/>
    </w:pPr>
  </w:style>
  <w:style w:type="character" w:customStyle="1" w:styleId="a9">
    <w:name w:val="Основной текст Знак"/>
    <w:link w:val="a8"/>
    <w:uiPriority w:val="99"/>
    <w:rsid w:val="008B0752"/>
    <w:rPr>
      <w:rFonts w:ascii="Arial" w:eastAsia="Times New Roman" w:hAnsi="Arial"/>
      <w:sz w:val="24"/>
    </w:rPr>
  </w:style>
  <w:style w:type="paragraph" w:styleId="aa">
    <w:name w:val="No Spacing"/>
    <w:uiPriority w:val="1"/>
    <w:qFormat/>
    <w:rsid w:val="00CE15F9"/>
    <w:rPr>
      <w:rFonts w:ascii="Arial" w:eastAsia="Times New Roman" w:hAnsi="Arial"/>
      <w:sz w:val="24"/>
    </w:rPr>
  </w:style>
  <w:style w:type="paragraph" w:styleId="ab">
    <w:name w:val="Plain Text"/>
    <w:basedOn w:val="a"/>
    <w:link w:val="ac"/>
    <w:unhideWhenUsed/>
    <w:rsid w:val="00AC7C42"/>
    <w:rPr>
      <w:rFonts w:ascii="Courier New" w:hAnsi="Courier New"/>
      <w:sz w:val="20"/>
    </w:rPr>
  </w:style>
  <w:style w:type="character" w:customStyle="1" w:styleId="ac">
    <w:name w:val="Текст Знак"/>
    <w:link w:val="ab"/>
    <w:rsid w:val="00AC7C42"/>
    <w:rPr>
      <w:rFonts w:ascii="Courier New" w:eastAsia="Times New Roman" w:hAnsi="Courier New"/>
    </w:rPr>
  </w:style>
  <w:style w:type="table" w:styleId="ad">
    <w:name w:val="Table Grid"/>
    <w:basedOn w:val="a1"/>
    <w:uiPriority w:val="59"/>
    <w:rsid w:val="00AC7C4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2D551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2D5518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8F3E3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0">
    <w:name w:val="annotation reference"/>
    <w:uiPriority w:val="99"/>
    <w:semiHidden/>
    <w:unhideWhenUsed/>
    <w:rsid w:val="00E0765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0765A"/>
    <w:rPr>
      <w:sz w:val="20"/>
    </w:rPr>
  </w:style>
  <w:style w:type="character" w:customStyle="1" w:styleId="af2">
    <w:name w:val="Текст примечания Знак"/>
    <w:link w:val="af1"/>
    <w:uiPriority w:val="99"/>
    <w:semiHidden/>
    <w:rsid w:val="00E0765A"/>
    <w:rPr>
      <w:rFonts w:ascii="Arial" w:eastAsia="Times New Roman" w:hAnsi="Ari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0765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0765A"/>
    <w:rPr>
      <w:rFonts w:ascii="Arial" w:eastAsia="Times New Roman" w:hAnsi="Arial"/>
      <w:b/>
      <w:bCs/>
    </w:rPr>
  </w:style>
  <w:style w:type="paragraph" w:styleId="af5">
    <w:name w:val="List Paragraph"/>
    <w:basedOn w:val="a"/>
    <w:uiPriority w:val="34"/>
    <w:qFormat/>
    <w:rsid w:val="002943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header"/>
    <w:basedOn w:val="a"/>
    <w:link w:val="af7"/>
    <w:uiPriority w:val="99"/>
    <w:unhideWhenUsed/>
    <w:rsid w:val="00DD6DF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DD6DF9"/>
    <w:rPr>
      <w:rFonts w:ascii="Arial" w:eastAsia="Times New Roman" w:hAnsi="Arial"/>
      <w:sz w:val="24"/>
    </w:rPr>
  </w:style>
  <w:style w:type="paragraph" w:styleId="af8">
    <w:name w:val="footer"/>
    <w:basedOn w:val="a"/>
    <w:link w:val="af9"/>
    <w:uiPriority w:val="99"/>
    <w:unhideWhenUsed/>
    <w:rsid w:val="00DD6DF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DD6DF9"/>
    <w:rPr>
      <w:rFonts w:ascii="Arial" w:eastAsia="Times New Roman" w:hAnsi="Arial"/>
      <w:sz w:val="24"/>
    </w:rPr>
  </w:style>
  <w:style w:type="character" w:customStyle="1" w:styleId="FontStyle21">
    <w:name w:val="Font Style21"/>
    <w:rsid w:val="00433A7A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1D"/>
    <w:rPr>
      <w:rFonts w:ascii="Arial" w:eastAsia="Times New Roman" w:hAnsi="Arial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E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B7FF8"/>
    <w:pPr>
      <w:keepNext/>
      <w:widowControl w:val="0"/>
      <w:snapToGrid w:val="0"/>
      <w:jc w:val="both"/>
      <w:outlineLvl w:val="2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DB7F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nhideWhenUsed/>
    <w:rsid w:val="00DB7FF8"/>
    <w:rPr>
      <w:color w:val="0000FF"/>
      <w:u w:val="single"/>
    </w:rPr>
  </w:style>
  <w:style w:type="paragraph" w:styleId="a4">
    <w:name w:val="Title"/>
    <w:basedOn w:val="a"/>
    <w:link w:val="a5"/>
    <w:qFormat/>
    <w:rsid w:val="00DB7FF8"/>
    <w:pPr>
      <w:jc w:val="center"/>
    </w:pPr>
    <w:rPr>
      <w:rFonts w:ascii="Times New Roman" w:hAnsi="Times New Roman"/>
      <w:b/>
    </w:rPr>
  </w:style>
  <w:style w:type="character" w:customStyle="1" w:styleId="a5">
    <w:name w:val="Название Знак"/>
    <w:link w:val="a4"/>
    <w:rsid w:val="00DB7F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DB7FF8"/>
    <w:pPr>
      <w:ind w:firstLine="1440"/>
    </w:pPr>
    <w:rPr>
      <w:rFonts w:ascii="Times New Roman" w:hAnsi="Times New Roman"/>
    </w:rPr>
  </w:style>
  <w:style w:type="character" w:customStyle="1" w:styleId="a7">
    <w:name w:val="Основной текст с отступом Знак"/>
    <w:link w:val="a6"/>
    <w:semiHidden/>
    <w:rsid w:val="00DB7F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DB7FF8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link w:val="21"/>
    <w:semiHidden/>
    <w:rsid w:val="00DB7F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DB7FF8"/>
    <w:pPr>
      <w:autoSpaceDE w:val="0"/>
      <w:autoSpaceDN w:val="0"/>
      <w:adjustRightInd w:val="0"/>
      <w:ind w:firstLine="540"/>
      <w:jc w:val="both"/>
    </w:pPr>
    <w:rPr>
      <w:rFonts w:ascii="Times New Roman" w:hAnsi="Times New Roman"/>
    </w:rPr>
  </w:style>
  <w:style w:type="character" w:customStyle="1" w:styleId="24">
    <w:name w:val="Основной текст с отступом 2 Знак"/>
    <w:link w:val="23"/>
    <w:semiHidden/>
    <w:rsid w:val="00DB7F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"/>
    <w:rsid w:val="00DB7FF8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ConsPlusNormal">
    <w:name w:val="ConsPlusNormal"/>
    <w:rsid w:val="00DB7F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DB7FF8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rsid w:val="00DB7FF8"/>
    <w:pPr>
      <w:widowControl w:val="0"/>
      <w:snapToGrid w:val="0"/>
    </w:pPr>
    <w:rPr>
      <w:rFonts w:ascii="Courier New" w:eastAsia="Times New Roman" w:hAnsi="Courier New"/>
    </w:rPr>
  </w:style>
  <w:style w:type="paragraph" w:styleId="31">
    <w:name w:val="Body Text Indent 3"/>
    <w:basedOn w:val="a"/>
    <w:link w:val="32"/>
    <w:uiPriority w:val="99"/>
    <w:semiHidden/>
    <w:unhideWhenUsed/>
    <w:rsid w:val="00DB65C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DB65C3"/>
    <w:rPr>
      <w:rFonts w:ascii="Arial" w:eastAsia="Times New Roman" w:hAnsi="Arial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8B0752"/>
    <w:pPr>
      <w:spacing w:after="120"/>
    </w:pPr>
  </w:style>
  <w:style w:type="character" w:customStyle="1" w:styleId="a9">
    <w:name w:val="Основной текст Знак"/>
    <w:link w:val="a8"/>
    <w:uiPriority w:val="99"/>
    <w:rsid w:val="008B0752"/>
    <w:rPr>
      <w:rFonts w:ascii="Arial" w:eastAsia="Times New Roman" w:hAnsi="Arial"/>
      <w:sz w:val="24"/>
    </w:rPr>
  </w:style>
  <w:style w:type="paragraph" w:styleId="aa">
    <w:name w:val="No Spacing"/>
    <w:uiPriority w:val="1"/>
    <w:qFormat/>
    <w:rsid w:val="00CE15F9"/>
    <w:rPr>
      <w:rFonts w:ascii="Arial" w:eastAsia="Times New Roman" w:hAnsi="Arial"/>
      <w:sz w:val="24"/>
    </w:rPr>
  </w:style>
  <w:style w:type="paragraph" w:styleId="ab">
    <w:name w:val="Plain Text"/>
    <w:basedOn w:val="a"/>
    <w:link w:val="ac"/>
    <w:unhideWhenUsed/>
    <w:rsid w:val="00AC7C42"/>
    <w:rPr>
      <w:rFonts w:ascii="Courier New" w:hAnsi="Courier New"/>
      <w:sz w:val="20"/>
    </w:rPr>
  </w:style>
  <w:style w:type="character" w:customStyle="1" w:styleId="ac">
    <w:name w:val="Текст Знак"/>
    <w:link w:val="ab"/>
    <w:rsid w:val="00AC7C42"/>
    <w:rPr>
      <w:rFonts w:ascii="Courier New" w:eastAsia="Times New Roman" w:hAnsi="Courier New"/>
    </w:rPr>
  </w:style>
  <w:style w:type="table" w:styleId="ad">
    <w:name w:val="Table Grid"/>
    <w:basedOn w:val="a1"/>
    <w:uiPriority w:val="59"/>
    <w:rsid w:val="00AC7C4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2D551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2D5518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8F3E3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0">
    <w:name w:val="annotation reference"/>
    <w:uiPriority w:val="99"/>
    <w:semiHidden/>
    <w:unhideWhenUsed/>
    <w:rsid w:val="00E0765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0765A"/>
    <w:rPr>
      <w:sz w:val="20"/>
    </w:rPr>
  </w:style>
  <w:style w:type="character" w:customStyle="1" w:styleId="af2">
    <w:name w:val="Текст примечания Знак"/>
    <w:link w:val="af1"/>
    <w:uiPriority w:val="99"/>
    <w:semiHidden/>
    <w:rsid w:val="00E0765A"/>
    <w:rPr>
      <w:rFonts w:ascii="Arial" w:eastAsia="Times New Roman" w:hAnsi="Ari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0765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0765A"/>
    <w:rPr>
      <w:rFonts w:ascii="Arial" w:eastAsia="Times New Roman" w:hAnsi="Arial"/>
      <w:b/>
      <w:bCs/>
    </w:rPr>
  </w:style>
  <w:style w:type="paragraph" w:styleId="af5">
    <w:name w:val="List Paragraph"/>
    <w:basedOn w:val="a"/>
    <w:uiPriority w:val="34"/>
    <w:qFormat/>
    <w:rsid w:val="002943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header"/>
    <w:basedOn w:val="a"/>
    <w:link w:val="af7"/>
    <w:uiPriority w:val="99"/>
    <w:unhideWhenUsed/>
    <w:rsid w:val="00DD6DF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DD6DF9"/>
    <w:rPr>
      <w:rFonts w:ascii="Arial" w:eastAsia="Times New Roman" w:hAnsi="Arial"/>
      <w:sz w:val="24"/>
    </w:rPr>
  </w:style>
  <w:style w:type="paragraph" w:styleId="af8">
    <w:name w:val="footer"/>
    <w:basedOn w:val="a"/>
    <w:link w:val="af9"/>
    <w:uiPriority w:val="99"/>
    <w:unhideWhenUsed/>
    <w:rsid w:val="00DD6DF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DD6DF9"/>
    <w:rPr>
      <w:rFonts w:ascii="Arial" w:eastAsia="Times New Roman" w:hAnsi="Arial"/>
      <w:sz w:val="24"/>
    </w:rPr>
  </w:style>
  <w:style w:type="character" w:customStyle="1" w:styleId="FontStyle21">
    <w:name w:val="Font Style21"/>
    <w:rsid w:val="00433A7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2oR8l3n9Z0cTUj3AmVeFAVVl3PbPOYxxftxkhfGf9ys=</DigestValue>
    </Reference>
    <Reference URI="#idOfficeObject" Type="http://www.w3.org/2000/09/xmldsig#Object">
      <DigestMethod Algorithm="urn:ietf:params:xml:ns:cpxmlsec:algorithms:gostr3411"/>
      <DigestValue>Zhqh9PTlKhlCsxCHdjd+SsCoGXqah/pGwsqKJw2Fvto=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f1lTA4xKSeA0wJx08n+vA2NIdzc3drabFfKw41tqa/o=</DigestValue>
    </Reference>
  </SignedInfo>
  <SignatureValue>YnP3n4zyfJtmy4koByG3FUHL+Oa18isYo9R+HlSoAQ7BjQBH4aLegk2pQ9f0C+dl
qNvXnroEOaERKHByNAxWmQ==</SignatureValue>
  <KeyInfo>
    <X509Data>
      <X509Certificate>MIILtzCCC2agAwIBAgIQb5C46fJCNIjmEaH9OftpQzAIBgYqhQMCAgMwggFiMSIw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RPJScvdXbACh4wr/3lBoVDV9VXM=</DigestValue>
      </Reference>
      <Reference URI="/word/document.xml?ContentType=application/vnd.openxmlformats-officedocument.wordprocessingml.document.main+xml">
        <DigestMethod Algorithm="http://www.w3.org/2000/09/xmldsig#sha1"/>
        <DigestValue>uYhc48dTIOr93Y6V85QqpxJY+h4=</DigestValue>
      </Reference>
      <Reference URI="/word/endnotes.xml?ContentType=application/vnd.openxmlformats-officedocument.wordprocessingml.endnotes+xml">
        <DigestMethod Algorithm="http://www.w3.org/2000/09/xmldsig#sha1"/>
        <DigestValue>/GbrmViQPDo1LdO4kQRuvdUhTrE=</DigestValue>
      </Reference>
      <Reference URI="/word/fontTable.xml?ContentType=application/vnd.openxmlformats-officedocument.wordprocessingml.fontTable+xml">
        <DigestMethod Algorithm="http://www.w3.org/2000/09/xmldsig#sha1"/>
        <DigestValue>eGIUgolwrEiSGRert6ibYQYVCvs=</DigestValue>
      </Reference>
      <Reference URI="/word/footer1.xml?ContentType=application/vnd.openxmlformats-officedocument.wordprocessingml.footer+xml">
        <DigestMethod Algorithm="http://www.w3.org/2000/09/xmldsig#sha1"/>
        <DigestValue>XvQwOSDQAZin8wCYsoBOpGQiC1U=</DigestValue>
      </Reference>
      <Reference URI="/word/footnotes.xml?ContentType=application/vnd.openxmlformats-officedocument.wordprocessingml.footnotes+xml">
        <DigestMethod Algorithm="http://www.w3.org/2000/09/xmldsig#sha1"/>
        <DigestValue>IVvqqfCj0Bn0RVGuAYnWw4JSnlc=</DigestValue>
      </Reference>
      <Reference URI="/word/numbering.xml?ContentType=application/vnd.openxmlformats-officedocument.wordprocessingml.numbering+xml">
        <DigestMethod Algorithm="http://www.w3.org/2000/09/xmldsig#sha1"/>
        <DigestValue>gf/PLJlB74BLcv8XmWtIVYF7uwI=</DigestValue>
      </Reference>
      <Reference URI="/word/settings.xml?ContentType=application/vnd.openxmlformats-officedocument.wordprocessingml.settings+xml">
        <DigestMethod Algorithm="http://www.w3.org/2000/09/xmldsig#sha1"/>
        <DigestValue>eXyEqOdstqgexIqsmyJc27Cf6Uw=</DigestValue>
      </Reference>
      <Reference URI="/word/styles.xml?ContentType=application/vnd.openxmlformats-officedocument.wordprocessingml.styles+xml">
        <DigestMethod Algorithm="http://www.w3.org/2000/09/xmldsig#sha1"/>
        <DigestValue>5ZVPTD2QCUGlkVYdM84ZNpmw1tg=</DigestValue>
      </Reference>
      <Reference URI="/word/stylesWithEffects.xml?ContentType=application/vnd.ms-word.stylesWithEffects+xml">
        <DigestMethod Algorithm="http://www.w3.org/2000/09/xmldsig#sha1"/>
        <DigestValue>iFGv71qd5P2/Sg3IeafpY4L76eg=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yF+SgWDkBqvLTQB2NZeJYpq+JVE=</DigestValue>
      </Reference>
    </Manifest>
    <SignatureProperties>
      <SignatureProperty Id="idSignatureTime" Target="#idPackageSignature">
        <mdssi:SignatureTime>
          <mdssi:Format>YYYY-MM-DDThh:mm:ssTZD</mdssi:Format>
          <mdssi:Value>2017-11-21T12:51:12Z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2017-11-21T12:51:12Z</xd:SigningTime>
          <xd:SigningCertificate>
            <xd:Cert>
              <xd:CertDigest>
                <DigestMethod Algorithm="http://www.w3.org/2000/09/xmldsig#sha1"/>
                <DigestValue>rVfTw1z6JBEZZLxWBNc7IaWvuho=</DigestValue>
              </xd:CertDigest>
              <xd:IssuerSerial>
                <X509IssuerName>CN=TENSORCA5, O=ООО Компания Тензор, OU=Удостоверяющий центр, STREET=Московский проспект д.12, L=Ярославль, S=76 Ярославская область, C=RU, ИНН=007605016030, ОГРН=1027600787994, E=ca_tensor@tensor.ru</X509IssuerName>
                <X509SerialNumber>148295748778259024371032225967779834179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02DA1-986A-4352-B7E1-E52854395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8</Pages>
  <Words>2555</Words>
  <Characters>14565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Мария Андреевна</dc:creator>
  <cp:lastModifiedBy>Балина Дарья Алексеевна</cp:lastModifiedBy>
  <cp:revision>29</cp:revision>
  <cp:lastPrinted>2017-01-12T06:27:00Z</cp:lastPrinted>
  <dcterms:created xsi:type="dcterms:W3CDTF">2017-05-04T08:04:00Z</dcterms:created>
  <dcterms:modified xsi:type="dcterms:W3CDTF">2017-11-10T11:44:00Z</dcterms:modified>
</cp:coreProperties>
</file>