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C3" w:rsidRDefault="008C32C3" w:rsidP="008C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согласно Приказа № </w:t>
      </w:r>
      <w:r w:rsidR="00F54A79">
        <w:rPr>
          <w:rFonts w:ascii="Times New Roman" w:hAnsi="Times New Roman" w:cs="Times New Roman"/>
          <w:b/>
          <w:sz w:val="24"/>
          <w:szCs w:val="24"/>
        </w:rPr>
        <w:t>747</w:t>
      </w:r>
      <w:r w:rsidRPr="00505833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54A79">
        <w:rPr>
          <w:rFonts w:ascii="Times New Roman" w:hAnsi="Times New Roman" w:cs="Times New Roman"/>
          <w:b/>
          <w:sz w:val="24"/>
          <w:szCs w:val="24"/>
        </w:rPr>
        <w:t>25</w:t>
      </w:r>
      <w:r w:rsidR="00661FB8">
        <w:rPr>
          <w:rFonts w:ascii="Times New Roman" w:hAnsi="Times New Roman" w:cs="Times New Roman"/>
          <w:b/>
          <w:sz w:val="24"/>
          <w:szCs w:val="24"/>
        </w:rPr>
        <w:t>.1</w:t>
      </w:r>
      <w:r w:rsidR="00BF3C68">
        <w:rPr>
          <w:rFonts w:ascii="Times New Roman" w:hAnsi="Times New Roman" w:cs="Times New Roman"/>
          <w:b/>
          <w:sz w:val="24"/>
          <w:szCs w:val="24"/>
        </w:rPr>
        <w:t>2</w:t>
      </w:r>
      <w:r w:rsidRPr="008632AE">
        <w:rPr>
          <w:rFonts w:ascii="Times New Roman" w:hAnsi="Times New Roman" w:cs="Times New Roman"/>
          <w:b/>
          <w:sz w:val="24"/>
          <w:szCs w:val="24"/>
        </w:rPr>
        <w:t>.2017</w:t>
      </w:r>
      <w:r w:rsidR="00BF3C6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>сообщает о переносе даты проведения электронного аукциона на электронной торговой площадке Акционерного общества «Российский аукционный дом» по адресу: www.lot-online.ru</w:t>
      </w:r>
      <w:r w:rsidR="00661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54A79">
        <w:rPr>
          <w:rFonts w:ascii="Times New Roman" w:hAnsi="Times New Roman" w:cs="Times New Roman"/>
          <w:b/>
          <w:sz w:val="24"/>
          <w:szCs w:val="24"/>
        </w:rPr>
        <w:t>29</w:t>
      </w:r>
      <w:r w:rsidR="00661FB8">
        <w:rPr>
          <w:rFonts w:ascii="Times New Roman" w:hAnsi="Times New Roman" w:cs="Times New Roman"/>
          <w:b/>
          <w:sz w:val="24"/>
          <w:szCs w:val="24"/>
        </w:rPr>
        <w:t>.1</w:t>
      </w:r>
      <w:r w:rsidR="00BF3C68">
        <w:rPr>
          <w:rFonts w:ascii="Times New Roman" w:hAnsi="Times New Roman" w:cs="Times New Roman"/>
          <w:b/>
          <w:sz w:val="24"/>
          <w:szCs w:val="24"/>
        </w:rPr>
        <w:t>2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661FB8">
        <w:rPr>
          <w:rFonts w:ascii="Times New Roman" w:hAnsi="Times New Roman" w:cs="Times New Roman"/>
          <w:b/>
          <w:sz w:val="24"/>
          <w:szCs w:val="24"/>
        </w:rPr>
        <w:t>с 1</w:t>
      </w:r>
      <w:r w:rsidR="00F54A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61F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4A79">
        <w:rPr>
          <w:rFonts w:ascii="Times New Roman" w:hAnsi="Times New Roman" w:cs="Times New Roman"/>
          <w:b/>
          <w:sz w:val="24"/>
          <w:szCs w:val="24"/>
        </w:rPr>
        <w:t>25</w:t>
      </w:r>
      <w:r w:rsidR="00661FB8" w:rsidRPr="00C403FE">
        <w:rPr>
          <w:rFonts w:ascii="Times New Roman" w:hAnsi="Times New Roman" w:cs="Times New Roman"/>
          <w:b/>
          <w:sz w:val="24"/>
          <w:szCs w:val="24"/>
        </w:rPr>
        <w:t>.</w:t>
      </w:r>
      <w:r w:rsidR="00F54A79">
        <w:rPr>
          <w:rFonts w:ascii="Times New Roman" w:hAnsi="Times New Roman" w:cs="Times New Roman"/>
          <w:b/>
          <w:sz w:val="24"/>
          <w:szCs w:val="24"/>
        </w:rPr>
        <w:t>01</w:t>
      </w:r>
      <w:r w:rsidRPr="00C403FE">
        <w:rPr>
          <w:rFonts w:ascii="Times New Roman" w:hAnsi="Times New Roman" w:cs="Times New Roman"/>
          <w:b/>
          <w:sz w:val="24"/>
          <w:szCs w:val="24"/>
        </w:rPr>
        <w:t>.201</w:t>
      </w:r>
      <w:r w:rsidR="00F54A79">
        <w:rPr>
          <w:rFonts w:ascii="Times New Roman" w:hAnsi="Times New Roman" w:cs="Times New Roman"/>
          <w:b/>
          <w:sz w:val="24"/>
          <w:szCs w:val="24"/>
        </w:rPr>
        <w:t>8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F54A79">
        <w:rPr>
          <w:rFonts w:ascii="Times New Roman" w:hAnsi="Times New Roman" w:cs="Times New Roman"/>
          <w:b/>
          <w:sz w:val="24"/>
          <w:szCs w:val="24"/>
        </w:rPr>
        <w:t>1</w:t>
      </w:r>
      <w:r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32A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632AE">
        <w:rPr>
          <w:rFonts w:ascii="Times New Roman" w:hAnsi="Times New Roman" w:cs="Times New Roman"/>
          <w:b/>
          <w:sz w:val="24"/>
          <w:szCs w:val="24"/>
        </w:rPr>
        <w:t>) по объект</w:t>
      </w:r>
      <w:r w:rsidR="00F54A79">
        <w:rPr>
          <w:rFonts w:ascii="Times New Roman" w:hAnsi="Times New Roman" w:cs="Times New Roman"/>
          <w:b/>
          <w:sz w:val="24"/>
          <w:szCs w:val="24"/>
        </w:rPr>
        <w:t>ам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="00661FB8">
        <w:rPr>
          <w:rFonts w:ascii="Times New Roman" w:hAnsi="Times New Roman" w:cs="Times New Roman"/>
          <w:b/>
          <w:sz w:val="24"/>
          <w:szCs w:val="24"/>
        </w:rPr>
        <w:t>, выставленн</w:t>
      </w:r>
      <w:r w:rsidR="00F54A79">
        <w:rPr>
          <w:rFonts w:ascii="Times New Roman" w:hAnsi="Times New Roman" w:cs="Times New Roman"/>
          <w:b/>
          <w:sz w:val="24"/>
          <w:szCs w:val="24"/>
        </w:rPr>
        <w:t>ым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продажу единым лотом №</w:t>
      </w:r>
      <w:r w:rsidR="00F54A79">
        <w:rPr>
          <w:rFonts w:ascii="Times New Roman" w:hAnsi="Times New Roman" w:cs="Times New Roman"/>
          <w:b/>
          <w:sz w:val="24"/>
          <w:szCs w:val="24"/>
        </w:rPr>
        <w:t>2</w:t>
      </w:r>
      <w:r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8C32C3" w:rsidRDefault="008C32C3" w:rsidP="001C5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A79" w:rsidRPr="003931C0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4A79" w:rsidRPr="003931C0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Pr="00B5274C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 1 152,5 кв. м., этаж: подвал № подвал, этаж №1, этаж №2, </w:t>
      </w:r>
      <w:r w:rsidRPr="00B5274C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</w:t>
      </w:r>
      <w:r w:rsidRPr="00B5274C">
        <w:rPr>
          <w:rFonts w:ascii="Times New Roman" w:hAnsi="Times New Roman" w:cs="Times New Roman"/>
          <w:sz w:val="24"/>
          <w:szCs w:val="24"/>
        </w:rPr>
        <w:t>Оренбургская область, Октябрьский район, с. Октябрьское, ул. Луначарского, д. 42А, пом.1</w:t>
      </w:r>
      <w:r w:rsidRPr="00B5274C"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</w:t>
      </w:r>
      <w:r w:rsidRPr="00B5274C">
        <w:rPr>
          <w:rFonts w:ascii="Times New Roman" w:hAnsi="Times New Roman" w:cs="Times New Roman"/>
          <w:sz w:val="24"/>
          <w:szCs w:val="24"/>
        </w:rPr>
        <w:t>56:20:1201015:354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F54A79" w:rsidRPr="00B5274C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Pr="00B5274C">
        <w:rPr>
          <w:rFonts w:ascii="Times New Roman" w:hAnsi="Times New Roman" w:cs="Times New Roman"/>
          <w:sz w:val="24"/>
          <w:szCs w:val="24"/>
        </w:rPr>
        <w:t>помещение, назначение: нежилое помещение, площадь 24,9 кв. м., этаж: 1, расположенное по адресу: Оренбургская область, Октябрьский район, с. Октябрьское, ул. Луначарского, д. 42А, пом.6, кадастровый номер 56:20:1201015:352;</w:t>
      </w:r>
    </w:p>
    <w:p w:rsidR="00F54A79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3: </w:t>
      </w:r>
      <w:r w:rsidRPr="00B5274C">
        <w:rPr>
          <w:rFonts w:ascii="Times New Roman" w:hAnsi="Times New Roman" w:cs="Times New Roman"/>
          <w:sz w:val="24"/>
          <w:szCs w:val="24"/>
        </w:rPr>
        <w:t>помещение, назначение: нежилое помещение, площадь 26,5 кв. м., этаж: 2, расположенное по адресу: Оренбургская область, Октябрьский район, с. Октябрьское, ул. Луначарского, д. 42А, пом.29, кадастровый номер 56:20:1201015:353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4A79" w:rsidRPr="00B5274C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B5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C">
        <w:rPr>
          <w:rFonts w:ascii="Times New Roman" w:hAnsi="Times New Roman" w:cs="Times New Roman"/>
          <w:sz w:val="24"/>
          <w:szCs w:val="24"/>
        </w:rPr>
        <w:t xml:space="preserve">Служебное помещение, расположенное на первом этаже трехэтажного кирпичного </w:t>
      </w:r>
      <w:proofErr w:type="gramStart"/>
      <w:r w:rsidRPr="00B5274C">
        <w:rPr>
          <w:rFonts w:ascii="Times New Roman" w:hAnsi="Times New Roman" w:cs="Times New Roman"/>
          <w:sz w:val="24"/>
          <w:szCs w:val="24"/>
        </w:rPr>
        <w:t>жилого  дома</w:t>
      </w:r>
      <w:proofErr w:type="gramEnd"/>
      <w:r w:rsidRPr="00B5274C">
        <w:rPr>
          <w:rFonts w:ascii="Times New Roman" w:hAnsi="Times New Roman" w:cs="Times New Roman"/>
          <w:sz w:val="24"/>
          <w:szCs w:val="24"/>
        </w:rPr>
        <w:t xml:space="preserve"> с подвалом  литер АЕ, общая площадь 79,3 кв.м., расположенное по адресу: Оренбургская область, Октябрьский район, с. Октябрьское, ул. Луначарского, дом № 42, кадастровый номер 56:20:1201015:266;</w:t>
      </w:r>
    </w:p>
    <w:p w:rsidR="00F54A79" w:rsidRPr="00B5274C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B5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C">
        <w:rPr>
          <w:rFonts w:ascii="Times New Roman" w:hAnsi="Times New Roman" w:cs="Times New Roman"/>
          <w:sz w:val="24"/>
          <w:szCs w:val="24"/>
        </w:rPr>
        <w:t xml:space="preserve">Служебное помещение на втором этаже трехэтажного жилого кирпичного дома, из шести </w:t>
      </w:r>
      <w:proofErr w:type="gramStart"/>
      <w:r w:rsidRPr="00B5274C">
        <w:rPr>
          <w:rFonts w:ascii="Times New Roman" w:hAnsi="Times New Roman" w:cs="Times New Roman"/>
          <w:sz w:val="24"/>
          <w:szCs w:val="24"/>
        </w:rPr>
        <w:t>комнат  общей</w:t>
      </w:r>
      <w:proofErr w:type="gramEnd"/>
      <w:r w:rsidRPr="00B5274C">
        <w:rPr>
          <w:rFonts w:ascii="Times New Roman" w:hAnsi="Times New Roman" w:cs="Times New Roman"/>
          <w:sz w:val="24"/>
          <w:szCs w:val="24"/>
        </w:rPr>
        <w:t xml:space="preserve"> площадью 79 кв.м., расположенное по адресу: Оренбургская область, Октябрьский район, с. Октябрьское, ул. Луначарского, д. 42, кв.4, кадастровый номер 56:20:1201014:193;</w:t>
      </w:r>
    </w:p>
    <w:p w:rsidR="00F54A79" w:rsidRPr="00B5274C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B52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274C">
        <w:rPr>
          <w:rFonts w:ascii="Times New Roman" w:hAnsi="Times New Roman" w:cs="Times New Roman"/>
          <w:sz w:val="24"/>
          <w:szCs w:val="24"/>
        </w:rPr>
        <w:t>Служебное помещение, расположенное на третьем этаже трехэтажного кирпичного жилого дома литер А, общая площадь 78,7 кв.м., расположенное по адресу: Оренбургская область, Октябрьский район, с. Октябрьское, ул. Луначарского, дом № 42, кадастровый номер 56:20:1201015:271;</w:t>
      </w:r>
    </w:p>
    <w:p w:rsidR="00F54A79" w:rsidRPr="00B5274C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Объект7:</w:t>
      </w:r>
      <w:r w:rsidRPr="00B5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C">
        <w:rPr>
          <w:rFonts w:ascii="Times New Roman" w:hAnsi="Times New Roman" w:cs="Times New Roman"/>
          <w:sz w:val="24"/>
          <w:szCs w:val="24"/>
        </w:rPr>
        <w:t xml:space="preserve">нежилое здание, назначение: нежилое здание, площадь: 181,7 кв.м., количество этажей, в том числе подземных этажей: 1, расположенное по адресу: </w:t>
      </w:r>
      <w:r w:rsidRPr="00B5274C">
        <w:rPr>
          <w:rFonts w:ascii="Times New Roman" w:hAnsi="Times New Roman" w:cs="Times New Roman"/>
          <w:bCs/>
          <w:sz w:val="24"/>
          <w:szCs w:val="24"/>
        </w:rPr>
        <w:t>Оренбургская область, Октябрьский район, село Октябрьское, ул. Луначарского, 40</w:t>
      </w:r>
      <w:r w:rsidRPr="00B5274C">
        <w:rPr>
          <w:rFonts w:ascii="Times New Roman" w:hAnsi="Times New Roman" w:cs="Times New Roman"/>
          <w:sz w:val="24"/>
          <w:szCs w:val="24"/>
        </w:rPr>
        <w:t>, кадастровый номер 56:20:1201014:232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4A79" w:rsidRPr="00B5274C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5274C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274C">
        <w:rPr>
          <w:rFonts w:ascii="Times New Roman" w:hAnsi="Times New Roman" w:cs="Times New Roman"/>
          <w:sz w:val="24"/>
          <w:szCs w:val="24"/>
        </w:rPr>
        <w:t>:</w:t>
      </w:r>
      <w:r w:rsidRPr="00B5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4C">
        <w:rPr>
          <w:rFonts w:ascii="Times New Roman" w:hAnsi="Times New Roman" w:cs="Times New Roman"/>
          <w:sz w:val="24"/>
          <w:szCs w:val="24"/>
        </w:rPr>
        <w:t xml:space="preserve">земельный участок, площадь: 1 141 +/-12кв.м., </w:t>
      </w:r>
      <w:r w:rsidRPr="00B5274C">
        <w:rPr>
          <w:rFonts w:ascii="Times New Roman" w:hAnsi="Times New Roman" w:cs="Times New Roman"/>
          <w:bCs/>
          <w:sz w:val="24"/>
          <w:szCs w:val="24"/>
        </w:rPr>
        <w:t>расположенный по адресу: Оренбургская область, р-н Октябрьский, с. Октябрьское, ул. Луначарского, на земельном участке расположено здание банка</w:t>
      </w:r>
      <w:r w:rsidRPr="00B5274C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для общественно-деловых целей, кадастровый номер 56:20:1201015:379;</w:t>
      </w:r>
    </w:p>
    <w:p w:rsidR="00F54A79" w:rsidRPr="00B5274C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5274C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274C">
        <w:rPr>
          <w:rFonts w:ascii="Times New Roman" w:hAnsi="Times New Roman" w:cs="Times New Roman"/>
          <w:sz w:val="24"/>
          <w:szCs w:val="24"/>
        </w:rPr>
        <w:t>:</w:t>
      </w:r>
      <w:r w:rsidRPr="00B5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274C">
        <w:rPr>
          <w:rFonts w:ascii="Times New Roman" w:hAnsi="Times New Roman" w:cs="Times New Roman"/>
          <w:bCs/>
          <w:sz w:val="24"/>
          <w:szCs w:val="24"/>
        </w:rPr>
        <w:t>земельный участок, площадь: 1 382 +/-13кв.м., расположенный по адресу: Оренбургская область, р-н Октябрьский, с. Октябрьское, ул. Луначарского, на земельном участке расположено здание гаража, категория земель: земли населенных пунктов, виды разрешенного использования: для общественно-деловых целей, кадастровый номер 56:20:1201014:235</w:t>
      </w:r>
    </w:p>
    <w:p w:rsidR="00F54A79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F54A79" w:rsidRPr="003931C0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12 950 000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 18%, в том числе:</w:t>
      </w:r>
    </w:p>
    <w:p w:rsidR="00F54A79" w:rsidRPr="003931C0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9 499 000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F54A79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239 000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F54A79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221 000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F54A79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760 000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F54A79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659 000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F54A79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>Начальная цена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656 000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F54A79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339 000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F54A79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306 000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НДС не облагается.</w:t>
      </w:r>
    </w:p>
    <w:p w:rsidR="00F54A79" w:rsidRPr="003931C0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3A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8753A">
        <w:rPr>
          <w:rFonts w:ascii="Times New Roman" w:hAnsi="Times New Roman" w:cs="Times New Roman"/>
          <w:b/>
          <w:sz w:val="24"/>
          <w:szCs w:val="24"/>
        </w:rPr>
        <w:t xml:space="preserve"> – 271 000 руб., НДС не облагается.</w:t>
      </w:r>
    </w:p>
    <w:p w:rsidR="00F54A79" w:rsidRPr="0025263F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53A">
        <w:rPr>
          <w:rFonts w:ascii="Times New Roman" w:hAnsi="Times New Roman" w:cs="Times New Roman"/>
          <w:b/>
          <w:bCs/>
          <w:sz w:val="24"/>
          <w:szCs w:val="24"/>
        </w:rPr>
        <w:t xml:space="preserve">1 295 000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F54A79" w:rsidRPr="0025263F" w:rsidRDefault="00F54A79" w:rsidP="00F54A7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300 000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F54A79" w:rsidRPr="003931C0" w:rsidRDefault="00F54A79" w:rsidP="00F54A79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79" w:rsidRDefault="00F54A79" w:rsidP="00F54A79">
      <w:pPr>
        <w:widowControl w:val="0"/>
        <w:suppressAutoHyphens/>
        <w:spacing w:after="0" w:line="240" w:lineRule="auto"/>
        <w:ind w:right="-57"/>
        <w:jc w:val="both"/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Pr="00605C43">
        <w:t xml:space="preserve"> </w:t>
      </w:r>
    </w:p>
    <w:p w:rsidR="00F54A79" w:rsidRDefault="00F54A79" w:rsidP="00F54A79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ind w:left="426" w:right="-57"/>
        <w:jc w:val="both"/>
        <w:rPr>
          <w:rFonts w:ascii="Times New Roman" w:hAnsi="Times New Roman" w:cs="Times New Roman"/>
          <w:sz w:val="24"/>
          <w:szCs w:val="24"/>
        </w:rPr>
      </w:pPr>
      <w:r w:rsidRPr="00B5274C">
        <w:rPr>
          <w:rFonts w:ascii="Times New Roman" w:hAnsi="Times New Roman" w:cs="Times New Roman"/>
          <w:sz w:val="24"/>
          <w:szCs w:val="24"/>
        </w:rPr>
        <w:t>действующего договора аренды, не подлежащего государственной регистрации: МБУДО «Октябрьская детская школа искусств» - муниципальный контракт №11/16 от 19.09.2016г., площадь 451,4 кв.м. (2 этаж), срок действия контракта – 19.09.2018г., с пролонгацией;</w:t>
      </w:r>
    </w:p>
    <w:p w:rsidR="00F54A79" w:rsidRPr="00B5274C" w:rsidRDefault="00F54A79" w:rsidP="00F54A79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ind w:left="426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45EBD">
        <w:rPr>
          <w:rFonts w:ascii="Times New Roman" w:hAnsi="Times New Roman" w:cs="Times New Roman"/>
          <w:sz w:val="24"/>
          <w:szCs w:val="24"/>
        </w:rPr>
        <w:t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610,8 кв.м., расположенных в Объекте 1 (367,5 кв. м), в Объекте 7 (122,6 кв. м) для размещения операционного офиса №8623/0216 «КИЦ «Октябрьский», дополнительного офиса 8623/0166 и устройства самообслуживания, по форме, являющейся приложением к аукционной документации</w:t>
      </w:r>
      <w:r w:rsidRPr="00B5274C">
        <w:rPr>
          <w:rFonts w:ascii="Times New Roman" w:hAnsi="Times New Roman" w:cs="Times New Roman"/>
          <w:sz w:val="24"/>
          <w:szCs w:val="24"/>
        </w:rPr>
        <w:t>.</w:t>
      </w:r>
    </w:p>
    <w:p w:rsidR="00C53BA2" w:rsidRPr="008632AE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BA2" w:rsidRPr="003931C0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заявок: до 2</w:t>
      </w:r>
      <w:r w:rsidR="008670F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0F2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670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17:00.</w:t>
      </w:r>
    </w:p>
    <w:p w:rsidR="00C53BA2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</w:p>
    <w:p w:rsidR="00C53BA2" w:rsidRPr="00603CB3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70F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0F2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670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C53BA2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C53BA2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C53BA2" w:rsidRPr="003931C0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до 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12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:00 2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января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C53BA2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53BA2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2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января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C53BA2" w:rsidRDefault="00C53BA2" w:rsidP="00C53BA2">
      <w:pPr>
        <w:spacing w:after="0" w:line="240" w:lineRule="auto"/>
      </w:pPr>
    </w:p>
    <w:p w:rsidR="007303CE" w:rsidRDefault="00F74F0C" w:rsidP="00F74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Форма торгов - аукцион, открытый по составу участников и открытый по форме подачи предложений по цене, с применением метода по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в</w:t>
      </w:r>
      <w:bookmarkStart w:id="0" w:name="_GoBack"/>
      <w:bookmarkEnd w:id="0"/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ыше</w:t>
      </w:r>
      <w:r w:rsidRPr="00F74F0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ния начальной цены («</w:t>
      </w:r>
      <w:r w:rsidR="008670F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англий</w:t>
      </w:r>
      <w:r w:rsidRPr="00F74F0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ский аукцион»).</w:t>
      </w:r>
    </w:p>
    <w:sectPr w:rsidR="007303CE" w:rsidSect="008C32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44FA9"/>
    <w:rsid w:val="000643D1"/>
    <w:rsid w:val="00082154"/>
    <w:rsid w:val="0009246A"/>
    <w:rsid w:val="000A599F"/>
    <w:rsid w:val="000C2152"/>
    <w:rsid w:val="000D323F"/>
    <w:rsid w:val="001A39ED"/>
    <w:rsid w:val="001B467C"/>
    <w:rsid w:val="001C5822"/>
    <w:rsid w:val="00242987"/>
    <w:rsid w:val="002448A8"/>
    <w:rsid w:val="0027057F"/>
    <w:rsid w:val="002865C9"/>
    <w:rsid w:val="002D7BA7"/>
    <w:rsid w:val="002E5738"/>
    <w:rsid w:val="002F2B69"/>
    <w:rsid w:val="003810B9"/>
    <w:rsid w:val="003B45B7"/>
    <w:rsid w:val="003B7368"/>
    <w:rsid w:val="003F3EEB"/>
    <w:rsid w:val="004A7CAA"/>
    <w:rsid w:val="005048FC"/>
    <w:rsid w:val="00505833"/>
    <w:rsid w:val="00510117"/>
    <w:rsid w:val="00596B9B"/>
    <w:rsid w:val="005A387A"/>
    <w:rsid w:val="005E60F4"/>
    <w:rsid w:val="00601417"/>
    <w:rsid w:val="00661FB8"/>
    <w:rsid w:val="00673B4E"/>
    <w:rsid w:val="006813FB"/>
    <w:rsid w:val="006D12BA"/>
    <w:rsid w:val="006E14EF"/>
    <w:rsid w:val="007073B3"/>
    <w:rsid w:val="007303CE"/>
    <w:rsid w:val="00775530"/>
    <w:rsid w:val="008632AE"/>
    <w:rsid w:val="008636BB"/>
    <w:rsid w:val="008663EF"/>
    <w:rsid w:val="008670F2"/>
    <w:rsid w:val="008C32C3"/>
    <w:rsid w:val="008F3FF5"/>
    <w:rsid w:val="0092088A"/>
    <w:rsid w:val="009A6008"/>
    <w:rsid w:val="00A0036A"/>
    <w:rsid w:val="00A50DE6"/>
    <w:rsid w:val="00A90EBB"/>
    <w:rsid w:val="00B47893"/>
    <w:rsid w:val="00B55588"/>
    <w:rsid w:val="00BF3C68"/>
    <w:rsid w:val="00C16F68"/>
    <w:rsid w:val="00C206A8"/>
    <w:rsid w:val="00C261E2"/>
    <w:rsid w:val="00C403FE"/>
    <w:rsid w:val="00C53BA2"/>
    <w:rsid w:val="00CA3E4D"/>
    <w:rsid w:val="00CC710F"/>
    <w:rsid w:val="00D10963"/>
    <w:rsid w:val="00D37C78"/>
    <w:rsid w:val="00D50FA3"/>
    <w:rsid w:val="00DA7506"/>
    <w:rsid w:val="00DD7739"/>
    <w:rsid w:val="00E1613E"/>
    <w:rsid w:val="00E50714"/>
    <w:rsid w:val="00EB54A6"/>
    <w:rsid w:val="00EC1103"/>
    <w:rsid w:val="00F54A79"/>
    <w:rsid w:val="00F579B4"/>
    <w:rsid w:val="00F74F0C"/>
    <w:rsid w:val="00FC1C7E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EFD0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C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dcg8lgcsLPbIuBtEQK+Fiiq0ZJ+VEjstsSpOHT9eSho=</DigestValue>
    </Reference>
    <Reference Type="http://www.w3.org/2000/09/xmldsig#Object" URI="#idOfficeObject">
      <DigestMethod Algorithm="urn:ietf:params:xml:ns:cpxmlsec:algorithms:gostr3411"/>
      <DigestValue>CRknoQ5SEBveak88Qk+tiBCmBy5w1MUh3/dO6LzZB7E=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d4Wn7GfN8vHqUYbqf5jAW2/WO05sglq6UW8BJP82SBo=</DigestValue>
    </Reference>
  </SignedInfo>
  <SignatureValue>fj5DT/1c7Q4AVP+j+6e4CLMTpUghr7eQAQltLeXIoryzj5eNXNBT33DhEXGeFOQt
savAWWZ6hq6Po+JI4GKahA==</SignatureValue>
  <KeyInfo>
    <X509Data>
      <X509Certificate>MIIOnDCCDkugAwIBAgIQb5C46fJCNIjmEWrzEtoOCDAIBgYqhQMCAgMwggFiMSIw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A1UEAwwJVEVOU09SQ0E1MB4XDTE3MDIxNTEwMjIyOVoXDTE4MDIxNTEwMzIyOVow
ggKjMTwwOgYDVQQJDDPQv9C10YAuINCT0YDQuNCy0YbQvtCy0LAsINC00L7QvCA1
LCDQu9C40YLQtdGA0LAg0JIxLTArBgNVBAgMJDc4INCzLiDQodCw0L3QutGCLdCf
0LXRgtC10YDQsdGD0YDQszEmMCQGA1UEBwwd0KHQsNC90LrRgi3Qn9C10YLQtdGA
0LHRg9GA0LMxCzAJBgNVBAYTAlJVMSwwKgYDVQQqDCPQnNCw0YDQuNGPINCS0Y/R
h9C10YHQu9Cw0LLQvtCy0L3QsDEXMBUGA1UEBAwO0JjQstCw0L3QvtCy0LAxOzA5
BgNVBAMMMtCY0LLQsNC90L7QstCwINCc0LDRgNC40Y8g0JLRj9GH0LXRgdC70LDQ
stC+0LLQvdCwMUowSAYDVQQMDEHQn9GA0LXQtNGB0YLQsNCy0LjRgtC10LvRjCDQ
siDQn9C+0LLQvtC70LbRgdC60L7QvCDRgNC10LPQuNC+0L3QtTFeMFwGA1UECwxV
0J7QsdC+0YHQvtCx0LvQtdC90L3QvtC1INC/0L7QtNGA0LDQt9C00LXQu9C10L3Q
uNC1INCQ0J4gItCg0JDQlCIg0LIg0LMuINCh0LDQvNCw0YDQtTEWMBQGA1UECgwN
0JDQniAi0KDQkNCUIjE+MDwGCSqGSIb3DQEJAgwvSU5OPTc4Mzg0MzA0MTMvS1BQ
PTc4MzgwMTAwMS9PR1JOPTEwOTc4NDcyMzMzNTExKTAnBgkqhkiG9w0BCQEWGm0u
aXZhbm92YUBhdWN0aW9uLWhvdXNlLnJ1MRowGAYIKoUDA4EDAQESDDAwNzgzODQz
MDQxMzEWMBQGBSqFA2QDEgswMDkzMDIzNDcxMjEYMBYGBSqFA2QBEg0xMDk3ODQ3
MjMzMzUxMGMwHAYGKoUDAgITMBIGByqFAwICJAAGByqFAwICHgEDQwAEQMWLyzOb
iqG2poegHoHBOp3jNuN/FPFlB3FYzyo3LKP0SNJKMuBFa+9YaGIFSMb+X6L+LJDq
NPMrM4JuQddt8POjggmUMIIJkDAOBgNVHQ8BAf8EBAMCBPAwggFGBgNVHSUEggE9
MIIBOQYHKoUDAgIiGQYHKoUDAgIiGgYHKoUDAgIiBgYGKoUDAhcDBggqhQMCQAEB
AQYIKoUDA4EdAg0GCCqFAwMpAQMEBggqhQMDOgIBCwYJKoUDAz8BAQIEBggqhQMD
CGQBEwYIKoUDAwhkASoGBiqFAwNZGAYGKoUDA10PBgcqhQMFAxIBBgcqhQMFAxIC
BgcqhQMFAygBBgcqhQMFAzABBgcqhQMFBUIBBgcqhQMGAwEBBggqhQMGAwECAQYI
KoUDBgMBAwEGCCqFAwYDAQQBBggqhQMGAwEEAgYIKoUDBgMBBAMGByqFAwYlAQEG
BiqFAwYoAQYIKoUDBikBAQEGCCqFAwYqBQUFBggqhQMGLAEBAQYIKoUDBi0BAQEG
CCqFAwcCFQECBggrBgEFBQcDAgYIKwYBBQUHAwQwHQYDVR0gBBYwFDAIBgYqhQNk
cQEwCAYGKoUDZHECMCEGBSqFA2RvBBgMFtCa0YDQuNC/0YLQvtCf0YDQviBDU1Aw
ggFcBgNVHSMEggFTMIIBT4AUNpAXCJSsg9sxhXom+rWm6ncKwPGhggEppIIBJTCC
ASExGjAYBggqhQMDgQMBARIMMDA3NzEwNDc0Mzc1MRgwFgYFKoUDZAESDTEwNDc3
MDIwMjY3MDExHjAcBgkqhkiG9w0BCQEWD2RpdEBtaW5zdnlhei5ydTE8MDoGA1UE
CQwzMTI1Mzc1INCzLiDQnNC+0YHQutCy0LAg0YPQuy4g0KLQstC10YDRgdC60LDR
jyDQtC43MSwwKgYDVQQKDCPQnNC40L3QutC+0LzRgdCy0Y/Qt9GMINCg0L7RgdGB
0LjQuDEVMBMGA1UEBwwM0JzQvtGB0LrQstCwMRwwGgYDVQQIDBM3NyDQsy4g0JzQ
vtGB0LrQstCwMQswCQYDVQQGEwJSVTEbMBkGA1UEAwwS0KPQpiAxINCY0KEg0JPQ
o9Cmggp0JSRVAAMAAAfpMB0GA1UdDgQWBBQR1/UQ4MRl3Jck18V0L1G8vFrpzTAr
BgNVHRAEJDAigA8yMDE3MDIxNTEwMjIyOFqBDzIwMTgwMjE1MTAyMjI4WjCCASkG
BSqFA2RwBIIBHjCCARoMIdCf0JDQmtCcICLQmtGA0LjQv9GC0L7Qn9GA0L4gSFNN
IgxTItCj0LTQvtGB0YLQvtCy0LXRgNGP0Y7RidC40Lkg0YbQtdC90YLRgCAi0JrR
gNC40L/RgtC+0J/RgNC+INCj0KYiINCy0LXRgNGB0LjQuCAyLjAMT9Ch0LXRgNGC
0LjRhNC40LrQsNGCINGB0L7QvtGC0LLQtdGC0YHRgtCy0LjRjyDihJYg0KHQpC8x
MjQtMjM0NCDQvtGCIDE1LjAzLjIwMTQMT9Ch0LXRgNGC0LjRhNC40LrQsNGCINGB
0L7QvtGC0LLQtdGC0YHRgtCy0LjRjyDihJYg0KHQpC8xMjgtMjk4MyDQvtGCIDE4
LjExLjIwMTYwggJaBgcqhQMCAjECBIICTTCCAkkwggI3FhJodHRwczovL3NiaXMu
cnUvY3AMggIb0JjQvdGE0L7RgNC80LDRhtC40L7QvdC90YvQtSDRgdC40YHRgtC1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vdC40Y8gItCi0LXQvdC30L7RgCIDAgXgBAxDFq85i9j40SQccGMwggEaBgNVHR8E
ggERMIIBDTAnoCWgI4YhaHR0cDovL3RlbnNvci5ydS9jYS90ZW5zb3JjYTUuY3Js
MD6gPKA6hjhodHRwOi8vdGF4NC50ZW5zb3IucnUvdGVuc29yY2E1L2NlcnRlbnJv
bGwvdGVuc29yY2E1LmNybDA0oDKgMIYuaHR0cDovL2NybC50ZW5zb3IucnUvdGF4
NC9jYS9jcmwvdGVuc29yY2E1LmNybDA1oDOgMYYvaHR0cDovL2NybDIudGVuc29y
LnJ1L3RheDQvY2EvY3JsL3RlbnNvcmNhNS5jcmwwNaAzoDGGL2h0dHA6Ly9jcmwz
LnRlbnNvci5ydS90YXg0L2NhL2NybC90ZW5zb3JjYTUuY3JsMIIBmwYIKwYBBQUH
AQEEggGNMIIBiTA5BggrBgEFBQcwAYYtaHR0cDovL3RheDQudGVuc29yLnJ1L29j
c3AtdGVuc29yY2E1L29jc3Auc3JmMEQGCCsGAQUFBzAChjhodHRwOi8vdGF4NC50
ZW5zb3IucnUvdGVuc29yY2E1L2NlcnRlbnJvbGwvdGVuc29yY2E1LmNydDAtBggr
BgEFBQcwAoYhaHR0cDovL3RlbnNvci5ydS9jYS90ZW5zb3JjYTUuY3J0MDYGCCsG
AQUFBzAChipodHRwOi8vY3JsLnRlbnNvci5ydS90YXg0L2NhL3RlbnNvcmNhNS5j
cnQwNwYIKwYBBQUHMAKGK2h0dHA6Ly9jcmwyLnRlbnNvci5ydS90YXg0L2NhL3Rl
bnNvcmNhNS5jcnQwNwYIKwYBBQUHMAKGK2h0dHA6Ly9jcmwzLnRlbnNvci5ydS90
YXg0L2NhL3RlbnNvcmNhNS5jcnQwLQYIKwYBBQUHMAKGIWh0dHA6Ly90YXg0LnRl
bnNvci5ydS90c3AvdHNwLnNyZjAIBgYqhQMCAgMDQQD7VQbbXq5E2MXttJF2Ze74
2IYLDQgIuaUE7vTFZT3IeXEA50r3ag/FnTUBQ0Xf7qpMc/V00MjAKYZMJQB1v4GY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2CojOsuaDW+59vyoVT0e7WiV/vQ=</DigestValue>
      </Reference>
      <Reference URI="/word/fontTable.xml?ContentType=application/vnd.openxmlformats-officedocument.wordprocessingml.fontTable+xml">
        <DigestMethod Algorithm="http://www.w3.org/2000/09/xmldsig#sha1"/>
        <DigestValue>6RrD12Y/OU8M4tVODVqOmPIG0+M=</DigestValue>
      </Reference>
      <Reference URI="/word/numbering.xml?ContentType=application/vnd.openxmlformats-officedocument.wordprocessingml.numbering+xml">
        <DigestMethod Algorithm="http://www.w3.org/2000/09/xmldsig#sha1"/>
        <DigestValue>ozAdXiy8GK0OcWZQ8QCcH6RvfU8=</DigestValue>
      </Reference>
      <Reference URI="/word/settings.xml?ContentType=application/vnd.openxmlformats-officedocument.wordprocessingml.settings+xml">
        <DigestMethod Algorithm="http://www.w3.org/2000/09/xmldsig#sha1"/>
        <DigestValue>eE/NCgGzIXnsN8WlNH5uJUV7JK8=</DigestValue>
      </Reference>
      <Reference URI="/word/styles.xml?ContentType=application/vnd.openxmlformats-officedocument.wordprocessingml.styles+xml">
        <DigestMethod Algorithm="http://www.w3.org/2000/09/xmldsig#sha1"/>
        <DigestValue>LIEURbUWydg0UEicIgTGb72X6zo=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2017-12-25T15:14:06Z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2017-12-25T15:14:06Z</xd:SigningTime>
          <xd:SigningCertificate>
            <xd:Cert>
              <xd:CertDigest>
                <DigestMethod Algorithm="http://www.w3.org/2000/09/xmldsig#sha1"/>
                <DigestValue>faVFnWP0D69/t4zvSSGvVepVzx0=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148295748778259024371032165451034136072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АО РАД</cp:lastModifiedBy>
  <cp:revision>4</cp:revision>
  <cp:lastPrinted>2016-05-10T14:07:00Z</cp:lastPrinted>
  <dcterms:created xsi:type="dcterms:W3CDTF">2017-12-25T15:04:00Z</dcterms:created>
  <dcterms:modified xsi:type="dcterms:W3CDTF">2017-12-25T15:08:00Z</dcterms:modified>
</cp:coreProperties>
</file>