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BE" w:rsidRPr="009C10BA" w:rsidRDefault="009C10BA" w:rsidP="009C10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0BA">
        <w:rPr>
          <w:rFonts w:ascii="Times New Roman" w:hAnsi="Times New Roman" w:cs="Times New Roman"/>
          <w:b/>
          <w:sz w:val="24"/>
          <w:szCs w:val="24"/>
        </w:rPr>
        <w:t>Перечень имущества, входящего в состав лота №2.</w:t>
      </w:r>
    </w:p>
    <w:p w:rsidR="009C10BA" w:rsidRPr="009C10BA" w:rsidRDefault="009C10BA" w:rsidP="009C10BA">
      <w:pPr>
        <w:jc w:val="both"/>
        <w:rPr>
          <w:rFonts w:ascii="Times New Roman" w:hAnsi="Times New Roman" w:cs="Times New Roman"/>
          <w:sz w:val="24"/>
          <w:szCs w:val="24"/>
        </w:rPr>
      </w:pPr>
      <w:r w:rsidRPr="009C10BA">
        <w:rPr>
          <w:rFonts w:ascii="Times New Roman" w:hAnsi="Times New Roman" w:cs="Times New Roman"/>
          <w:b/>
          <w:sz w:val="24"/>
          <w:szCs w:val="24"/>
        </w:rPr>
        <w:t xml:space="preserve">Лот №2. </w:t>
      </w:r>
      <w:r w:rsidRPr="009C10BA">
        <w:rPr>
          <w:rFonts w:ascii="Times New Roman" w:hAnsi="Times New Roman" w:cs="Times New Roman"/>
          <w:sz w:val="24"/>
          <w:szCs w:val="24"/>
        </w:rPr>
        <w:t xml:space="preserve">Здание, назначение нежилое (Главный дом усадьбы Ясенево), 1860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общ.пл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 xml:space="preserve">. - 767,5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 xml:space="preserve">., литер А, инв.№45:293:002:000155730, усл.№77-77-13/007/2007-128; расположено по адресу: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C10B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C10BA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 xml:space="preserve">, проспект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Новоясеневский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>, д.42, корп.1; (</w:t>
      </w:r>
      <w:r w:rsidR="00852014" w:rsidRPr="00852014">
        <w:rPr>
          <w:rFonts w:ascii="Times New Roman" w:hAnsi="Times New Roman" w:cs="Times New Roman"/>
          <w:sz w:val="24"/>
          <w:szCs w:val="24"/>
        </w:rPr>
        <w:t>16723800</w:t>
      </w:r>
      <w:r w:rsidRPr="009C10BA">
        <w:rPr>
          <w:rFonts w:ascii="Times New Roman" w:hAnsi="Times New Roman" w:cs="Times New Roman"/>
          <w:sz w:val="24"/>
          <w:szCs w:val="24"/>
        </w:rPr>
        <w:t xml:space="preserve"> руб.); Здание, назначение нежилое (Флигель производственный восточный усадьбы Ясенево), 1860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общ.пл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 xml:space="preserve">. - 172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 xml:space="preserve">., литер Б, инв.№45:293:002:000155740, усл.№77-77-13/007/2007-129, расположено по адресу: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C10B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C10BA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 xml:space="preserve">, проспект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Новоясеневский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>, д.42, корп.2; (</w:t>
      </w:r>
      <w:r w:rsidR="00852014" w:rsidRPr="00852014">
        <w:rPr>
          <w:rFonts w:ascii="Times New Roman" w:hAnsi="Times New Roman" w:cs="Times New Roman"/>
          <w:sz w:val="24"/>
          <w:szCs w:val="24"/>
        </w:rPr>
        <w:t>4770000</w:t>
      </w:r>
      <w:r w:rsidRPr="009C10BA">
        <w:rPr>
          <w:rFonts w:ascii="Times New Roman" w:hAnsi="Times New Roman" w:cs="Times New Roman"/>
          <w:sz w:val="24"/>
          <w:szCs w:val="24"/>
        </w:rPr>
        <w:t xml:space="preserve"> руб.); Здание, назначение нежилое (Флигель производственный западный усадьбы Ясенево), 1860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общ.пл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 xml:space="preserve">. - 180,8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>., литер В; инв.№45:293:002:000155750, усл.№77-77-13/007/2007-1</w:t>
      </w:r>
      <w:bookmarkStart w:id="0" w:name="_GoBack"/>
      <w:bookmarkEnd w:id="0"/>
      <w:r w:rsidRPr="009C10BA">
        <w:rPr>
          <w:rFonts w:ascii="Times New Roman" w:hAnsi="Times New Roman" w:cs="Times New Roman"/>
          <w:sz w:val="24"/>
          <w:szCs w:val="24"/>
        </w:rPr>
        <w:t xml:space="preserve">30, расположено по адресу: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C10B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C10BA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 xml:space="preserve">, проспект </w:t>
      </w:r>
      <w:proofErr w:type="spellStart"/>
      <w:r w:rsidRPr="009C10BA">
        <w:rPr>
          <w:rFonts w:ascii="Times New Roman" w:hAnsi="Times New Roman" w:cs="Times New Roman"/>
          <w:sz w:val="24"/>
          <w:szCs w:val="24"/>
        </w:rPr>
        <w:t>Новоясеневский</w:t>
      </w:r>
      <w:proofErr w:type="spellEnd"/>
      <w:r w:rsidRPr="009C10BA">
        <w:rPr>
          <w:rFonts w:ascii="Times New Roman" w:hAnsi="Times New Roman" w:cs="Times New Roman"/>
          <w:sz w:val="24"/>
          <w:szCs w:val="24"/>
        </w:rPr>
        <w:t>, д.42, корп.3; (</w:t>
      </w:r>
      <w:r w:rsidR="00852014" w:rsidRPr="00852014">
        <w:rPr>
          <w:rFonts w:ascii="Times New Roman" w:hAnsi="Times New Roman" w:cs="Times New Roman"/>
          <w:sz w:val="24"/>
          <w:szCs w:val="24"/>
        </w:rPr>
        <w:t>4769100</w:t>
      </w:r>
      <w:r w:rsidRPr="009C10BA">
        <w:rPr>
          <w:rFonts w:ascii="Times New Roman" w:hAnsi="Times New Roman" w:cs="Times New Roman"/>
          <w:sz w:val="24"/>
          <w:szCs w:val="24"/>
        </w:rPr>
        <w:t xml:space="preserve"> руб.) Начальная цена лота №2 составляет </w:t>
      </w:r>
      <w:r w:rsidR="00852014" w:rsidRPr="00852014">
        <w:rPr>
          <w:rFonts w:ascii="Times New Roman" w:hAnsi="Times New Roman" w:cs="Times New Roman"/>
          <w:sz w:val="24"/>
          <w:szCs w:val="24"/>
        </w:rPr>
        <w:t>26 262 900</w:t>
      </w:r>
      <w:r w:rsidRPr="009C10BA">
        <w:rPr>
          <w:rFonts w:ascii="Times New Roman" w:hAnsi="Times New Roman" w:cs="Times New Roman"/>
          <w:sz w:val="24"/>
          <w:szCs w:val="24"/>
        </w:rPr>
        <w:t xml:space="preserve"> руб.;</w:t>
      </w:r>
    </w:p>
    <w:sectPr w:rsidR="009C10BA" w:rsidRPr="009C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4F"/>
    <w:rsid w:val="002F1A4F"/>
    <w:rsid w:val="007A09BE"/>
    <w:rsid w:val="00852014"/>
    <w:rsid w:val="009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bOlxIZ5eoe4AT2Z4qLt7NcO1N/6s+Kw8Tz8+UaWGviw=</DigestValue>
    </Reference>
    <Reference URI="#idOfficeObject" Type="http://www.w3.org/2000/09/xmldsig#Object">
      <DigestMethod Algorithm="urn:ietf:params:xml:ns:cpxmlsec:algorithms:gostr3411"/>
      <DigestValue>CbsbIEJFEsYb5cxWZ8qMff1DlzxEQSTrB4c2DJxs27I=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vakqZV0+/5R98bq7tg5Q5Ncm1B8eedR+a95iMUeZG3Q=</DigestValue>
    </Reference>
  </SignedInfo>
  <SignatureValue>ivqYLBSydgK0uesoo9JQ7dtl8k08yqUXDuqDmcGWtiJSV+uVw/Dv6F2CUe4CK5bV
/HaVHnt27ezpn9HmuIR92g==</SignatureValue>
  <KeyInfo>
    <X509Data>
      <X509Certificate>MIILYzCCCxKgAwIBAgIKZ7pI5wAFAANleTAIBgYqhQMCAgMwggFLMRgwFgYFKoUD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IQYDVQQDDBrQo9CmINCX0JDQniDQotCw0LrRgdCd0LXRgjAeFw0xNzAyMDkxMTI1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y1JFEhbPln4I9voqp1Gv61jcVH0=</DigestValue>
      </Reference>
      <Reference URI="/word/document.xml?ContentType=application/vnd.openxmlformats-officedocument.wordprocessingml.document.main+xml">
        <DigestMethod Algorithm="http://www.w3.org/2000/09/xmldsig#sha1"/>
        <DigestValue>aDJdORBsqbWEHmBNV3Mp4VxUHN0=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2017-12-27T09:15:37Z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2017-12-27T09:15:37Z</xd:SigningTime>
          <xd:SigningCertificate>
            <xd:Cert>
              <xd:CertDigest>
                <DigestMethod Algorithm="http://www.w3.org/2000/09/xmldsig#sha1"/>
                <DigestValue>DZfPFbxZO9YkuAKiBcSaLHCeNFg=</DigestValue>
              </xd:CertDigest>
              <xd:IssuerSerial>
                <X509IssuerName>ОГРН=1021602855262, ИНН=001655045406, STREET=ул. К. Насыри д. 28, E=ca@taxnet.ru, C=RU, S=16 Республика Татарстан, L=Казань, O=ЗАО ТаксНет, OU=Удостоверяющий центр, CN=УЦ ЗАО ТаксНет</X509IssuerName>
                <X509SerialNumber>489840095300795259643257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2016-08-20T17:46:00Z</dcterms:created>
  <dcterms:modified xsi:type="dcterms:W3CDTF">2016-09-30T09:54:00Z</dcterms:modified>
</cp:coreProperties>
</file>