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180" w:rsidRPr="00157A93" w:rsidRDefault="00FB4180" w:rsidP="00FB4180">
      <w:pPr>
        <w:rPr>
          <w:b/>
          <w:bCs/>
          <w:sz w:val="22"/>
          <w:szCs w:val="22"/>
        </w:rPr>
      </w:pPr>
    </w:p>
    <w:p w:rsidR="00FB4180" w:rsidRPr="00157A93" w:rsidRDefault="00F24E6F" w:rsidP="00FB4180">
      <w:pPr>
        <w:pStyle w:val="Style1"/>
        <w:widowControl/>
        <w:spacing w:line="251" w:lineRule="exact"/>
        <w:ind w:firstLine="0"/>
        <w:jc w:val="center"/>
        <w:rPr>
          <w:rStyle w:val="FontStyle13"/>
        </w:rPr>
      </w:pPr>
      <w:r w:rsidRPr="00157A93">
        <w:rPr>
          <w:rStyle w:val="FontStyle13"/>
        </w:rPr>
        <w:t xml:space="preserve">ПРОЕКТ </w:t>
      </w:r>
      <w:r w:rsidR="00FB4180" w:rsidRPr="00157A93">
        <w:rPr>
          <w:rStyle w:val="FontStyle13"/>
        </w:rPr>
        <w:t>ДОГОВОР</w:t>
      </w:r>
      <w:r w:rsidRPr="00157A93">
        <w:rPr>
          <w:rStyle w:val="FontStyle13"/>
        </w:rPr>
        <w:t>А</w:t>
      </w:r>
      <w:r w:rsidR="00FB4180" w:rsidRPr="00157A93">
        <w:rPr>
          <w:rStyle w:val="FontStyle13"/>
        </w:rPr>
        <w:t xml:space="preserve"> </w:t>
      </w:r>
    </w:p>
    <w:p w:rsidR="00FB4180" w:rsidRPr="00157A93" w:rsidRDefault="00107FAF" w:rsidP="00FB4180">
      <w:pPr>
        <w:pStyle w:val="Style1"/>
        <w:widowControl/>
        <w:spacing w:line="251" w:lineRule="exact"/>
        <w:ind w:firstLine="0"/>
        <w:jc w:val="center"/>
        <w:rPr>
          <w:rStyle w:val="FontStyle13"/>
        </w:rPr>
      </w:pPr>
      <w:r>
        <w:rPr>
          <w:rStyle w:val="FontStyle13"/>
        </w:rPr>
        <w:t>уступки прав требования (цессии)</w:t>
      </w:r>
    </w:p>
    <w:p w:rsidR="009969E9" w:rsidRPr="00DA0849" w:rsidRDefault="00AD26C0" w:rsidP="00B91B0D">
      <w:pPr>
        <w:pStyle w:val="Style1"/>
        <w:tabs>
          <w:tab w:val="right" w:pos="10206"/>
        </w:tabs>
        <w:spacing w:before="232" w:line="251" w:lineRule="exact"/>
        <w:ind w:firstLine="0"/>
        <w:rPr>
          <w:b/>
          <w:bCs/>
          <w:sz w:val="22"/>
          <w:szCs w:val="22"/>
        </w:rPr>
      </w:pPr>
      <w:r w:rsidRPr="00157A93">
        <w:rPr>
          <w:sz w:val="22"/>
          <w:szCs w:val="22"/>
        </w:rPr>
        <w:t xml:space="preserve">г. </w:t>
      </w:r>
      <w:r w:rsidR="00EC2899">
        <w:rPr>
          <w:sz w:val="22"/>
          <w:szCs w:val="22"/>
        </w:rPr>
        <w:t>Москва</w:t>
      </w:r>
      <w:r w:rsidR="00B91B0D">
        <w:rPr>
          <w:sz w:val="22"/>
          <w:szCs w:val="22"/>
        </w:rPr>
        <w:tab/>
      </w:r>
      <w:r w:rsidR="00FB4180" w:rsidRPr="00157A93">
        <w:rPr>
          <w:sz w:val="22"/>
          <w:szCs w:val="22"/>
        </w:rPr>
        <w:t>«_</w:t>
      </w:r>
      <w:proofErr w:type="gramStart"/>
      <w:r w:rsidR="00FB4180" w:rsidRPr="00157A93">
        <w:rPr>
          <w:sz w:val="22"/>
          <w:szCs w:val="22"/>
        </w:rPr>
        <w:t>_»_</w:t>
      </w:r>
      <w:proofErr w:type="gramEnd"/>
      <w:r w:rsidR="00FB4180" w:rsidRPr="00157A93">
        <w:rPr>
          <w:sz w:val="22"/>
          <w:szCs w:val="22"/>
        </w:rPr>
        <w:t>___________</w:t>
      </w:r>
      <w:r w:rsidR="004F68C3" w:rsidRPr="00157A93">
        <w:rPr>
          <w:sz w:val="22"/>
          <w:szCs w:val="22"/>
        </w:rPr>
        <w:t>201</w:t>
      </w:r>
      <w:r w:rsidR="004F68C3">
        <w:rPr>
          <w:sz w:val="22"/>
          <w:szCs w:val="22"/>
        </w:rPr>
        <w:t xml:space="preserve">__ </w:t>
      </w:r>
      <w:r w:rsidR="00DA0849">
        <w:rPr>
          <w:sz w:val="22"/>
          <w:szCs w:val="22"/>
        </w:rPr>
        <w:t>года</w:t>
      </w:r>
    </w:p>
    <w:p w:rsidR="00BE08CE" w:rsidRDefault="00F9336C" w:rsidP="00B20F42">
      <w:pPr>
        <w:pStyle w:val="Style1"/>
        <w:widowControl/>
        <w:spacing w:before="232" w:line="251" w:lineRule="exact"/>
        <w:ind w:firstLine="708"/>
        <w:rPr>
          <w:b/>
          <w:bCs/>
          <w:sz w:val="22"/>
          <w:szCs w:val="22"/>
        </w:rPr>
      </w:pPr>
      <w:proofErr w:type="spellStart"/>
      <w:r>
        <w:rPr>
          <w:b/>
          <w:sz w:val="22"/>
          <w:szCs w:val="22"/>
        </w:rPr>
        <w:t>Златникова</w:t>
      </w:r>
      <w:proofErr w:type="spellEnd"/>
      <w:r>
        <w:rPr>
          <w:b/>
          <w:sz w:val="22"/>
          <w:szCs w:val="22"/>
        </w:rPr>
        <w:t xml:space="preserve"> Анна Александровна</w:t>
      </w:r>
      <w:r w:rsidR="00BE08CE" w:rsidRPr="007F559E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>финансового</w:t>
      </w:r>
      <w:r w:rsidR="00BE08CE" w:rsidRPr="007F559E">
        <w:rPr>
          <w:sz w:val="22"/>
          <w:szCs w:val="22"/>
        </w:rPr>
        <w:t xml:space="preserve"> управляющего Шестакова Романа Анатольевича, действующего на основании </w:t>
      </w:r>
      <w:r w:rsidRPr="00F9336C">
        <w:rPr>
          <w:sz w:val="22"/>
          <w:szCs w:val="22"/>
        </w:rPr>
        <w:t>Решения Арбитражного суда города Москвы от 13.09.2017 г. по делу № А40-105744/2017-66-148</w:t>
      </w:r>
      <w:r w:rsidR="00BE08CE" w:rsidRPr="007F559E">
        <w:rPr>
          <w:sz w:val="22"/>
          <w:szCs w:val="22"/>
        </w:rPr>
        <w:t>,</w:t>
      </w:r>
      <w:r w:rsidR="00B91B0D">
        <w:t xml:space="preserve"> </w:t>
      </w:r>
      <w:r w:rsidR="00FB4180" w:rsidRPr="00157A93">
        <w:rPr>
          <w:sz w:val="22"/>
          <w:szCs w:val="22"/>
        </w:rPr>
        <w:t xml:space="preserve">(далее – </w:t>
      </w:r>
      <w:r w:rsidR="00107FAF">
        <w:rPr>
          <w:b/>
          <w:sz w:val="22"/>
          <w:szCs w:val="22"/>
        </w:rPr>
        <w:t>Цедент</w:t>
      </w:r>
      <w:r w:rsidR="00FB4180" w:rsidRPr="00157A93">
        <w:rPr>
          <w:sz w:val="22"/>
          <w:szCs w:val="22"/>
        </w:rPr>
        <w:t>)</w:t>
      </w:r>
      <w:r w:rsidR="00FB4180" w:rsidRPr="00157A93">
        <w:rPr>
          <w:b/>
          <w:bCs/>
          <w:sz w:val="22"/>
          <w:szCs w:val="22"/>
        </w:rPr>
        <w:t xml:space="preserve">, </w:t>
      </w:r>
    </w:p>
    <w:p w:rsidR="00FB4180" w:rsidRPr="00157A93" w:rsidRDefault="00FB4180" w:rsidP="00B20F42">
      <w:pPr>
        <w:pStyle w:val="Style1"/>
        <w:widowControl/>
        <w:spacing w:line="251" w:lineRule="exact"/>
        <w:ind w:firstLine="708"/>
        <w:rPr>
          <w:rStyle w:val="FontStyle13"/>
        </w:rPr>
      </w:pPr>
      <w:r w:rsidRPr="00157A93">
        <w:rPr>
          <w:bCs/>
          <w:sz w:val="22"/>
          <w:szCs w:val="22"/>
        </w:rPr>
        <w:t>и</w:t>
      </w:r>
      <w:r w:rsidRPr="00157A93">
        <w:rPr>
          <w:rStyle w:val="FontStyle13"/>
        </w:rPr>
        <w:t xml:space="preserve">_____________________________________________________________________________________ (далее – </w:t>
      </w:r>
      <w:r w:rsidR="00107FAF">
        <w:rPr>
          <w:rStyle w:val="FontStyle13"/>
        </w:rPr>
        <w:t>Цессионарий</w:t>
      </w:r>
      <w:r w:rsidRPr="00157A93">
        <w:rPr>
          <w:rStyle w:val="FontStyle13"/>
        </w:rPr>
        <w:t>)</w:t>
      </w:r>
      <w:r w:rsidRPr="00157A93">
        <w:rPr>
          <w:sz w:val="22"/>
          <w:szCs w:val="22"/>
        </w:rPr>
        <w:t>, заключили настоящий договор (далее – Договор) о нижеследующем:</w:t>
      </w:r>
    </w:p>
    <w:p w:rsidR="00FB4180" w:rsidRPr="00157A93" w:rsidRDefault="00FB4180" w:rsidP="00FB4180">
      <w:pPr>
        <w:jc w:val="center"/>
        <w:rPr>
          <w:rStyle w:val="FontStyle17"/>
        </w:rPr>
      </w:pPr>
    </w:p>
    <w:p w:rsidR="00FB4180" w:rsidRPr="00157A93" w:rsidRDefault="00FB4180" w:rsidP="00FB4180">
      <w:pPr>
        <w:pStyle w:val="Style2"/>
        <w:widowControl/>
        <w:numPr>
          <w:ilvl w:val="0"/>
          <w:numId w:val="6"/>
        </w:numPr>
        <w:spacing w:before="232" w:line="251" w:lineRule="exact"/>
        <w:ind w:left="709" w:hanging="709"/>
        <w:jc w:val="both"/>
        <w:rPr>
          <w:rStyle w:val="FontStyle13"/>
        </w:rPr>
      </w:pPr>
      <w:r w:rsidRPr="00157A93">
        <w:rPr>
          <w:rStyle w:val="FontStyle13"/>
        </w:rPr>
        <w:t>Предмет Договора</w:t>
      </w:r>
    </w:p>
    <w:p w:rsidR="00DB0FA8" w:rsidRDefault="00107FAF" w:rsidP="00625CD6">
      <w:pPr>
        <w:pStyle w:val="Style3"/>
        <w:widowControl/>
        <w:numPr>
          <w:ilvl w:val="1"/>
          <w:numId w:val="6"/>
        </w:numPr>
        <w:spacing w:line="251" w:lineRule="exact"/>
        <w:ind w:left="709" w:hanging="709"/>
        <w:jc w:val="both"/>
        <w:rPr>
          <w:rStyle w:val="FontStyle17"/>
        </w:rPr>
      </w:pPr>
      <w:r w:rsidRPr="00CB007B">
        <w:rPr>
          <w:rStyle w:val="FontStyle17"/>
        </w:rPr>
        <w:t>Цедент</w:t>
      </w:r>
      <w:r w:rsidR="00E92D3A" w:rsidRPr="004F68C3">
        <w:rPr>
          <w:rStyle w:val="FontStyle17"/>
        </w:rPr>
        <w:t xml:space="preserve"> </w:t>
      </w:r>
      <w:r w:rsidR="005A73D4" w:rsidRPr="004F68C3">
        <w:rPr>
          <w:rStyle w:val="FontStyle17"/>
        </w:rPr>
        <w:t>обязуется передать</w:t>
      </w:r>
      <w:r w:rsidR="007458CC" w:rsidRPr="004F68C3">
        <w:rPr>
          <w:rStyle w:val="FontStyle17"/>
        </w:rPr>
        <w:t xml:space="preserve">, а </w:t>
      </w:r>
      <w:r w:rsidRPr="00CB007B">
        <w:rPr>
          <w:rStyle w:val="FontStyle17"/>
        </w:rPr>
        <w:t>Цессионарий</w:t>
      </w:r>
      <w:r w:rsidR="007458CC" w:rsidRPr="004F68C3">
        <w:rPr>
          <w:rStyle w:val="FontStyle17"/>
        </w:rPr>
        <w:t xml:space="preserve"> </w:t>
      </w:r>
      <w:r w:rsidR="005A73D4" w:rsidRPr="004F68C3">
        <w:rPr>
          <w:rStyle w:val="FontStyle17"/>
        </w:rPr>
        <w:t>обязуется принять</w:t>
      </w:r>
      <w:r w:rsidR="00E92D3A" w:rsidRPr="004F68C3">
        <w:rPr>
          <w:rStyle w:val="FontStyle17"/>
        </w:rPr>
        <w:t xml:space="preserve"> </w:t>
      </w:r>
      <w:r w:rsidR="00F24E6F" w:rsidRPr="004F68C3">
        <w:rPr>
          <w:rStyle w:val="FontStyle17"/>
        </w:rPr>
        <w:t>и оплат</w:t>
      </w:r>
      <w:r w:rsidR="005A73D4" w:rsidRPr="004F68C3">
        <w:rPr>
          <w:rStyle w:val="FontStyle17"/>
        </w:rPr>
        <w:t>ить</w:t>
      </w:r>
      <w:r w:rsidR="00F24E6F" w:rsidRPr="004F68C3">
        <w:rPr>
          <w:rStyle w:val="FontStyle17"/>
        </w:rPr>
        <w:t xml:space="preserve"> </w:t>
      </w:r>
      <w:r w:rsidR="00E550CF" w:rsidRPr="004F68C3">
        <w:rPr>
          <w:rStyle w:val="FontStyle17"/>
        </w:rPr>
        <w:t xml:space="preserve">в соответствии </w:t>
      </w:r>
      <w:r w:rsidR="00DB0FA8" w:rsidRPr="004F68C3">
        <w:rPr>
          <w:rStyle w:val="FontStyle17"/>
        </w:rPr>
        <w:t>с</w:t>
      </w:r>
      <w:r w:rsidR="00DB0FA8" w:rsidRPr="00157A93">
        <w:rPr>
          <w:rStyle w:val="FontStyle17"/>
        </w:rPr>
        <w:t xml:space="preserve"> условиями настоящего Договора </w:t>
      </w:r>
      <w:r w:rsidR="00B75F8E">
        <w:rPr>
          <w:rStyle w:val="FontStyle17"/>
        </w:rPr>
        <w:t>П</w:t>
      </w:r>
      <w:r w:rsidR="00B75F8E" w:rsidRPr="00157A93">
        <w:rPr>
          <w:rStyle w:val="FontStyle17"/>
        </w:rPr>
        <w:t xml:space="preserve">рава </w:t>
      </w:r>
      <w:r w:rsidR="00E550CF" w:rsidRPr="00157A93">
        <w:rPr>
          <w:rStyle w:val="FontStyle17"/>
        </w:rPr>
        <w:t>требования</w:t>
      </w:r>
      <w:r w:rsidR="00625CD6" w:rsidRPr="00157A93">
        <w:rPr>
          <w:rStyle w:val="FontStyle17"/>
        </w:rPr>
        <w:t>, перечень которых установлен Приложением №1 «Перечень прав требований»</w:t>
      </w:r>
      <w:r w:rsidR="008A07DE" w:rsidRPr="00157A93">
        <w:rPr>
          <w:rStyle w:val="FontStyle17"/>
        </w:rPr>
        <w:t xml:space="preserve"> (далее – Приложение)</w:t>
      </w:r>
      <w:r w:rsidR="009608D3" w:rsidRPr="00157A93">
        <w:rPr>
          <w:rStyle w:val="FontStyle17"/>
        </w:rPr>
        <w:t xml:space="preserve">, </w:t>
      </w:r>
      <w:r w:rsidR="005D49D3" w:rsidRPr="00157A93">
        <w:rPr>
          <w:rStyle w:val="FontStyle17"/>
        </w:rPr>
        <w:t xml:space="preserve">являющимся </w:t>
      </w:r>
      <w:r w:rsidR="009608D3" w:rsidRPr="00157A93">
        <w:rPr>
          <w:rStyle w:val="FontStyle17"/>
        </w:rPr>
        <w:t>неотъемлемой частью настоящего Договора.</w:t>
      </w:r>
    </w:p>
    <w:p w:rsidR="00107FAF" w:rsidRPr="00157A93" w:rsidRDefault="00107FAF" w:rsidP="00625CD6">
      <w:pPr>
        <w:pStyle w:val="Style3"/>
        <w:widowControl/>
        <w:numPr>
          <w:ilvl w:val="1"/>
          <w:numId w:val="6"/>
        </w:numPr>
        <w:spacing w:line="251" w:lineRule="exact"/>
        <w:ind w:left="709" w:hanging="709"/>
        <w:jc w:val="both"/>
        <w:rPr>
          <w:rStyle w:val="FontStyle17"/>
        </w:rPr>
      </w:pPr>
      <w:r>
        <w:rPr>
          <w:rStyle w:val="FontStyle17"/>
        </w:rPr>
        <w:t xml:space="preserve">Права требования переходят </w:t>
      </w:r>
      <w:r w:rsidR="00C4679B">
        <w:rPr>
          <w:rStyle w:val="FontStyle17"/>
        </w:rPr>
        <w:t>к</w:t>
      </w:r>
      <w:r>
        <w:rPr>
          <w:rStyle w:val="FontStyle17"/>
        </w:rPr>
        <w:t xml:space="preserve"> Цессионарию в том объеме и на тех условиях, которые существовали на момент заключения настоящего Договора.</w:t>
      </w:r>
    </w:p>
    <w:p w:rsidR="00587AD6" w:rsidRPr="00157A93" w:rsidRDefault="00B75F8E" w:rsidP="00587AD6">
      <w:pPr>
        <w:pStyle w:val="Style3"/>
        <w:widowControl/>
        <w:numPr>
          <w:ilvl w:val="1"/>
          <w:numId w:val="6"/>
        </w:numPr>
        <w:spacing w:line="251" w:lineRule="exact"/>
        <w:ind w:left="709" w:hanging="709"/>
        <w:jc w:val="both"/>
        <w:rPr>
          <w:rStyle w:val="FontStyle17"/>
        </w:rPr>
      </w:pPr>
      <w:r>
        <w:rPr>
          <w:rStyle w:val="FontStyle17"/>
        </w:rPr>
        <w:t>Права требования</w:t>
      </w:r>
      <w:r w:rsidRPr="00157A93">
        <w:rPr>
          <w:rStyle w:val="FontStyle17"/>
        </w:rPr>
        <w:t xml:space="preserve"> </w:t>
      </w:r>
      <w:r w:rsidR="00EE2960" w:rsidRPr="00157A93">
        <w:rPr>
          <w:rStyle w:val="FontStyle17"/>
        </w:rPr>
        <w:t xml:space="preserve">на момент заключения настоящего Договора </w:t>
      </w:r>
      <w:r w:rsidR="00B76A1D" w:rsidRPr="00157A93">
        <w:rPr>
          <w:rStyle w:val="FontStyle17"/>
        </w:rPr>
        <w:t xml:space="preserve">принадлежат </w:t>
      </w:r>
      <w:r>
        <w:rPr>
          <w:rStyle w:val="FontStyle17"/>
        </w:rPr>
        <w:t>Цеденту, что подтверждается</w:t>
      </w:r>
      <w:r w:rsidR="00EE2960" w:rsidRPr="00157A93">
        <w:rPr>
          <w:rStyle w:val="FontStyle17"/>
        </w:rPr>
        <w:t xml:space="preserve"> </w:t>
      </w:r>
      <w:r w:rsidR="00F76E22" w:rsidRPr="00157A93">
        <w:rPr>
          <w:rStyle w:val="FontStyle17"/>
        </w:rPr>
        <w:t xml:space="preserve">документами, сведения о которых </w:t>
      </w:r>
      <w:r w:rsidR="009C19E2" w:rsidRPr="00157A93">
        <w:rPr>
          <w:rStyle w:val="FontStyle17"/>
        </w:rPr>
        <w:t>содержатся в Приложении</w:t>
      </w:r>
      <w:r w:rsidR="00F76E22" w:rsidRPr="00157A93">
        <w:rPr>
          <w:rStyle w:val="FontStyle17"/>
        </w:rPr>
        <w:t xml:space="preserve"> к настоящему Договору</w:t>
      </w:r>
      <w:r w:rsidR="00B76A1D" w:rsidRPr="00157A93">
        <w:rPr>
          <w:rStyle w:val="FontStyle17"/>
        </w:rPr>
        <w:t>, а также иными документами, предоставляемыми по Акту приема-передачи в соответствии с п.3.1. настоящего Договора.</w:t>
      </w:r>
    </w:p>
    <w:p w:rsidR="00587AD6" w:rsidRPr="00157A93" w:rsidRDefault="00B75F8E" w:rsidP="00587AD6">
      <w:pPr>
        <w:pStyle w:val="Style3"/>
        <w:widowControl/>
        <w:numPr>
          <w:ilvl w:val="1"/>
          <w:numId w:val="6"/>
        </w:numPr>
        <w:spacing w:line="251" w:lineRule="exact"/>
        <w:ind w:left="709" w:hanging="709"/>
        <w:jc w:val="both"/>
        <w:rPr>
          <w:rStyle w:val="FontStyle17"/>
        </w:rPr>
      </w:pPr>
      <w:r>
        <w:rPr>
          <w:rStyle w:val="FontStyle17"/>
        </w:rPr>
        <w:t>Цедент</w:t>
      </w:r>
      <w:r w:rsidRPr="00157A93">
        <w:rPr>
          <w:rStyle w:val="FontStyle17"/>
        </w:rPr>
        <w:t xml:space="preserve"> </w:t>
      </w:r>
      <w:r w:rsidR="00FB4180" w:rsidRPr="00157A93">
        <w:rPr>
          <w:rStyle w:val="FontStyle17"/>
        </w:rPr>
        <w:t xml:space="preserve">гарантирует, </w:t>
      </w:r>
      <w:r>
        <w:rPr>
          <w:rStyle w:val="FontStyle17"/>
        </w:rPr>
        <w:t xml:space="preserve">что на момент заключения настоящего Договора обременения в отношении Прав требования </w:t>
      </w:r>
      <w:r w:rsidR="00351BE1">
        <w:rPr>
          <w:rStyle w:val="FontStyle17"/>
        </w:rPr>
        <w:t>отсутствуют</w:t>
      </w:r>
      <w:r>
        <w:rPr>
          <w:rStyle w:val="FontStyle17"/>
        </w:rPr>
        <w:t>.</w:t>
      </w:r>
    </w:p>
    <w:p w:rsidR="00FB4180" w:rsidRPr="00157A93" w:rsidRDefault="00B75F8E" w:rsidP="00031D06">
      <w:pPr>
        <w:pStyle w:val="Style3"/>
        <w:widowControl/>
        <w:numPr>
          <w:ilvl w:val="1"/>
          <w:numId w:val="6"/>
        </w:numPr>
        <w:spacing w:line="240" w:lineRule="exact"/>
        <w:ind w:left="709" w:hanging="709"/>
        <w:jc w:val="both"/>
        <w:rPr>
          <w:rStyle w:val="FontStyle17"/>
        </w:rPr>
      </w:pPr>
      <w:r>
        <w:rPr>
          <w:sz w:val="22"/>
          <w:szCs w:val="22"/>
        </w:rPr>
        <w:t>Права требования</w:t>
      </w:r>
      <w:r w:rsidRPr="00157A93">
        <w:rPr>
          <w:sz w:val="22"/>
          <w:szCs w:val="22"/>
        </w:rPr>
        <w:t xml:space="preserve"> </w:t>
      </w:r>
      <w:r w:rsidR="009608D3" w:rsidRPr="00157A93">
        <w:rPr>
          <w:sz w:val="22"/>
          <w:szCs w:val="22"/>
        </w:rPr>
        <w:t>подлежат уступке</w:t>
      </w:r>
      <w:r w:rsidR="00FB4180" w:rsidRPr="00157A93">
        <w:rPr>
          <w:sz w:val="22"/>
          <w:szCs w:val="22"/>
        </w:rPr>
        <w:t xml:space="preserve"> на основании Федерального закона «О несостоятельности (банкротстве)» о</w:t>
      </w:r>
      <w:r w:rsidR="009E0AF9" w:rsidRPr="00157A93">
        <w:rPr>
          <w:sz w:val="22"/>
          <w:szCs w:val="22"/>
        </w:rPr>
        <w:t xml:space="preserve">т 26 октября 2002 года </w:t>
      </w:r>
      <w:r w:rsidR="009D1F0E">
        <w:rPr>
          <w:sz w:val="22"/>
          <w:szCs w:val="22"/>
        </w:rPr>
        <w:t>№</w:t>
      </w:r>
      <w:r w:rsidR="009E0AF9" w:rsidRPr="00157A93">
        <w:rPr>
          <w:sz w:val="22"/>
          <w:szCs w:val="22"/>
        </w:rPr>
        <w:t xml:space="preserve"> 127-ФЗ</w:t>
      </w:r>
      <w:r w:rsidR="00031D06" w:rsidRPr="00157A93">
        <w:rPr>
          <w:sz w:val="22"/>
          <w:szCs w:val="22"/>
        </w:rPr>
        <w:t xml:space="preserve"> и в соответствии со ст.ст. 382-390 ГК РФ.</w:t>
      </w:r>
    </w:p>
    <w:p w:rsidR="00FB4180" w:rsidRPr="00157A93" w:rsidRDefault="00FB4180" w:rsidP="00FB4180">
      <w:pPr>
        <w:pStyle w:val="Style7"/>
        <w:widowControl/>
        <w:spacing w:line="240" w:lineRule="exact"/>
        <w:ind w:left="709" w:hanging="709"/>
        <w:jc w:val="both"/>
        <w:rPr>
          <w:sz w:val="22"/>
          <w:szCs w:val="22"/>
        </w:rPr>
      </w:pPr>
    </w:p>
    <w:p w:rsidR="00FB4180" w:rsidRPr="00157A93" w:rsidRDefault="00FB4180" w:rsidP="00FB4180">
      <w:pPr>
        <w:pStyle w:val="Style7"/>
        <w:widowControl/>
        <w:spacing w:before="11" w:line="251" w:lineRule="exact"/>
        <w:ind w:left="709" w:hanging="709"/>
        <w:jc w:val="both"/>
        <w:rPr>
          <w:rStyle w:val="FontStyle13"/>
        </w:rPr>
      </w:pPr>
      <w:r w:rsidRPr="00157A93">
        <w:rPr>
          <w:rStyle w:val="FontStyle17"/>
          <w:b/>
          <w:bCs/>
        </w:rPr>
        <w:t>2.</w:t>
      </w:r>
      <w:r w:rsidRPr="00157A93">
        <w:rPr>
          <w:rStyle w:val="FontStyle17"/>
          <w:b/>
          <w:bCs/>
        </w:rPr>
        <w:tab/>
      </w:r>
      <w:r w:rsidRPr="00157A93">
        <w:rPr>
          <w:rStyle w:val="FontStyle13"/>
        </w:rPr>
        <w:t xml:space="preserve">Цена </w:t>
      </w:r>
      <w:r w:rsidRPr="00157A93">
        <w:rPr>
          <w:rStyle w:val="FontStyle17"/>
          <w:b/>
          <w:bCs/>
        </w:rPr>
        <w:t>и</w:t>
      </w:r>
      <w:r w:rsidRPr="00157A93">
        <w:rPr>
          <w:rStyle w:val="FontStyle17"/>
        </w:rPr>
        <w:t xml:space="preserve"> </w:t>
      </w:r>
      <w:r w:rsidRPr="00157A93">
        <w:rPr>
          <w:rStyle w:val="FontStyle13"/>
        </w:rPr>
        <w:t>порядок расчетов</w:t>
      </w:r>
    </w:p>
    <w:p w:rsidR="00FB4180" w:rsidRPr="00157A93" w:rsidRDefault="00B75F8E" w:rsidP="00FB4180">
      <w:pPr>
        <w:pStyle w:val="Style7"/>
        <w:widowControl/>
        <w:numPr>
          <w:ilvl w:val="0"/>
          <w:numId w:val="7"/>
        </w:numPr>
        <w:spacing w:before="11" w:line="251" w:lineRule="exact"/>
        <w:ind w:left="709" w:hanging="709"/>
        <w:jc w:val="both"/>
        <w:rPr>
          <w:rStyle w:val="FontStyle17"/>
        </w:rPr>
      </w:pPr>
      <w:r>
        <w:rPr>
          <w:rStyle w:val="FontStyle17"/>
        </w:rPr>
        <w:t>За приобретаемые права требования</w:t>
      </w:r>
      <w:r w:rsidR="00FB4180" w:rsidRPr="00157A93">
        <w:rPr>
          <w:rStyle w:val="FontStyle17"/>
        </w:rPr>
        <w:t xml:space="preserve"> </w:t>
      </w:r>
      <w:r>
        <w:rPr>
          <w:rStyle w:val="FontStyle17"/>
        </w:rPr>
        <w:t xml:space="preserve">Цессионарий уплачивает Цеденту цену, </w:t>
      </w:r>
      <w:r w:rsidR="00AC62C7" w:rsidRPr="00157A93">
        <w:rPr>
          <w:rStyle w:val="FontStyle17"/>
        </w:rPr>
        <w:t>определён</w:t>
      </w:r>
      <w:r w:rsidR="00AC62C7">
        <w:rPr>
          <w:rStyle w:val="FontStyle17"/>
        </w:rPr>
        <w:t>ную</w:t>
      </w:r>
      <w:r w:rsidRPr="00157A93">
        <w:rPr>
          <w:rStyle w:val="FontStyle17"/>
        </w:rPr>
        <w:t xml:space="preserve"> </w:t>
      </w:r>
      <w:r w:rsidR="00FB4180" w:rsidRPr="00157A93">
        <w:rPr>
          <w:rStyle w:val="FontStyle17"/>
        </w:rPr>
        <w:t xml:space="preserve">на торгах, проведенных </w:t>
      </w:r>
      <w:r w:rsidR="00157A93" w:rsidRPr="00157A93">
        <w:rPr>
          <w:rStyle w:val="FontStyle17"/>
        </w:rPr>
        <w:t>____________</w:t>
      </w:r>
      <w:r w:rsidR="00FB4180" w:rsidRPr="00157A93">
        <w:rPr>
          <w:rStyle w:val="FontStyle17"/>
        </w:rPr>
        <w:t>,</w:t>
      </w:r>
      <w:r w:rsidR="00E41870" w:rsidRPr="00157A93">
        <w:rPr>
          <w:rStyle w:val="FontStyle17"/>
        </w:rPr>
        <w:t xml:space="preserve"> и в соответствии с Протоколом о результатах торгов по Лоту №</w:t>
      </w:r>
      <w:r w:rsidR="009D1F0E">
        <w:rPr>
          <w:rStyle w:val="FontStyle17"/>
        </w:rPr>
        <w:t> </w:t>
      </w:r>
      <w:r w:rsidR="00F9336C">
        <w:rPr>
          <w:rStyle w:val="FontStyle17"/>
        </w:rPr>
        <w:t>__</w:t>
      </w:r>
      <w:r w:rsidR="009D1F0E">
        <w:rPr>
          <w:rStyle w:val="FontStyle17"/>
        </w:rPr>
        <w:t xml:space="preserve"> </w:t>
      </w:r>
      <w:r w:rsidR="00E41870" w:rsidRPr="00157A93">
        <w:rPr>
          <w:rStyle w:val="FontStyle17"/>
        </w:rPr>
        <w:t>от _______,</w:t>
      </w:r>
      <w:r w:rsidR="00FB4180" w:rsidRPr="00157A93">
        <w:rPr>
          <w:rStyle w:val="FontStyle17"/>
        </w:rPr>
        <w:t xml:space="preserve"> на основании предложен</w:t>
      </w:r>
      <w:r w:rsidR="00E41870" w:rsidRPr="00157A93">
        <w:rPr>
          <w:rStyle w:val="FontStyle17"/>
        </w:rPr>
        <w:t xml:space="preserve">ия </w:t>
      </w:r>
      <w:r>
        <w:rPr>
          <w:rStyle w:val="FontStyle17"/>
        </w:rPr>
        <w:t>Цессионария</w:t>
      </w:r>
      <w:r w:rsidRPr="00157A93">
        <w:rPr>
          <w:rStyle w:val="FontStyle17"/>
        </w:rPr>
        <w:t xml:space="preserve"> </w:t>
      </w:r>
      <w:r w:rsidR="00E41870" w:rsidRPr="00157A93">
        <w:rPr>
          <w:rStyle w:val="FontStyle17"/>
        </w:rPr>
        <w:t xml:space="preserve">о цене </w:t>
      </w:r>
      <w:r>
        <w:rPr>
          <w:rStyle w:val="FontStyle17"/>
        </w:rPr>
        <w:t>приобретаемых прав требования</w:t>
      </w:r>
      <w:r w:rsidRPr="00157A93">
        <w:rPr>
          <w:rStyle w:val="FontStyle17"/>
        </w:rPr>
        <w:t xml:space="preserve"> </w:t>
      </w:r>
      <w:r w:rsidR="00FB4180" w:rsidRPr="00157A93">
        <w:rPr>
          <w:rStyle w:val="FontStyle17"/>
        </w:rPr>
        <w:t>составляет ____________________ (____________) рубле</w:t>
      </w:r>
      <w:r w:rsidR="008217EC" w:rsidRPr="00157A93">
        <w:rPr>
          <w:rStyle w:val="FontStyle17"/>
        </w:rPr>
        <w:t>й</w:t>
      </w:r>
      <w:r w:rsidR="00700F21">
        <w:rPr>
          <w:rStyle w:val="FontStyle17"/>
        </w:rPr>
        <w:t>.</w:t>
      </w:r>
    </w:p>
    <w:p w:rsidR="00AB334F" w:rsidRPr="001F6A25" w:rsidRDefault="00FB4180" w:rsidP="001F6A25">
      <w:pPr>
        <w:pStyle w:val="Style7"/>
        <w:widowControl/>
        <w:numPr>
          <w:ilvl w:val="0"/>
          <w:numId w:val="7"/>
        </w:numPr>
        <w:spacing w:before="11" w:line="251" w:lineRule="exact"/>
        <w:ind w:left="709" w:hanging="709"/>
        <w:jc w:val="both"/>
        <w:rPr>
          <w:sz w:val="22"/>
          <w:szCs w:val="22"/>
        </w:rPr>
      </w:pPr>
      <w:r w:rsidRPr="00157A93">
        <w:rPr>
          <w:sz w:val="22"/>
          <w:szCs w:val="22"/>
        </w:rPr>
        <w:t>Задаток</w:t>
      </w:r>
      <w:r w:rsidR="00AB334F" w:rsidRPr="001F6A25">
        <w:rPr>
          <w:sz w:val="22"/>
          <w:szCs w:val="22"/>
        </w:rPr>
        <w:t xml:space="preserve"> по Лоту № </w:t>
      </w:r>
      <w:r w:rsidR="00F9336C">
        <w:rPr>
          <w:sz w:val="22"/>
          <w:szCs w:val="22"/>
        </w:rPr>
        <w:t>__</w:t>
      </w:r>
      <w:r w:rsidR="00AB334F" w:rsidRPr="001F6A25">
        <w:rPr>
          <w:sz w:val="22"/>
          <w:szCs w:val="22"/>
        </w:rPr>
        <w:t xml:space="preserve"> </w:t>
      </w:r>
      <w:r w:rsidRPr="001F6A25">
        <w:rPr>
          <w:sz w:val="22"/>
          <w:szCs w:val="22"/>
        </w:rPr>
        <w:t xml:space="preserve">в сумме </w:t>
      </w:r>
      <w:r w:rsidR="00B617BA">
        <w:rPr>
          <w:snapToGrid w:val="0"/>
          <w:sz w:val="22"/>
          <w:szCs w:val="22"/>
          <w:lang w:eastAsia="en-US"/>
        </w:rPr>
        <w:t>______</w:t>
      </w:r>
      <w:r w:rsidR="007B25F6" w:rsidRPr="00157A93">
        <w:rPr>
          <w:rStyle w:val="FontStyle17"/>
        </w:rPr>
        <w:t xml:space="preserve"> (</w:t>
      </w:r>
      <w:r w:rsidR="00B617BA">
        <w:rPr>
          <w:rStyle w:val="FontStyle17"/>
        </w:rPr>
        <w:t>________________________________</w:t>
      </w:r>
      <w:r w:rsidR="007B25F6" w:rsidRPr="00157A93">
        <w:rPr>
          <w:rStyle w:val="FontStyle17"/>
        </w:rPr>
        <w:t>) руб</w:t>
      </w:r>
      <w:r w:rsidR="00AB334F">
        <w:rPr>
          <w:rStyle w:val="FontStyle17"/>
        </w:rPr>
        <w:t>.</w:t>
      </w:r>
      <w:r w:rsidR="00D21620">
        <w:rPr>
          <w:sz w:val="22"/>
          <w:szCs w:val="22"/>
        </w:rPr>
        <w:t>,</w:t>
      </w:r>
    </w:p>
    <w:p w:rsidR="00FB4180" w:rsidRPr="00157A93" w:rsidRDefault="00FB4180" w:rsidP="00AB334F">
      <w:pPr>
        <w:pStyle w:val="Style7"/>
        <w:widowControl/>
        <w:spacing w:before="11" w:line="251" w:lineRule="exact"/>
        <w:ind w:left="709"/>
        <w:jc w:val="both"/>
        <w:rPr>
          <w:sz w:val="22"/>
          <w:szCs w:val="22"/>
        </w:rPr>
      </w:pPr>
      <w:r w:rsidRPr="00157A93">
        <w:rPr>
          <w:sz w:val="22"/>
          <w:szCs w:val="22"/>
        </w:rPr>
        <w:t xml:space="preserve">перечисленный </w:t>
      </w:r>
      <w:r w:rsidR="00B75F8E">
        <w:rPr>
          <w:sz w:val="22"/>
          <w:szCs w:val="22"/>
        </w:rPr>
        <w:t>Цессионарием,</w:t>
      </w:r>
      <w:r w:rsidRPr="00157A93">
        <w:rPr>
          <w:sz w:val="22"/>
          <w:szCs w:val="22"/>
        </w:rPr>
        <w:t xml:space="preserve"> </w:t>
      </w:r>
      <w:r w:rsidR="00BC28C1" w:rsidRPr="00157A93">
        <w:rPr>
          <w:sz w:val="22"/>
          <w:szCs w:val="22"/>
        </w:rPr>
        <w:t>что подтверждается</w:t>
      </w:r>
      <w:r w:rsidR="00654920" w:rsidRPr="00157A93">
        <w:rPr>
          <w:sz w:val="22"/>
          <w:szCs w:val="22"/>
        </w:rPr>
        <w:t xml:space="preserve"> _____</w:t>
      </w:r>
      <w:r w:rsidR="00A13D46" w:rsidRPr="00157A93">
        <w:rPr>
          <w:sz w:val="22"/>
          <w:szCs w:val="22"/>
        </w:rPr>
        <w:t>______</w:t>
      </w:r>
      <w:r w:rsidR="00D47EF5" w:rsidRPr="00157A93">
        <w:rPr>
          <w:sz w:val="22"/>
          <w:szCs w:val="22"/>
        </w:rPr>
        <w:t>,</w:t>
      </w:r>
      <w:r w:rsidR="00A13D46" w:rsidRPr="00157A93">
        <w:rPr>
          <w:sz w:val="22"/>
          <w:szCs w:val="22"/>
        </w:rPr>
        <w:t xml:space="preserve"> </w:t>
      </w:r>
      <w:r w:rsidRPr="00157A93">
        <w:rPr>
          <w:sz w:val="22"/>
          <w:szCs w:val="22"/>
        </w:rPr>
        <w:t xml:space="preserve">засчитывается в счет оплаты стоимости </w:t>
      </w:r>
      <w:r w:rsidR="00B75F8E">
        <w:rPr>
          <w:sz w:val="22"/>
          <w:szCs w:val="22"/>
        </w:rPr>
        <w:t>приобретаемых Прав требования</w:t>
      </w:r>
      <w:r w:rsidRPr="00157A93">
        <w:rPr>
          <w:sz w:val="22"/>
          <w:szCs w:val="22"/>
        </w:rPr>
        <w:t>, указанной в пункте 2.1 настоящего Договора.</w:t>
      </w:r>
    </w:p>
    <w:p w:rsidR="00FB4180" w:rsidRPr="00157A93" w:rsidRDefault="00FB4180" w:rsidP="00FB4180">
      <w:pPr>
        <w:pStyle w:val="Style7"/>
        <w:widowControl/>
        <w:numPr>
          <w:ilvl w:val="0"/>
          <w:numId w:val="7"/>
        </w:numPr>
        <w:spacing w:before="11" w:line="251" w:lineRule="exact"/>
        <w:ind w:left="709" w:hanging="709"/>
        <w:jc w:val="both"/>
        <w:rPr>
          <w:sz w:val="22"/>
          <w:szCs w:val="22"/>
        </w:rPr>
      </w:pPr>
      <w:r w:rsidRPr="00157A93">
        <w:rPr>
          <w:noProof/>
          <w:sz w:val="22"/>
          <w:szCs w:val="22"/>
        </w:rPr>
        <w:t xml:space="preserve">Подлежащая оплате оставшаяся  часть  стоимости </w:t>
      </w:r>
      <w:r w:rsidR="00B75F8E">
        <w:rPr>
          <w:noProof/>
          <w:sz w:val="22"/>
          <w:szCs w:val="22"/>
        </w:rPr>
        <w:t>Прав требования</w:t>
      </w:r>
      <w:r w:rsidR="00B75F8E" w:rsidRPr="00157A93">
        <w:rPr>
          <w:noProof/>
          <w:sz w:val="22"/>
          <w:szCs w:val="22"/>
        </w:rPr>
        <w:t xml:space="preserve"> </w:t>
      </w:r>
      <w:r w:rsidRPr="00157A93">
        <w:rPr>
          <w:noProof/>
          <w:sz w:val="22"/>
          <w:szCs w:val="22"/>
        </w:rPr>
        <w:t xml:space="preserve">составляет </w:t>
      </w:r>
      <w:r w:rsidRPr="00157A93">
        <w:rPr>
          <w:rStyle w:val="FontStyle17"/>
        </w:rPr>
        <w:t>____________________ (____________) рублей</w:t>
      </w:r>
      <w:r w:rsidR="008C5262" w:rsidRPr="00157A93">
        <w:rPr>
          <w:noProof/>
          <w:sz w:val="22"/>
          <w:szCs w:val="22"/>
        </w:rPr>
        <w:t>.</w:t>
      </w:r>
    </w:p>
    <w:p w:rsidR="00FB4180" w:rsidRPr="00157A93" w:rsidRDefault="00FB4180" w:rsidP="00FB4180">
      <w:pPr>
        <w:pStyle w:val="Style7"/>
        <w:widowControl/>
        <w:numPr>
          <w:ilvl w:val="0"/>
          <w:numId w:val="7"/>
        </w:numPr>
        <w:spacing w:before="11" w:line="251" w:lineRule="exact"/>
        <w:ind w:left="709" w:hanging="709"/>
        <w:jc w:val="both"/>
        <w:rPr>
          <w:noProof/>
          <w:sz w:val="22"/>
          <w:szCs w:val="22"/>
        </w:rPr>
      </w:pPr>
      <w:r w:rsidRPr="00157A93">
        <w:rPr>
          <w:sz w:val="22"/>
          <w:szCs w:val="22"/>
        </w:rPr>
        <w:t xml:space="preserve">Оплата </w:t>
      </w:r>
      <w:r w:rsidR="00B75F8E">
        <w:rPr>
          <w:sz w:val="22"/>
          <w:szCs w:val="22"/>
        </w:rPr>
        <w:t>Цессионарием</w:t>
      </w:r>
      <w:r w:rsidR="00B75F8E" w:rsidRPr="00157A93">
        <w:rPr>
          <w:sz w:val="22"/>
          <w:szCs w:val="22"/>
        </w:rPr>
        <w:t xml:space="preserve"> </w:t>
      </w:r>
      <w:r w:rsidRPr="00157A93">
        <w:rPr>
          <w:sz w:val="22"/>
          <w:szCs w:val="22"/>
        </w:rPr>
        <w:t>производится не позднее</w:t>
      </w:r>
      <w:r w:rsidR="003742A4" w:rsidRPr="00157A93">
        <w:rPr>
          <w:sz w:val="22"/>
          <w:szCs w:val="22"/>
        </w:rPr>
        <w:t>,</w:t>
      </w:r>
      <w:r w:rsidRPr="00157A93">
        <w:rPr>
          <w:sz w:val="22"/>
          <w:szCs w:val="22"/>
        </w:rPr>
        <w:t xml:space="preserve"> чем в течение 30 (тридцат</w:t>
      </w:r>
      <w:r w:rsidR="000B74F2">
        <w:rPr>
          <w:sz w:val="22"/>
          <w:szCs w:val="22"/>
        </w:rPr>
        <w:t>и</w:t>
      </w:r>
      <w:r w:rsidRPr="00157A93">
        <w:rPr>
          <w:sz w:val="22"/>
          <w:szCs w:val="22"/>
        </w:rPr>
        <w:t xml:space="preserve">) дней с даты подписания Договора путем перечисления на расчетный счет </w:t>
      </w:r>
      <w:r w:rsidR="00B75F8E">
        <w:rPr>
          <w:noProof/>
          <w:sz w:val="22"/>
          <w:szCs w:val="22"/>
        </w:rPr>
        <w:t>Цедента</w:t>
      </w:r>
      <w:r w:rsidR="00E41870" w:rsidRPr="00157A93">
        <w:rPr>
          <w:noProof/>
          <w:sz w:val="22"/>
          <w:szCs w:val="22"/>
        </w:rPr>
        <w:t>,</w:t>
      </w:r>
      <w:r w:rsidRPr="00157A93">
        <w:rPr>
          <w:noProof/>
          <w:sz w:val="22"/>
          <w:szCs w:val="22"/>
        </w:rPr>
        <w:t xml:space="preserve">  указанной в пункте 2.</w:t>
      </w:r>
      <w:r w:rsidR="00D92045">
        <w:rPr>
          <w:noProof/>
          <w:sz w:val="22"/>
          <w:szCs w:val="22"/>
        </w:rPr>
        <w:t>3</w:t>
      </w:r>
      <w:r w:rsidR="008823A8" w:rsidRPr="00157A93">
        <w:rPr>
          <w:noProof/>
          <w:sz w:val="22"/>
          <w:szCs w:val="22"/>
        </w:rPr>
        <w:t>.</w:t>
      </w:r>
      <w:r w:rsidRPr="00157A93">
        <w:rPr>
          <w:noProof/>
          <w:sz w:val="22"/>
          <w:szCs w:val="22"/>
        </w:rPr>
        <w:t xml:space="preserve"> Договора суммы денежных средств, по реквизитам, указанным в настоящем Договоре.</w:t>
      </w:r>
    </w:p>
    <w:p w:rsidR="00FB4180" w:rsidRPr="00157A93" w:rsidRDefault="00B75F8E" w:rsidP="00FB4180">
      <w:pPr>
        <w:pStyle w:val="Style7"/>
        <w:widowControl/>
        <w:numPr>
          <w:ilvl w:val="0"/>
          <w:numId w:val="7"/>
        </w:numPr>
        <w:spacing w:before="11" w:line="251" w:lineRule="exact"/>
        <w:ind w:left="709" w:hanging="709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Цессионарий</w:t>
      </w:r>
      <w:r w:rsidRPr="00157A93">
        <w:rPr>
          <w:noProof/>
          <w:sz w:val="22"/>
          <w:szCs w:val="22"/>
        </w:rPr>
        <w:t xml:space="preserve"> </w:t>
      </w:r>
      <w:r w:rsidR="00FB4180" w:rsidRPr="00157A93">
        <w:rPr>
          <w:noProof/>
          <w:sz w:val="22"/>
          <w:szCs w:val="22"/>
        </w:rPr>
        <w:t xml:space="preserve">считается полностью исполнившим свои обязательства перед </w:t>
      </w:r>
      <w:r>
        <w:rPr>
          <w:noProof/>
          <w:sz w:val="22"/>
          <w:szCs w:val="22"/>
        </w:rPr>
        <w:t>Цедентом</w:t>
      </w:r>
      <w:r w:rsidRPr="00157A93">
        <w:rPr>
          <w:noProof/>
          <w:sz w:val="22"/>
          <w:szCs w:val="22"/>
        </w:rPr>
        <w:t xml:space="preserve"> </w:t>
      </w:r>
      <w:r w:rsidR="00FB4180" w:rsidRPr="00157A93">
        <w:rPr>
          <w:noProof/>
          <w:sz w:val="22"/>
          <w:szCs w:val="22"/>
        </w:rPr>
        <w:t xml:space="preserve">по оплате стоимости </w:t>
      </w:r>
      <w:r>
        <w:rPr>
          <w:noProof/>
          <w:sz w:val="22"/>
          <w:szCs w:val="22"/>
        </w:rPr>
        <w:t>Прав требований</w:t>
      </w:r>
      <w:r w:rsidRPr="00157A93">
        <w:rPr>
          <w:noProof/>
          <w:sz w:val="22"/>
          <w:szCs w:val="22"/>
        </w:rPr>
        <w:t xml:space="preserve"> </w:t>
      </w:r>
      <w:r w:rsidR="00FB4180" w:rsidRPr="00157A93">
        <w:rPr>
          <w:noProof/>
          <w:sz w:val="22"/>
          <w:szCs w:val="22"/>
        </w:rPr>
        <w:t>с момента поступления</w:t>
      </w:r>
      <w:r w:rsidR="00AD26C0" w:rsidRPr="00157A93">
        <w:rPr>
          <w:noProof/>
          <w:sz w:val="22"/>
          <w:szCs w:val="22"/>
        </w:rPr>
        <w:t xml:space="preserve"> указанной в пункте 2.</w:t>
      </w:r>
      <w:r w:rsidR="00D92045">
        <w:rPr>
          <w:noProof/>
          <w:sz w:val="22"/>
          <w:szCs w:val="22"/>
        </w:rPr>
        <w:t>3</w:t>
      </w:r>
      <w:r w:rsidR="00AD26C0" w:rsidRPr="00157A93">
        <w:rPr>
          <w:noProof/>
          <w:sz w:val="22"/>
          <w:szCs w:val="22"/>
        </w:rPr>
        <w:t>.</w:t>
      </w:r>
      <w:r w:rsidR="00FB4180" w:rsidRPr="00157A93">
        <w:rPr>
          <w:noProof/>
          <w:sz w:val="22"/>
          <w:szCs w:val="22"/>
        </w:rPr>
        <w:t xml:space="preserve"> настоящего Договора денежной суммы на расчетный счет </w:t>
      </w:r>
      <w:r>
        <w:rPr>
          <w:noProof/>
          <w:sz w:val="22"/>
          <w:szCs w:val="22"/>
        </w:rPr>
        <w:t>Цедента</w:t>
      </w:r>
      <w:r w:rsidR="00FB4180" w:rsidRPr="00157A93">
        <w:rPr>
          <w:noProof/>
          <w:sz w:val="22"/>
          <w:szCs w:val="22"/>
        </w:rPr>
        <w:t>.</w:t>
      </w:r>
    </w:p>
    <w:p w:rsidR="00FB4180" w:rsidRPr="00157A93" w:rsidRDefault="00FB4180" w:rsidP="00FB4180">
      <w:pPr>
        <w:pStyle w:val="Style7"/>
        <w:widowControl/>
        <w:spacing w:before="11" w:line="251" w:lineRule="exact"/>
        <w:ind w:left="709" w:hanging="709"/>
        <w:jc w:val="both"/>
        <w:rPr>
          <w:sz w:val="22"/>
          <w:szCs w:val="22"/>
        </w:rPr>
      </w:pPr>
    </w:p>
    <w:p w:rsidR="00FB4180" w:rsidRPr="00157A93" w:rsidRDefault="00FB4180" w:rsidP="00FB4180">
      <w:pPr>
        <w:pStyle w:val="Style8"/>
        <w:widowControl/>
        <w:spacing w:before="2"/>
        <w:ind w:left="709" w:hanging="709"/>
        <w:jc w:val="both"/>
        <w:rPr>
          <w:rStyle w:val="FontStyle17"/>
          <w:b/>
          <w:bCs/>
        </w:rPr>
      </w:pPr>
      <w:r w:rsidRPr="00157A93">
        <w:rPr>
          <w:rStyle w:val="FontStyle17"/>
          <w:b/>
          <w:bCs/>
        </w:rPr>
        <w:t>3.</w:t>
      </w:r>
      <w:r w:rsidRPr="00157A93">
        <w:rPr>
          <w:rStyle w:val="FontStyle17"/>
          <w:b/>
          <w:bCs/>
        </w:rPr>
        <w:tab/>
        <w:t>Обязанности Сторон</w:t>
      </w:r>
    </w:p>
    <w:p w:rsidR="00E52590" w:rsidRDefault="00B75F8E" w:rsidP="00E52590">
      <w:pPr>
        <w:pStyle w:val="Style5"/>
        <w:widowControl/>
        <w:numPr>
          <w:ilvl w:val="0"/>
          <w:numId w:val="8"/>
        </w:numPr>
        <w:spacing w:line="251" w:lineRule="exact"/>
        <w:ind w:hanging="720"/>
        <w:rPr>
          <w:rStyle w:val="FontStyle17"/>
        </w:rPr>
      </w:pPr>
      <w:r>
        <w:rPr>
          <w:rStyle w:val="FontStyle17"/>
        </w:rPr>
        <w:t>Цедент</w:t>
      </w:r>
      <w:r w:rsidRPr="00157A93">
        <w:rPr>
          <w:rStyle w:val="FontStyle17"/>
        </w:rPr>
        <w:t xml:space="preserve"> </w:t>
      </w:r>
      <w:r w:rsidR="00FB4180" w:rsidRPr="00157A93">
        <w:rPr>
          <w:rStyle w:val="FontStyle17"/>
        </w:rPr>
        <w:t xml:space="preserve">обязуется передать </w:t>
      </w:r>
      <w:r>
        <w:rPr>
          <w:rStyle w:val="FontStyle17"/>
        </w:rPr>
        <w:t>Цессионарию</w:t>
      </w:r>
      <w:r w:rsidRPr="00157A93">
        <w:rPr>
          <w:rStyle w:val="FontStyle17"/>
        </w:rPr>
        <w:t xml:space="preserve"> </w:t>
      </w:r>
      <w:r w:rsidR="00A13D46" w:rsidRPr="00157A93">
        <w:rPr>
          <w:rStyle w:val="FontStyle17"/>
        </w:rPr>
        <w:t>все документы</w:t>
      </w:r>
      <w:r w:rsidR="00DF563E" w:rsidRPr="00157A93">
        <w:rPr>
          <w:rStyle w:val="FontStyle17"/>
        </w:rPr>
        <w:t xml:space="preserve">, </w:t>
      </w:r>
      <w:r w:rsidR="002C2025" w:rsidRPr="00157A93">
        <w:rPr>
          <w:rStyle w:val="FontStyle17"/>
        </w:rPr>
        <w:t>подтверждающие наличие прав требования</w:t>
      </w:r>
      <w:r w:rsidR="00E52590" w:rsidRPr="00157A93">
        <w:rPr>
          <w:rStyle w:val="FontStyle17"/>
        </w:rPr>
        <w:t>,</w:t>
      </w:r>
      <w:r w:rsidR="008C5262" w:rsidRPr="00157A93">
        <w:rPr>
          <w:rStyle w:val="FontStyle17"/>
        </w:rPr>
        <w:t xml:space="preserve"> </w:t>
      </w:r>
      <w:r w:rsidR="00FB4180" w:rsidRPr="00157A93">
        <w:rPr>
          <w:rStyle w:val="FontStyle17"/>
        </w:rPr>
        <w:t xml:space="preserve">в течение 3 (трех) рабочих дней с момента исполнения </w:t>
      </w:r>
      <w:r>
        <w:rPr>
          <w:rStyle w:val="FontStyle17"/>
        </w:rPr>
        <w:t>Цессионарием</w:t>
      </w:r>
      <w:r w:rsidRPr="00157A93">
        <w:rPr>
          <w:rStyle w:val="FontStyle17"/>
        </w:rPr>
        <w:t xml:space="preserve"> </w:t>
      </w:r>
      <w:r w:rsidR="00FB4180" w:rsidRPr="00157A93">
        <w:rPr>
          <w:rStyle w:val="FontStyle17"/>
        </w:rPr>
        <w:t xml:space="preserve">своих обязательств по оплате </w:t>
      </w:r>
      <w:r>
        <w:rPr>
          <w:rStyle w:val="FontStyle17"/>
        </w:rPr>
        <w:t>приобретаемых Прав требования</w:t>
      </w:r>
      <w:r w:rsidRPr="00157A93">
        <w:rPr>
          <w:rStyle w:val="FontStyle17"/>
        </w:rPr>
        <w:t xml:space="preserve"> </w:t>
      </w:r>
      <w:r w:rsidR="00FB4180" w:rsidRPr="00157A93">
        <w:rPr>
          <w:rStyle w:val="FontStyle17"/>
        </w:rPr>
        <w:t>в полном объеме.</w:t>
      </w:r>
      <w:r w:rsidR="00B278D7">
        <w:rPr>
          <w:rStyle w:val="FontStyle17"/>
        </w:rPr>
        <w:t xml:space="preserve"> Передача документов оформляется актом приемки-передачи, подписанным обеими сторонами.</w:t>
      </w:r>
    </w:p>
    <w:p w:rsidR="00B278D7" w:rsidRPr="00CB007B" w:rsidRDefault="00B75F8E" w:rsidP="00B278D7">
      <w:pPr>
        <w:pStyle w:val="Style5"/>
        <w:widowControl/>
        <w:numPr>
          <w:ilvl w:val="0"/>
          <w:numId w:val="8"/>
        </w:numPr>
        <w:spacing w:line="251" w:lineRule="exact"/>
        <w:ind w:hanging="720"/>
        <w:rPr>
          <w:rStyle w:val="FontStyle17"/>
        </w:rPr>
      </w:pPr>
      <w:r w:rsidRPr="00CB007B">
        <w:rPr>
          <w:rStyle w:val="FontStyle17"/>
        </w:rPr>
        <w:t xml:space="preserve">Цедент </w:t>
      </w:r>
      <w:r w:rsidR="00692A62" w:rsidRPr="00CB007B">
        <w:rPr>
          <w:rStyle w:val="FontStyle17"/>
        </w:rPr>
        <w:t xml:space="preserve">обязуется сообщить </w:t>
      </w:r>
      <w:r w:rsidRPr="00CB007B">
        <w:rPr>
          <w:rStyle w:val="FontStyle17"/>
        </w:rPr>
        <w:t xml:space="preserve">Цессионарию </w:t>
      </w:r>
      <w:r w:rsidR="00B278D7" w:rsidRPr="00CB007B">
        <w:rPr>
          <w:rStyle w:val="FontStyle17"/>
        </w:rPr>
        <w:t xml:space="preserve">иные </w:t>
      </w:r>
      <w:r w:rsidR="00692A62" w:rsidRPr="00CB007B">
        <w:rPr>
          <w:rStyle w:val="FontStyle17"/>
        </w:rPr>
        <w:t xml:space="preserve">сведения, имеющие значение для осуществления </w:t>
      </w:r>
      <w:r w:rsidR="00B278D7" w:rsidRPr="00CB007B">
        <w:rPr>
          <w:rStyle w:val="FontStyle17"/>
        </w:rPr>
        <w:t>прав</w:t>
      </w:r>
      <w:r w:rsidRPr="00CB007B">
        <w:rPr>
          <w:rStyle w:val="FontStyle17"/>
        </w:rPr>
        <w:t xml:space="preserve"> </w:t>
      </w:r>
      <w:r w:rsidR="00B278D7" w:rsidRPr="00CB007B">
        <w:rPr>
          <w:rStyle w:val="FontStyle17"/>
        </w:rPr>
        <w:t>требования.</w:t>
      </w:r>
      <w:r w:rsidR="00692A62" w:rsidRPr="00CB007B">
        <w:rPr>
          <w:rStyle w:val="FontStyle17"/>
        </w:rPr>
        <w:t xml:space="preserve"> </w:t>
      </w:r>
    </w:p>
    <w:p w:rsidR="00FB4180" w:rsidRPr="00157A93" w:rsidRDefault="00B75F8E" w:rsidP="00E52590">
      <w:pPr>
        <w:pStyle w:val="Style5"/>
        <w:widowControl/>
        <w:numPr>
          <w:ilvl w:val="0"/>
          <w:numId w:val="8"/>
        </w:numPr>
        <w:spacing w:line="251" w:lineRule="exact"/>
        <w:ind w:hanging="720"/>
        <w:rPr>
          <w:rStyle w:val="FontStyle17"/>
        </w:rPr>
      </w:pPr>
      <w:r>
        <w:rPr>
          <w:rStyle w:val="FontStyle17"/>
        </w:rPr>
        <w:t>Цессионарий</w:t>
      </w:r>
      <w:r w:rsidRPr="00157A93">
        <w:rPr>
          <w:rStyle w:val="FontStyle17"/>
        </w:rPr>
        <w:t xml:space="preserve"> </w:t>
      </w:r>
      <w:r w:rsidR="00FB4180" w:rsidRPr="00157A93">
        <w:rPr>
          <w:rStyle w:val="FontStyle17"/>
        </w:rPr>
        <w:t xml:space="preserve">обязуется принять от </w:t>
      </w:r>
      <w:r>
        <w:rPr>
          <w:rStyle w:val="FontStyle17"/>
        </w:rPr>
        <w:t>Цедента</w:t>
      </w:r>
      <w:r w:rsidRPr="00157A93">
        <w:rPr>
          <w:rStyle w:val="FontStyle17"/>
        </w:rPr>
        <w:t xml:space="preserve"> </w:t>
      </w:r>
      <w:r>
        <w:rPr>
          <w:rStyle w:val="FontStyle17"/>
        </w:rPr>
        <w:t>приобретаемые Права требования</w:t>
      </w:r>
      <w:r w:rsidRPr="00157A93">
        <w:rPr>
          <w:rStyle w:val="FontStyle17"/>
        </w:rPr>
        <w:t xml:space="preserve"> </w:t>
      </w:r>
      <w:r w:rsidR="0080029F" w:rsidRPr="00157A93">
        <w:rPr>
          <w:rStyle w:val="FontStyle17"/>
        </w:rPr>
        <w:t xml:space="preserve">и оплатить </w:t>
      </w:r>
      <w:r w:rsidR="005D49D3" w:rsidRPr="00157A93">
        <w:rPr>
          <w:rStyle w:val="FontStyle17"/>
        </w:rPr>
        <w:t xml:space="preserve">их </w:t>
      </w:r>
      <w:r w:rsidR="00BD18C4" w:rsidRPr="00157A93">
        <w:rPr>
          <w:rStyle w:val="FontStyle17"/>
        </w:rPr>
        <w:t>стоимость</w:t>
      </w:r>
      <w:r w:rsidR="00FB4180" w:rsidRPr="00157A93">
        <w:rPr>
          <w:rStyle w:val="FontStyle17"/>
        </w:rPr>
        <w:t xml:space="preserve"> в соответствии с разделом 2 Договора.</w:t>
      </w:r>
      <w:r w:rsidR="00FB4180" w:rsidRPr="00157A93" w:rsidDel="00047753">
        <w:rPr>
          <w:rStyle w:val="FontStyle17"/>
        </w:rPr>
        <w:t xml:space="preserve"> </w:t>
      </w:r>
    </w:p>
    <w:p w:rsidR="008217EC" w:rsidRPr="00157A93" w:rsidRDefault="008217EC" w:rsidP="00FB4180">
      <w:pPr>
        <w:pStyle w:val="Style10"/>
        <w:widowControl/>
        <w:tabs>
          <w:tab w:val="left" w:pos="709"/>
        </w:tabs>
        <w:spacing w:before="11" w:line="251" w:lineRule="exact"/>
        <w:ind w:left="709" w:hanging="709"/>
        <w:jc w:val="both"/>
        <w:rPr>
          <w:rStyle w:val="FontStyle17"/>
          <w:b/>
          <w:bCs/>
        </w:rPr>
      </w:pPr>
    </w:p>
    <w:p w:rsidR="002C2025" w:rsidRPr="00157A93" w:rsidRDefault="002C2025" w:rsidP="002645ED">
      <w:pPr>
        <w:pStyle w:val="Style10"/>
        <w:keepNext/>
        <w:widowControl/>
        <w:tabs>
          <w:tab w:val="left" w:pos="709"/>
        </w:tabs>
        <w:spacing w:before="11" w:line="251" w:lineRule="exact"/>
        <w:jc w:val="both"/>
        <w:rPr>
          <w:rStyle w:val="FontStyle13"/>
        </w:rPr>
      </w:pPr>
      <w:r w:rsidRPr="00157A93">
        <w:rPr>
          <w:rStyle w:val="FontStyle17"/>
          <w:b/>
          <w:bCs/>
        </w:rPr>
        <w:t>4.</w:t>
      </w:r>
      <w:r w:rsidRPr="00157A93">
        <w:rPr>
          <w:rStyle w:val="FontStyle17"/>
          <w:b/>
          <w:bCs/>
        </w:rPr>
        <w:tab/>
      </w:r>
      <w:r w:rsidR="00CB2CE6" w:rsidRPr="00157A93">
        <w:rPr>
          <w:rStyle w:val="FontStyle13"/>
        </w:rPr>
        <w:t>Переход права требования</w:t>
      </w:r>
    </w:p>
    <w:p w:rsidR="005E7B0A" w:rsidRPr="00157A93" w:rsidRDefault="002C2025" w:rsidP="008823A8">
      <w:pPr>
        <w:pStyle w:val="Style10"/>
        <w:widowControl/>
        <w:tabs>
          <w:tab w:val="left" w:pos="0"/>
        </w:tabs>
        <w:spacing w:before="11" w:line="251" w:lineRule="exact"/>
        <w:ind w:left="708" w:hanging="708"/>
        <w:jc w:val="both"/>
        <w:rPr>
          <w:rStyle w:val="FontStyle13"/>
        </w:rPr>
      </w:pPr>
      <w:r w:rsidRPr="00157A93">
        <w:rPr>
          <w:rStyle w:val="FontStyle13"/>
          <w:b w:val="0"/>
        </w:rPr>
        <w:t>4.1</w:t>
      </w:r>
      <w:r w:rsidRPr="00157A93">
        <w:rPr>
          <w:rStyle w:val="FontStyle13"/>
        </w:rPr>
        <w:t xml:space="preserve">.    </w:t>
      </w:r>
      <w:r w:rsidR="00C30A95">
        <w:rPr>
          <w:rStyle w:val="FontStyle13"/>
        </w:rPr>
        <w:t xml:space="preserve">   </w:t>
      </w:r>
      <w:r w:rsidRPr="00157A93">
        <w:rPr>
          <w:noProof/>
          <w:sz w:val="22"/>
          <w:szCs w:val="22"/>
        </w:rPr>
        <w:t>Прав</w:t>
      </w:r>
      <w:r w:rsidR="009608D3" w:rsidRPr="00157A93">
        <w:rPr>
          <w:noProof/>
          <w:sz w:val="22"/>
          <w:szCs w:val="22"/>
        </w:rPr>
        <w:t>а</w:t>
      </w:r>
      <w:r w:rsidRPr="00157A93">
        <w:rPr>
          <w:noProof/>
          <w:sz w:val="22"/>
          <w:szCs w:val="22"/>
        </w:rPr>
        <w:t xml:space="preserve"> требования переход</w:t>
      </w:r>
      <w:r w:rsidR="009608D3" w:rsidRPr="00157A93">
        <w:rPr>
          <w:noProof/>
          <w:sz w:val="22"/>
          <w:szCs w:val="22"/>
        </w:rPr>
        <w:t>я</w:t>
      </w:r>
      <w:r w:rsidRPr="00157A93">
        <w:rPr>
          <w:noProof/>
          <w:sz w:val="22"/>
          <w:szCs w:val="22"/>
        </w:rPr>
        <w:t xml:space="preserve">т к </w:t>
      </w:r>
      <w:r w:rsidR="00B75F8E">
        <w:rPr>
          <w:noProof/>
          <w:sz w:val="22"/>
          <w:szCs w:val="22"/>
        </w:rPr>
        <w:t>Цессионарию</w:t>
      </w:r>
      <w:r w:rsidR="00B75F8E" w:rsidRPr="00157A93">
        <w:rPr>
          <w:noProof/>
          <w:sz w:val="22"/>
          <w:szCs w:val="22"/>
        </w:rPr>
        <w:t xml:space="preserve"> </w:t>
      </w:r>
      <w:r w:rsidRPr="00157A93">
        <w:rPr>
          <w:noProof/>
          <w:sz w:val="22"/>
          <w:szCs w:val="22"/>
        </w:rPr>
        <w:t xml:space="preserve">в полном объеме с момента исполнения им в полном   объеме обязательств по оплате </w:t>
      </w:r>
      <w:r w:rsidR="00B75F8E">
        <w:rPr>
          <w:noProof/>
          <w:sz w:val="22"/>
          <w:szCs w:val="22"/>
        </w:rPr>
        <w:t>Прав требования</w:t>
      </w:r>
      <w:r w:rsidRPr="00157A93">
        <w:rPr>
          <w:noProof/>
          <w:sz w:val="22"/>
          <w:szCs w:val="22"/>
        </w:rPr>
        <w:t>.</w:t>
      </w:r>
    </w:p>
    <w:p w:rsidR="009E0AF9" w:rsidRPr="00157A93" w:rsidRDefault="009E0AF9" w:rsidP="00C95C5D">
      <w:pPr>
        <w:pStyle w:val="Style10"/>
        <w:widowControl/>
        <w:tabs>
          <w:tab w:val="left" w:pos="548"/>
        </w:tabs>
        <w:jc w:val="both"/>
        <w:rPr>
          <w:rStyle w:val="FontStyle13"/>
        </w:rPr>
      </w:pPr>
    </w:p>
    <w:p w:rsidR="00C95C5D" w:rsidRPr="00157A93" w:rsidRDefault="00B242FB" w:rsidP="00C95C5D">
      <w:pPr>
        <w:pStyle w:val="Style10"/>
        <w:widowControl/>
        <w:tabs>
          <w:tab w:val="left" w:pos="548"/>
        </w:tabs>
        <w:jc w:val="both"/>
        <w:rPr>
          <w:rStyle w:val="FontStyle13"/>
        </w:rPr>
      </w:pPr>
      <w:r w:rsidRPr="00157A93">
        <w:rPr>
          <w:rStyle w:val="FontStyle13"/>
        </w:rPr>
        <w:t>5.</w:t>
      </w:r>
      <w:r w:rsidR="00BC5696">
        <w:rPr>
          <w:rStyle w:val="FontStyle13"/>
        </w:rPr>
        <w:tab/>
        <w:t xml:space="preserve"> </w:t>
      </w:r>
      <w:r w:rsidR="00C30A95">
        <w:rPr>
          <w:rStyle w:val="FontStyle13"/>
        </w:rPr>
        <w:t xml:space="preserve"> </w:t>
      </w:r>
      <w:r w:rsidR="00FB4180" w:rsidRPr="00157A93">
        <w:rPr>
          <w:rStyle w:val="FontStyle13"/>
        </w:rPr>
        <w:t>Ответственность Сторон</w:t>
      </w:r>
    </w:p>
    <w:p w:rsidR="00C95C5D" w:rsidRPr="00157A93" w:rsidRDefault="00C95C5D" w:rsidP="00C95C5D">
      <w:pPr>
        <w:pStyle w:val="Style10"/>
        <w:widowControl/>
        <w:tabs>
          <w:tab w:val="left" w:pos="548"/>
        </w:tabs>
        <w:ind w:left="705" w:hanging="705"/>
        <w:jc w:val="both"/>
        <w:rPr>
          <w:b/>
          <w:bCs/>
          <w:sz w:val="22"/>
          <w:szCs w:val="22"/>
        </w:rPr>
      </w:pPr>
      <w:r w:rsidRPr="00157A93">
        <w:rPr>
          <w:rStyle w:val="FontStyle13"/>
          <w:b w:val="0"/>
        </w:rPr>
        <w:lastRenderedPageBreak/>
        <w:t>5.1</w:t>
      </w:r>
      <w:r w:rsidR="002C2025" w:rsidRPr="00157A93">
        <w:rPr>
          <w:rStyle w:val="FontStyle13"/>
          <w:b w:val="0"/>
        </w:rPr>
        <w:t>.</w:t>
      </w:r>
      <w:r w:rsidRPr="00157A93">
        <w:rPr>
          <w:rStyle w:val="FontStyle13"/>
        </w:rPr>
        <w:tab/>
      </w:r>
      <w:r w:rsidRPr="00157A93">
        <w:rPr>
          <w:rStyle w:val="FontStyle13"/>
        </w:rPr>
        <w:tab/>
      </w:r>
      <w:r w:rsidR="00FB4180" w:rsidRPr="00157A93">
        <w:rPr>
          <w:sz w:val="22"/>
          <w:szCs w:val="22"/>
        </w:rPr>
        <w:t>За невыполнение или ненадлежащее выполнение обязательств по настоящему Договору</w:t>
      </w:r>
      <w:r w:rsidR="00B242FB" w:rsidRPr="00157A93">
        <w:rPr>
          <w:sz w:val="22"/>
          <w:szCs w:val="22"/>
        </w:rPr>
        <w:t xml:space="preserve"> </w:t>
      </w:r>
      <w:r w:rsidR="002C2025" w:rsidRPr="00157A93">
        <w:rPr>
          <w:sz w:val="22"/>
          <w:szCs w:val="22"/>
        </w:rPr>
        <w:t>Стороны</w:t>
      </w:r>
      <w:r w:rsidR="00233305" w:rsidRPr="00157A93">
        <w:rPr>
          <w:sz w:val="22"/>
          <w:szCs w:val="22"/>
        </w:rPr>
        <w:t xml:space="preserve"> нес</w:t>
      </w:r>
      <w:r w:rsidR="002C2025" w:rsidRPr="00157A93">
        <w:rPr>
          <w:sz w:val="22"/>
          <w:szCs w:val="22"/>
        </w:rPr>
        <w:t>у</w:t>
      </w:r>
      <w:r w:rsidR="00233305" w:rsidRPr="00157A93">
        <w:rPr>
          <w:sz w:val="22"/>
          <w:szCs w:val="22"/>
        </w:rPr>
        <w:t>т</w:t>
      </w:r>
      <w:r w:rsidR="00FB4180" w:rsidRPr="00157A93">
        <w:rPr>
          <w:sz w:val="22"/>
          <w:szCs w:val="22"/>
        </w:rPr>
        <w:t xml:space="preserve"> ответственность в соответствии с законодательством Российской Федерации и настоящим Договором.</w:t>
      </w:r>
    </w:p>
    <w:p w:rsidR="00FB4180" w:rsidRPr="00157A93" w:rsidRDefault="00FB4180" w:rsidP="009E0AF9">
      <w:pPr>
        <w:ind w:firstLine="0"/>
        <w:rPr>
          <w:rStyle w:val="FontStyle17"/>
          <w:b/>
        </w:rPr>
      </w:pPr>
      <w:r w:rsidRPr="00157A93">
        <w:rPr>
          <w:b/>
          <w:sz w:val="22"/>
          <w:szCs w:val="22"/>
        </w:rPr>
        <w:t>6.</w:t>
      </w:r>
      <w:r w:rsidRPr="00157A93">
        <w:rPr>
          <w:b/>
          <w:sz w:val="22"/>
          <w:szCs w:val="22"/>
        </w:rPr>
        <w:tab/>
      </w:r>
      <w:r w:rsidRPr="00157A93">
        <w:rPr>
          <w:rStyle w:val="FontStyle13"/>
        </w:rPr>
        <w:t>Порядок разрешения споров</w:t>
      </w:r>
    </w:p>
    <w:p w:rsidR="00E41870" w:rsidRPr="00157A93" w:rsidRDefault="00FB4180" w:rsidP="00E41870">
      <w:pPr>
        <w:pStyle w:val="Style9"/>
        <w:widowControl/>
        <w:ind w:left="709" w:hanging="709"/>
        <w:jc w:val="both"/>
        <w:rPr>
          <w:rStyle w:val="FontStyle17"/>
        </w:rPr>
      </w:pPr>
      <w:r w:rsidRPr="00157A93">
        <w:rPr>
          <w:rStyle w:val="FontStyle17"/>
        </w:rPr>
        <w:t>6.1.</w:t>
      </w:r>
      <w:r w:rsidRPr="00157A93">
        <w:rPr>
          <w:rStyle w:val="FontStyle17"/>
        </w:rPr>
        <w:tab/>
        <w:t xml:space="preserve">Все спорные вопросы, возникающие при исполнении обязательств по Договору, разрешаются Сторонами путем переговоров, а при </w:t>
      </w:r>
      <w:r w:rsidR="00243715" w:rsidRPr="00157A93">
        <w:rPr>
          <w:rStyle w:val="FontStyle17"/>
        </w:rPr>
        <w:t>не достижении</w:t>
      </w:r>
      <w:r w:rsidRPr="00157A93">
        <w:rPr>
          <w:rStyle w:val="FontStyle17"/>
        </w:rPr>
        <w:t xml:space="preserve"> договоренности в </w:t>
      </w:r>
      <w:r w:rsidR="00E41870" w:rsidRPr="00157A93">
        <w:rPr>
          <w:rStyle w:val="FontStyle17"/>
        </w:rPr>
        <w:t xml:space="preserve">судебном порядке </w:t>
      </w:r>
      <w:r w:rsidR="00EC2899">
        <w:rPr>
          <w:rStyle w:val="FontStyle17"/>
        </w:rPr>
        <w:t>по месту жительства Продавца</w:t>
      </w:r>
      <w:r w:rsidR="00E41870" w:rsidRPr="00157A93">
        <w:rPr>
          <w:rStyle w:val="FontStyle17"/>
        </w:rPr>
        <w:t>.</w:t>
      </w:r>
    </w:p>
    <w:p w:rsidR="00E41870" w:rsidRPr="00157A93" w:rsidRDefault="00E41870" w:rsidP="00E41870">
      <w:pPr>
        <w:pStyle w:val="Style9"/>
        <w:widowControl/>
        <w:ind w:left="709" w:hanging="709"/>
        <w:jc w:val="both"/>
        <w:rPr>
          <w:rStyle w:val="FontStyle17"/>
        </w:rPr>
      </w:pPr>
    </w:p>
    <w:p w:rsidR="00FB4180" w:rsidRPr="00157A93" w:rsidRDefault="00FB4180" w:rsidP="00752B82">
      <w:pPr>
        <w:pStyle w:val="Style9"/>
        <w:widowControl/>
        <w:ind w:left="709" w:hanging="1"/>
        <w:jc w:val="both"/>
        <w:rPr>
          <w:sz w:val="22"/>
          <w:szCs w:val="22"/>
        </w:rPr>
      </w:pPr>
      <w:r w:rsidRPr="00157A93">
        <w:rPr>
          <w:rStyle w:val="FontStyle13"/>
        </w:rPr>
        <w:t>Заключительные положения</w:t>
      </w:r>
    </w:p>
    <w:p w:rsidR="00FB4180" w:rsidRPr="00157A93" w:rsidRDefault="00FB4180" w:rsidP="00FB4180">
      <w:pPr>
        <w:pStyle w:val="Style5"/>
        <w:widowControl/>
        <w:numPr>
          <w:ilvl w:val="0"/>
          <w:numId w:val="5"/>
        </w:numPr>
        <w:tabs>
          <w:tab w:val="left" w:pos="0"/>
        </w:tabs>
        <w:spacing w:line="251" w:lineRule="exact"/>
        <w:ind w:left="709" w:hanging="709"/>
        <w:rPr>
          <w:rStyle w:val="FontStyle17"/>
        </w:rPr>
      </w:pPr>
      <w:r w:rsidRPr="00157A93">
        <w:rPr>
          <w:rStyle w:val="FontStyle17"/>
        </w:rPr>
        <w:t>Договор вступает в силу с момента его подписания Сторонами и действует до момента выполнения обязательств каждой из Сторон.</w:t>
      </w:r>
    </w:p>
    <w:p w:rsidR="008C5262" w:rsidRPr="00157A93" w:rsidRDefault="008C5262" w:rsidP="00FB4180">
      <w:pPr>
        <w:pStyle w:val="Style5"/>
        <w:widowControl/>
        <w:numPr>
          <w:ilvl w:val="0"/>
          <w:numId w:val="5"/>
        </w:numPr>
        <w:tabs>
          <w:tab w:val="left" w:pos="0"/>
        </w:tabs>
        <w:spacing w:line="251" w:lineRule="exact"/>
        <w:ind w:left="709" w:hanging="709"/>
        <w:rPr>
          <w:rStyle w:val="FontStyle17"/>
        </w:rPr>
      </w:pPr>
      <w:r w:rsidRPr="00157A93">
        <w:rPr>
          <w:rStyle w:val="FontStyle17"/>
        </w:rPr>
        <w:t>Во всем, что не урегулировано настоящим Договором, стороны руководствуются нормами законодательства РФ.</w:t>
      </w:r>
    </w:p>
    <w:p w:rsidR="00FB4180" w:rsidRPr="00157A93" w:rsidRDefault="00FB4180" w:rsidP="00FB4180">
      <w:pPr>
        <w:pStyle w:val="Style5"/>
        <w:widowControl/>
        <w:numPr>
          <w:ilvl w:val="0"/>
          <w:numId w:val="5"/>
        </w:numPr>
        <w:tabs>
          <w:tab w:val="left" w:pos="0"/>
        </w:tabs>
        <w:spacing w:before="9" w:line="251" w:lineRule="exact"/>
        <w:ind w:left="709" w:hanging="709"/>
        <w:rPr>
          <w:rStyle w:val="FontStyle17"/>
        </w:rPr>
      </w:pPr>
      <w:r w:rsidRPr="00157A93">
        <w:rPr>
          <w:rStyle w:val="FontStyle17"/>
        </w:rPr>
        <w:t>Договор составлен в ____ подлинных экземплярах.</w:t>
      </w:r>
    </w:p>
    <w:p w:rsidR="00FB4180" w:rsidRPr="00157A93" w:rsidRDefault="00FB4180" w:rsidP="00FB4180">
      <w:pPr>
        <w:pStyle w:val="Style10"/>
        <w:widowControl/>
        <w:spacing w:line="240" w:lineRule="exact"/>
        <w:ind w:left="567" w:hanging="567"/>
        <w:rPr>
          <w:sz w:val="22"/>
          <w:szCs w:val="22"/>
        </w:rPr>
      </w:pPr>
    </w:p>
    <w:p w:rsidR="00FB4180" w:rsidRPr="00157A93" w:rsidRDefault="00FB4180" w:rsidP="00FB4180">
      <w:pPr>
        <w:pStyle w:val="Style10"/>
        <w:widowControl/>
        <w:spacing w:before="2" w:line="251" w:lineRule="exact"/>
        <w:ind w:left="709" w:hanging="709"/>
        <w:rPr>
          <w:rStyle w:val="FontStyle13"/>
        </w:rPr>
      </w:pPr>
      <w:r w:rsidRPr="00157A93">
        <w:rPr>
          <w:rStyle w:val="FontStyle17"/>
          <w:b/>
          <w:bCs/>
        </w:rPr>
        <w:t>8.</w:t>
      </w:r>
      <w:r w:rsidRPr="00157A93">
        <w:rPr>
          <w:rStyle w:val="FontStyle17"/>
        </w:rPr>
        <w:tab/>
      </w:r>
      <w:r w:rsidRPr="00157A93">
        <w:rPr>
          <w:rStyle w:val="FontStyle17"/>
          <w:b/>
        </w:rPr>
        <w:t>Р</w:t>
      </w:r>
      <w:r w:rsidRPr="00157A93">
        <w:rPr>
          <w:rStyle w:val="FontStyle13"/>
        </w:rPr>
        <w:t>еквизиты и подписи Сторон</w:t>
      </w:r>
    </w:p>
    <w:p w:rsidR="00FB4180" w:rsidRDefault="00FB4180" w:rsidP="00FB4180">
      <w:pPr>
        <w:pStyle w:val="Style11"/>
        <w:widowControl/>
        <w:tabs>
          <w:tab w:val="left" w:pos="5670"/>
        </w:tabs>
        <w:spacing w:line="251" w:lineRule="exact"/>
        <w:ind w:firstLine="0"/>
        <w:rPr>
          <w:rStyle w:val="FontStyle17"/>
        </w:rPr>
      </w:pPr>
    </w:p>
    <w:p w:rsidR="006B3BB5" w:rsidRPr="00157A93" w:rsidRDefault="006B3BB5" w:rsidP="00FB4180">
      <w:pPr>
        <w:pStyle w:val="Style11"/>
        <w:widowControl/>
        <w:tabs>
          <w:tab w:val="left" w:pos="5670"/>
        </w:tabs>
        <w:spacing w:line="251" w:lineRule="exact"/>
        <w:ind w:firstLine="0"/>
        <w:rPr>
          <w:rStyle w:val="FontStyle17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5494"/>
      </w:tblGrid>
      <w:tr w:rsidR="006B3BB5" w:rsidTr="001837E3">
        <w:tc>
          <w:tcPr>
            <w:tcW w:w="4928" w:type="dxa"/>
            <w:vAlign w:val="center"/>
          </w:tcPr>
          <w:p w:rsidR="006B3BB5" w:rsidRDefault="006B3BB5" w:rsidP="001837E3">
            <w:pPr>
              <w:ind w:firstLine="0"/>
              <w:jc w:val="left"/>
              <w:rPr>
                <w:rStyle w:val="FontStyle17"/>
                <w:b/>
              </w:rPr>
            </w:pPr>
            <w:r>
              <w:rPr>
                <w:rStyle w:val="FontStyle17"/>
                <w:b/>
              </w:rPr>
              <w:t>Цедент</w:t>
            </w:r>
          </w:p>
          <w:p w:rsidR="006B3BB5" w:rsidRDefault="006B3BB5" w:rsidP="001837E3">
            <w:pPr>
              <w:ind w:firstLine="0"/>
              <w:jc w:val="left"/>
              <w:rPr>
                <w:rStyle w:val="FontStyle17"/>
                <w:b/>
              </w:rPr>
            </w:pPr>
          </w:p>
          <w:p w:rsidR="006B3BB5" w:rsidRDefault="00F9336C" w:rsidP="001837E3">
            <w:pPr>
              <w:ind w:firstLine="0"/>
              <w:jc w:val="left"/>
              <w:rPr>
                <w:rStyle w:val="FontStyle17"/>
              </w:rPr>
            </w:pPr>
            <w:proofErr w:type="spellStart"/>
            <w:r>
              <w:rPr>
                <w:rStyle w:val="FontStyle17"/>
                <w:b/>
              </w:rPr>
              <w:t>Златникова</w:t>
            </w:r>
            <w:proofErr w:type="spellEnd"/>
            <w:r>
              <w:rPr>
                <w:rStyle w:val="FontStyle17"/>
                <w:b/>
              </w:rPr>
              <w:t xml:space="preserve"> Анна Александровна</w:t>
            </w:r>
            <w:r w:rsidR="006B3BB5" w:rsidRPr="00F5643F">
              <w:rPr>
                <w:rStyle w:val="FontStyle17"/>
              </w:rPr>
              <w:t xml:space="preserve"> </w:t>
            </w:r>
          </w:p>
          <w:p w:rsidR="00F9336C" w:rsidRDefault="006B3BB5" w:rsidP="001837E3">
            <w:pPr>
              <w:ind w:firstLine="0"/>
              <w:jc w:val="left"/>
              <w:rPr>
                <w:sz w:val="22"/>
                <w:szCs w:val="22"/>
              </w:rPr>
            </w:pPr>
            <w:r w:rsidRPr="007F559E">
              <w:rPr>
                <w:sz w:val="22"/>
                <w:szCs w:val="22"/>
              </w:rPr>
              <w:t xml:space="preserve">адрес: </w:t>
            </w:r>
            <w:r w:rsidR="00F9336C" w:rsidRPr="00F9336C">
              <w:rPr>
                <w:sz w:val="22"/>
                <w:szCs w:val="22"/>
              </w:rPr>
              <w:t xml:space="preserve">г. Москва, 1-й </w:t>
            </w:r>
            <w:proofErr w:type="spellStart"/>
            <w:r w:rsidR="00F9336C" w:rsidRPr="00F9336C">
              <w:rPr>
                <w:sz w:val="22"/>
                <w:szCs w:val="22"/>
              </w:rPr>
              <w:t>Неопалимовский</w:t>
            </w:r>
            <w:proofErr w:type="spellEnd"/>
            <w:r w:rsidR="00F9336C" w:rsidRPr="00F9336C">
              <w:rPr>
                <w:sz w:val="22"/>
                <w:szCs w:val="22"/>
              </w:rPr>
              <w:t xml:space="preserve"> переулок д.10 кв. 47</w:t>
            </w:r>
            <w:r w:rsidR="00F9336C">
              <w:rPr>
                <w:sz w:val="22"/>
                <w:szCs w:val="22"/>
              </w:rPr>
              <w:t>;</w:t>
            </w:r>
          </w:p>
          <w:p w:rsidR="006B3BB5" w:rsidRPr="007F559E" w:rsidRDefault="006B3BB5" w:rsidP="001837E3">
            <w:pPr>
              <w:ind w:firstLine="0"/>
              <w:jc w:val="left"/>
              <w:rPr>
                <w:sz w:val="22"/>
                <w:szCs w:val="22"/>
              </w:rPr>
            </w:pPr>
            <w:r w:rsidRPr="007F559E">
              <w:rPr>
                <w:sz w:val="22"/>
                <w:szCs w:val="22"/>
              </w:rPr>
              <w:t>Почтовый адрес: 127576, г. Москва, а/я 60.</w:t>
            </w:r>
          </w:p>
          <w:p w:rsidR="00F9336C" w:rsidRDefault="006B3BB5" w:rsidP="001837E3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7F559E">
              <w:rPr>
                <w:sz w:val="22"/>
                <w:szCs w:val="22"/>
              </w:rPr>
              <w:t xml:space="preserve">Р/с </w:t>
            </w:r>
            <w:r w:rsidR="00F9336C" w:rsidRPr="00F9336C">
              <w:rPr>
                <w:bCs/>
                <w:sz w:val="22"/>
                <w:szCs w:val="22"/>
              </w:rPr>
              <w:t>№</w:t>
            </w:r>
            <w:r w:rsidR="00E055E8">
              <w:rPr>
                <w:bCs/>
                <w:sz w:val="22"/>
                <w:szCs w:val="22"/>
              </w:rPr>
              <w:t xml:space="preserve"> </w:t>
            </w:r>
            <w:r w:rsidR="00E055E8" w:rsidRPr="00F9336C">
              <w:rPr>
                <w:bCs/>
                <w:sz w:val="22"/>
                <w:szCs w:val="22"/>
              </w:rPr>
              <w:t>40817810438057693416</w:t>
            </w:r>
            <w:r w:rsidR="00F9336C" w:rsidRPr="00F9336C">
              <w:rPr>
                <w:bCs/>
                <w:sz w:val="22"/>
                <w:szCs w:val="22"/>
              </w:rPr>
              <w:t>, открытый в ПАО Сбербанк филиал Московский Банк Сбербанка России г.</w:t>
            </w:r>
            <w:r w:rsidR="00F9336C">
              <w:rPr>
                <w:bCs/>
                <w:sz w:val="22"/>
                <w:szCs w:val="22"/>
              </w:rPr>
              <w:t xml:space="preserve"> </w:t>
            </w:r>
            <w:r w:rsidR="00F9336C" w:rsidRPr="00F9336C">
              <w:rPr>
                <w:bCs/>
                <w:sz w:val="22"/>
                <w:szCs w:val="22"/>
              </w:rPr>
              <w:t xml:space="preserve">Москва </w:t>
            </w:r>
          </w:p>
          <w:p w:rsidR="006B3BB5" w:rsidRPr="007F559E" w:rsidRDefault="00F9336C" w:rsidP="001837E3">
            <w:pPr>
              <w:ind w:firstLine="0"/>
              <w:jc w:val="left"/>
              <w:rPr>
                <w:sz w:val="22"/>
                <w:szCs w:val="22"/>
              </w:rPr>
            </w:pPr>
            <w:r w:rsidRPr="00F9336C">
              <w:rPr>
                <w:bCs/>
                <w:sz w:val="22"/>
                <w:szCs w:val="22"/>
              </w:rPr>
              <w:t>структурное подразделение № 9038/01761</w:t>
            </w:r>
            <w:r w:rsidR="006B3BB5" w:rsidRPr="007F559E">
              <w:rPr>
                <w:bCs/>
                <w:sz w:val="22"/>
                <w:szCs w:val="22"/>
              </w:rPr>
              <w:t>.</w:t>
            </w:r>
          </w:p>
          <w:p w:rsidR="006B3BB5" w:rsidRPr="007F559E" w:rsidRDefault="00F9336C" w:rsidP="001837E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Финансовый</w:t>
            </w:r>
            <w:r w:rsidR="006B3BB5" w:rsidRPr="007F559E">
              <w:rPr>
                <w:sz w:val="22"/>
                <w:szCs w:val="22"/>
              </w:rPr>
              <w:t xml:space="preserve"> управляющий</w:t>
            </w:r>
          </w:p>
          <w:p w:rsidR="006B3BB5" w:rsidRPr="007F559E" w:rsidRDefault="006B3BB5" w:rsidP="001837E3">
            <w:pPr>
              <w:ind w:firstLine="0"/>
              <w:rPr>
                <w:sz w:val="22"/>
                <w:szCs w:val="22"/>
              </w:rPr>
            </w:pPr>
          </w:p>
          <w:p w:rsidR="006B3BB5" w:rsidRDefault="006B3BB5" w:rsidP="001837E3">
            <w:pPr>
              <w:ind w:firstLine="0"/>
              <w:rPr>
                <w:rStyle w:val="FontStyle17"/>
                <w:b/>
              </w:rPr>
            </w:pPr>
            <w:r w:rsidRPr="007F559E">
              <w:rPr>
                <w:sz w:val="22"/>
                <w:szCs w:val="22"/>
              </w:rPr>
              <w:t>_______________________/</w:t>
            </w:r>
            <w:r>
              <w:rPr>
                <w:sz w:val="22"/>
                <w:szCs w:val="22"/>
              </w:rPr>
              <w:t>Р.А. Шестаков</w:t>
            </w:r>
            <w:r w:rsidRPr="007F559E">
              <w:rPr>
                <w:sz w:val="22"/>
                <w:szCs w:val="22"/>
              </w:rPr>
              <w:t>/</w:t>
            </w:r>
          </w:p>
        </w:tc>
        <w:tc>
          <w:tcPr>
            <w:tcW w:w="5494" w:type="dxa"/>
            <w:vAlign w:val="center"/>
          </w:tcPr>
          <w:p w:rsidR="006B3BB5" w:rsidRDefault="006B3BB5" w:rsidP="001837E3">
            <w:pPr>
              <w:ind w:firstLine="0"/>
              <w:rPr>
                <w:rStyle w:val="FontStyle17"/>
                <w:b/>
              </w:rPr>
            </w:pPr>
            <w:r>
              <w:rPr>
                <w:rStyle w:val="FontStyle17"/>
                <w:b/>
              </w:rPr>
              <w:t>Цессионарий</w:t>
            </w:r>
          </w:p>
          <w:p w:rsidR="006B3BB5" w:rsidRDefault="006B3BB5" w:rsidP="001837E3">
            <w:pPr>
              <w:ind w:firstLine="0"/>
              <w:rPr>
                <w:rStyle w:val="FontStyle17"/>
                <w:b/>
              </w:rPr>
            </w:pPr>
          </w:p>
          <w:p w:rsidR="006B3BB5" w:rsidRDefault="006B3BB5" w:rsidP="001837E3">
            <w:pPr>
              <w:ind w:firstLine="0"/>
              <w:rPr>
                <w:rStyle w:val="FontStyle17"/>
                <w:b/>
              </w:rPr>
            </w:pPr>
          </w:p>
          <w:p w:rsidR="006B3BB5" w:rsidRDefault="006B3BB5" w:rsidP="001837E3">
            <w:pPr>
              <w:ind w:firstLine="0"/>
              <w:rPr>
                <w:rStyle w:val="FontStyle17"/>
                <w:b/>
              </w:rPr>
            </w:pPr>
          </w:p>
          <w:p w:rsidR="006B3BB5" w:rsidRDefault="006B3BB5" w:rsidP="001837E3">
            <w:pPr>
              <w:ind w:firstLine="0"/>
              <w:rPr>
                <w:rStyle w:val="FontStyle17"/>
                <w:b/>
              </w:rPr>
            </w:pPr>
          </w:p>
          <w:p w:rsidR="006B3BB5" w:rsidRDefault="006B3BB5" w:rsidP="001837E3">
            <w:pPr>
              <w:ind w:firstLine="0"/>
              <w:rPr>
                <w:rStyle w:val="FontStyle17"/>
                <w:b/>
              </w:rPr>
            </w:pPr>
            <w:bookmarkStart w:id="0" w:name="_GoBack"/>
            <w:bookmarkEnd w:id="0"/>
          </w:p>
          <w:p w:rsidR="006B3BB5" w:rsidRDefault="006B3BB5" w:rsidP="001837E3">
            <w:pPr>
              <w:ind w:firstLine="0"/>
              <w:rPr>
                <w:rStyle w:val="FontStyle17"/>
                <w:b/>
              </w:rPr>
            </w:pPr>
          </w:p>
          <w:p w:rsidR="006B3BB5" w:rsidRDefault="006B3BB5" w:rsidP="001837E3">
            <w:pPr>
              <w:ind w:firstLine="0"/>
              <w:rPr>
                <w:rStyle w:val="FontStyle17"/>
                <w:b/>
              </w:rPr>
            </w:pPr>
          </w:p>
          <w:p w:rsidR="006B3BB5" w:rsidRDefault="006B3BB5" w:rsidP="001837E3">
            <w:pPr>
              <w:ind w:firstLine="0"/>
              <w:rPr>
                <w:rStyle w:val="FontStyle17"/>
                <w:b/>
              </w:rPr>
            </w:pPr>
          </w:p>
          <w:p w:rsidR="006B3BB5" w:rsidRDefault="006B3BB5" w:rsidP="001837E3">
            <w:pPr>
              <w:ind w:firstLine="0"/>
              <w:rPr>
                <w:rStyle w:val="FontStyle17"/>
                <w:b/>
              </w:rPr>
            </w:pPr>
          </w:p>
          <w:p w:rsidR="006B3BB5" w:rsidRDefault="006B3BB5" w:rsidP="001837E3">
            <w:pPr>
              <w:ind w:firstLine="0"/>
              <w:rPr>
                <w:rStyle w:val="FontStyle17"/>
                <w:b/>
              </w:rPr>
            </w:pPr>
          </w:p>
          <w:p w:rsidR="006B3BB5" w:rsidRDefault="006B3BB5" w:rsidP="001837E3">
            <w:pPr>
              <w:ind w:firstLine="0"/>
              <w:rPr>
                <w:rStyle w:val="FontStyle17"/>
                <w:b/>
              </w:rPr>
            </w:pPr>
          </w:p>
          <w:p w:rsidR="006B3BB5" w:rsidRDefault="006B3BB5" w:rsidP="001837E3">
            <w:pPr>
              <w:ind w:firstLine="0"/>
              <w:rPr>
                <w:rStyle w:val="FontStyle17"/>
                <w:b/>
              </w:rPr>
            </w:pPr>
          </w:p>
          <w:p w:rsidR="006B3BB5" w:rsidRDefault="006B3BB5" w:rsidP="001837E3">
            <w:pPr>
              <w:ind w:firstLine="0"/>
              <w:rPr>
                <w:rStyle w:val="FontStyle17"/>
                <w:b/>
              </w:rPr>
            </w:pPr>
          </w:p>
          <w:p w:rsidR="006B3BB5" w:rsidRDefault="006B3BB5" w:rsidP="001837E3">
            <w:pPr>
              <w:ind w:firstLine="0"/>
              <w:rPr>
                <w:rStyle w:val="FontStyle17"/>
                <w:b/>
              </w:rPr>
            </w:pPr>
          </w:p>
          <w:p w:rsidR="006B3BB5" w:rsidRDefault="006B3BB5" w:rsidP="001837E3">
            <w:pPr>
              <w:ind w:firstLine="0"/>
              <w:rPr>
                <w:rStyle w:val="FontStyle17"/>
                <w:b/>
              </w:rPr>
            </w:pPr>
          </w:p>
        </w:tc>
      </w:tr>
    </w:tbl>
    <w:p w:rsidR="00E055E8" w:rsidRDefault="00E055E8" w:rsidP="00B20F42">
      <w:pPr>
        <w:rPr>
          <w:sz w:val="22"/>
          <w:szCs w:val="22"/>
        </w:rPr>
      </w:pPr>
    </w:p>
    <w:p w:rsidR="00E055E8" w:rsidRPr="00E055E8" w:rsidRDefault="00E055E8" w:rsidP="00E055E8">
      <w:pPr>
        <w:rPr>
          <w:sz w:val="22"/>
          <w:szCs w:val="22"/>
        </w:rPr>
      </w:pPr>
    </w:p>
    <w:p w:rsidR="002A1D42" w:rsidRPr="00E055E8" w:rsidRDefault="002A1D42" w:rsidP="00E055E8">
      <w:pPr>
        <w:rPr>
          <w:sz w:val="22"/>
          <w:szCs w:val="22"/>
        </w:rPr>
      </w:pPr>
    </w:p>
    <w:sectPr w:rsidR="002A1D42" w:rsidRPr="00E055E8" w:rsidSect="00EB582E">
      <w:pgSz w:w="11907" w:h="16840" w:code="9"/>
      <w:pgMar w:top="426" w:right="567" w:bottom="567" w:left="1134" w:header="397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3595"/>
    <w:multiLevelType w:val="hybridMultilevel"/>
    <w:tmpl w:val="C9B019B0"/>
    <w:lvl w:ilvl="0" w:tplc="4072AE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14E9B"/>
    <w:multiLevelType w:val="multilevel"/>
    <w:tmpl w:val="87CAF7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8CE48E3"/>
    <w:multiLevelType w:val="singleLevel"/>
    <w:tmpl w:val="05F83926"/>
    <w:lvl w:ilvl="0">
      <w:start w:val="7"/>
      <w:numFmt w:val="decimal"/>
      <w:lvlText w:val="%1."/>
      <w:legacy w:legacy="1" w:legacySpace="0" w:legacyIndent="548"/>
      <w:lvlJc w:val="left"/>
      <w:rPr>
        <w:rFonts w:ascii="Times New Roman" w:hAnsi="Times New Roman" w:cs="Times New Roman" w:hint="default"/>
        <w:b/>
        <w:bCs/>
      </w:rPr>
    </w:lvl>
  </w:abstractNum>
  <w:abstractNum w:abstractNumId="3" w15:restartNumberingAfterBreak="0">
    <w:nsid w:val="1F872E4B"/>
    <w:multiLevelType w:val="singleLevel"/>
    <w:tmpl w:val="9BEE60C6"/>
    <w:lvl w:ilvl="0">
      <w:start w:val="2"/>
      <w:numFmt w:val="decimal"/>
      <w:lvlText w:val="1.%1.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FD84FED"/>
    <w:multiLevelType w:val="singleLevel"/>
    <w:tmpl w:val="E7E85D36"/>
    <w:lvl w:ilvl="0">
      <w:start w:val="1"/>
      <w:numFmt w:val="decimal"/>
      <w:lvlText w:val="7.%1."/>
      <w:legacy w:legacy="1" w:legacySpace="0" w:legacyIndent="53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79E1E69"/>
    <w:multiLevelType w:val="multilevel"/>
    <w:tmpl w:val="A6D85E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8226004"/>
    <w:multiLevelType w:val="hybridMultilevel"/>
    <w:tmpl w:val="8D2675C0"/>
    <w:lvl w:ilvl="0" w:tplc="3A3449B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B291A"/>
    <w:multiLevelType w:val="multilevel"/>
    <w:tmpl w:val="1F3A34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4D3F2CB3"/>
    <w:multiLevelType w:val="singleLevel"/>
    <w:tmpl w:val="03204A96"/>
    <w:lvl w:ilvl="0">
      <w:start w:val="1"/>
      <w:numFmt w:val="decimal"/>
      <w:lvlText w:val="4.%1."/>
      <w:legacy w:legacy="1" w:legacySpace="0" w:legacyIndent="53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85A2FEC"/>
    <w:multiLevelType w:val="multilevel"/>
    <w:tmpl w:val="5DBC5C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9E15A37"/>
    <w:multiLevelType w:val="multilevel"/>
    <w:tmpl w:val="534AC5BE"/>
    <w:lvl w:ilvl="0">
      <w:start w:val="5"/>
      <w:numFmt w:val="decimal"/>
      <w:lvlText w:val="%1."/>
      <w:legacy w:legacy="1" w:legacySpace="0" w:legacyIndent="54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2065618"/>
    <w:multiLevelType w:val="multilevel"/>
    <w:tmpl w:val="18C231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FE565D7"/>
    <w:multiLevelType w:val="multilevel"/>
    <w:tmpl w:val="24007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40361FA"/>
    <w:multiLevelType w:val="multilevel"/>
    <w:tmpl w:val="00400F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5B20785"/>
    <w:multiLevelType w:val="multilevel"/>
    <w:tmpl w:val="5EF6A1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7EB4BBD"/>
    <w:multiLevelType w:val="multilevel"/>
    <w:tmpl w:val="BFFC96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2"/>
  </w:num>
  <w:num w:numId="5">
    <w:abstractNumId w:val="4"/>
  </w:num>
  <w:num w:numId="6">
    <w:abstractNumId w:val="12"/>
  </w:num>
  <w:num w:numId="7">
    <w:abstractNumId w:val="0"/>
  </w:num>
  <w:num w:numId="8">
    <w:abstractNumId w:val="6"/>
  </w:num>
  <w:num w:numId="9">
    <w:abstractNumId w:val="1"/>
  </w:num>
  <w:num w:numId="10">
    <w:abstractNumId w:val="13"/>
  </w:num>
  <w:num w:numId="11">
    <w:abstractNumId w:val="14"/>
  </w:num>
  <w:num w:numId="12">
    <w:abstractNumId w:val="7"/>
  </w:num>
  <w:num w:numId="13">
    <w:abstractNumId w:val="11"/>
  </w:num>
  <w:num w:numId="14">
    <w:abstractNumId w:val="15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180"/>
    <w:rsid w:val="00031D06"/>
    <w:rsid w:val="00034112"/>
    <w:rsid w:val="00074DD0"/>
    <w:rsid w:val="00093D35"/>
    <w:rsid w:val="000B74F2"/>
    <w:rsid w:val="000C7E20"/>
    <w:rsid w:val="000E6354"/>
    <w:rsid w:val="000F45BD"/>
    <w:rsid w:val="00107901"/>
    <w:rsid w:val="00107FAF"/>
    <w:rsid w:val="00116086"/>
    <w:rsid w:val="001407F1"/>
    <w:rsid w:val="00157A93"/>
    <w:rsid w:val="001721E6"/>
    <w:rsid w:val="00195F6C"/>
    <w:rsid w:val="001C4F5D"/>
    <w:rsid w:val="001E292A"/>
    <w:rsid w:val="001F6A25"/>
    <w:rsid w:val="00207144"/>
    <w:rsid w:val="00224116"/>
    <w:rsid w:val="00233305"/>
    <w:rsid w:val="00243715"/>
    <w:rsid w:val="0026189D"/>
    <w:rsid w:val="002645ED"/>
    <w:rsid w:val="0027207B"/>
    <w:rsid w:val="00286C85"/>
    <w:rsid w:val="002969D6"/>
    <w:rsid w:val="002A1D42"/>
    <w:rsid w:val="002C2025"/>
    <w:rsid w:val="002C43C6"/>
    <w:rsid w:val="002C4555"/>
    <w:rsid w:val="002D248A"/>
    <w:rsid w:val="002D57C4"/>
    <w:rsid w:val="002E10B4"/>
    <w:rsid w:val="002E6452"/>
    <w:rsid w:val="002F62EE"/>
    <w:rsid w:val="003239F2"/>
    <w:rsid w:val="00351BE1"/>
    <w:rsid w:val="003742A4"/>
    <w:rsid w:val="003945AA"/>
    <w:rsid w:val="00396E7F"/>
    <w:rsid w:val="003A68E9"/>
    <w:rsid w:val="003B6B4F"/>
    <w:rsid w:val="003C259D"/>
    <w:rsid w:val="003F1E30"/>
    <w:rsid w:val="0042127E"/>
    <w:rsid w:val="00423D52"/>
    <w:rsid w:val="004A7302"/>
    <w:rsid w:val="004B1CA8"/>
    <w:rsid w:val="004D4B79"/>
    <w:rsid w:val="004E3539"/>
    <w:rsid w:val="004E3954"/>
    <w:rsid w:val="004F3DB1"/>
    <w:rsid w:val="004F68C3"/>
    <w:rsid w:val="005014C7"/>
    <w:rsid w:val="00502DC9"/>
    <w:rsid w:val="0055037B"/>
    <w:rsid w:val="00561530"/>
    <w:rsid w:val="00583288"/>
    <w:rsid w:val="00587AD6"/>
    <w:rsid w:val="005A73D4"/>
    <w:rsid w:val="005C4BA0"/>
    <w:rsid w:val="005C789B"/>
    <w:rsid w:val="005D49D3"/>
    <w:rsid w:val="005E3B55"/>
    <w:rsid w:val="005E7B0A"/>
    <w:rsid w:val="005F3740"/>
    <w:rsid w:val="005F5CCA"/>
    <w:rsid w:val="006153B7"/>
    <w:rsid w:val="00625CD6"/>
    <w:rsid w:val="0062629E"/>
    <w:rsid w:val="00640CF4"/>
    <w:rsid w:val="00654920"/>
    <w:rsid w:val="00680E5C"/>
    <w:rsid w:val="0069287C"/>
    <w:rsid w:val="00692A62"/>
    <w:rsid w:val="006A060C"/>
    <w:rsid w:val="006B3BB5"/>
    <w:rsid w:val="006C0316"/>
    <w:rsid w:val="006D417C"/>
    <w:rsid w:val="00700F21"/>
    <w:rsid w:val="00702BF5"/>
    <w:rsid w:val="00732423"/>
    <w:rsid w:val="00737BFB"/>
    <w:rsid w:val="007458CC"/>
    <w:rsid w:val="00752B82"/>
    <w:rsid w:val="007A17DD"/>
    <w:rsid w:val="007B25F6"/>
    <w:rsid w:val="007D2D3C"/>
    <w:rsid w:val="007D490B"/>
    <w:rsid w:val="007E24E3"/>
    <w:rsid w:val="0080029F"/>
    <w:rsid w:val="008217EC"/>
    <w:rsid w:val="00822D9F"/>
    <w:rsid w:val="008242B0"/>
    <w:rsid w:val="00843560"/>
    <w:rsid w:val="00872441"/>
    <w:rsid w:val="00875359"/>
    <w:rsid w:val="008823A8"/>
    <w:rsid w:val="00893C72"/>
    <w:rsid w:val="008A07DE"/>
    <w:rsid w:val="008B3FA8"/>
    <w:rsid w:val="008B6731"/>
    <w:rsid w:val="008C3D5B"/>
    <w:rsid w:val="008C5262"/>
    <w:rsid w:val="008E3A13"/>
    <w:rsid w:val="0094738B"/>
    <w:rsid w:val="009608D3"/>
    <w:rsid w:val="009709B5"/>
    <w:rsid w:val="009969E9"/>
    <w:rsid w:val="009A7C48"/>
    <w:rsid w:val="009C19E2"/>
    <w:rsid w:val="009C68DC"/>
    <w:rsid w:val="009D1F0E"/>
    <w:rsid w:val="009D2315"/>
    <w:rsid w:val="009E0AF9"/>
    <w:rsid w:val="009F6092"/>
    <w:rsid w:val="00A13D46"/>
    <w:rsid w:val="00A529CF"/>
    <w:rsid w:val="00A65A8D"/>
    <w:rsid w:val="00A94CA7"/>
    <w:rsid w:val="00A958F8"/>
    <w:rsid w:val="00AB334F"/>
    <w:rsid w:val="00AC3A20"/>
    <w:rsid w:val="00AC62C7"/>
    <w:rsid w:val="00AD26C0"/>
    <w:rsid w:val="00AF2466"/>
    <w:rsid w:val="00B20CA8"/>
    <w:rsid w:val="00B20F42"/>
    <w:rsid w:val="00B242FB"/>
    <w:rsid w:val="00B278D7"/>
    <w:rsid w:val="00B41543"/>
    <w:rsid w:val="00B617BA"/>
    <w:rsid w:val="00B75F8E"/>
    <w:rsid w:val="00B76A1D"/>
    <w:rsid w:val="00B91B0D"/>
    <w:rsid w:val="00B94E8F"/>
    <w:rsid w:val="00B968FE"/>
    <w:rsid w:val="00BA131D"/>
    <w:rsid w:val="00BA615B"/>
    <w:rsid w:val="00BC015F"/>
    <w:rsid w:val="00BC28C1"/>
    <w:rsid w:val="00BC3B47"/>
    <w:rsid w:val="00BC5696"/>
    <w:rsid w:val="00BD18C4"/>
    <w:rsid w:val="00BE08CE"/>
    <w:rsid w:val="00BF0E57"/>
    <w:rsid w:val="00BF32E4"/>
    <w:rsid w:val="00C14994"/>
    <w:rsid w:val="00C1740C"/>
    <w:rsid w:val="00C30A95"/>
    <w:rsid w:val="00C4679B"/>
    <w:rsid w:val="00C62E24"/>
    <w:rsid w:val="00C95C5D"/>
    <w:rsid w:val="00CB007B"/>
    <w:rsid w:val="00CB2CE6"/>
    <w:rsid w:val="00CB432B"/>
    <w:rsid w:val="00D16BF2"/>
    <w:rsid w:val="00D21620"/>
    <w:rsid w:val="00D227E3"/>
    <w:rsid w:val="00D379E5"/>
    <w:rsid w:val="00D4377A"/>
    <w:rsid w:val="00D47EF5"/>
    <w:rsid w:val="00D77196"/>
    <w:rsid w:val="00D92045"/>
    <w:rsid w:val="00DA0849"/>
    <w:rsid w:val="00DA2F93"/>
    <w:rsid w:val="00DB0FA8"/>
    <w:rsid w:val="00DC44C5"/>
    <w:rsid w:val="00DC6A8C"/>
    <w:rsid w:val="00DD14A5"/>
    <w:rsid w:val="00DF563E"/>
    <w:rsid w:val="00E00BAA"/>
    <w:rsid w:val="00E055E8"/>
    <w:rsid w:val="00E1259D"/>
    <w:rsid w:val="00E16BF0"/>
    <w:rsid w:val="00E2732B"/>
    <w:rsid w:val="00E41870"/>
    <w:rsid w:val="00E4391D"/>
    <w:rsid w:val="00E50E77"/>
    <w:rsid w:val="00E52590"/>
    <w:rsid w:val="00E550CF"/>
    <w:rsid w:val="00E60690"/>
    <w:rsid w:val="00E71598"/>
    <w:rsid w:val="00E74B19"/>
    <w:rsid w:val="00E9176A"/>
    <w:rsid w:val="00E92D3A"/>
    <w:rsid w:val="00EB3E64"/>
    <w:rsid w:val="00EB4660"/>
    <w:rsid w:val="00EB582E"/>
    <w:rsid w:val="00EC2899"/>
    <w:rsid w:val="00EC7856"/>
    <w:rsid w:val="00ED4346"/>
    <w:rsid w:val="00ED7DED"/>
    <w:rsid w:val="00EE1B8E"/>
    <w:rsid w:val="00EE2960"/>
    <w:rsid w:val="00F069B4"/>
    <w:rsid w:val="00F24434"/>
    <w:rsid w:val="00F24E6F"/>
    <w:rsid w:val="00F24E7F"/>
    <w:rsid w:val="00F44AAF"/>
    <w:rsid w:val="00F55BF7"/>
    <w:rsid w:val="00F620FD"/>
    <w:rsid w:val="00F70014"/>
    <w:rsid w:val="00F7071D"/>
    <w:rsid w:val="00F76E22"/>
    <w:rsid w:val="00F9336C"/>
    <w:rsid w:val="00FA1506"/>
    <w:rsid w:val="00FB0422"/>
    <w:rsid w:val="00FB4180"/>
    <w:rsid w:val="00FC247B"/>
    <w:rsid w:val="00FD6DF6"/>
    <w:rsid w:val="00FE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E920"/>
  <w15:docId w15:val="{8939CE66-09A3-417F-B375-F4274C65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4180"/>
    <w:pPr>
      <w:spacing w:after="0" w:line="240" w:lineRule="auto"/>
      <w:ind w:right="23" w:firstLine="14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B4180"/>
    <w:pPr>
      <w:widowControl w:val="0"/>
      <w:autoSpaceDE w:val="0"/>
      <w:autoSpaceDN w:val="0"/>
      <w:adjustRightInd w:val="0"/>
      <w:spacing w:after="0" w:line="240" w:lineRule="auto"/>
      <w:ind w:right="2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FB4180"/>
    <w:pPr>
      <w:widowControl w:val="0"/>
      <w:autoSpaceDE w:val="0"/>
      <w:autoSpaceDN w:val="0"/>
      <w:adjustRightInd w:val="0"/>
      <w:spacing w:line="258" w:lineRule="exact"/>
      <w:ind w:right="0" w:hanging="520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FB4180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FB4180"/>
    <w:pPr>
      <w:widowControl w:val="0"/>
      <w:autoSpaceDE w:val="0"/>
      <w:autoSpaceDN w:val="0"/>
      <w:adjustRightInd w:val="0"/>
      <w:spacing w:line="256" w:lineRule="exact"/>
      <w:ind w:right="0" w:firstLine="52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FB4180"/>
    <w:pPr>
      <w:widowControl w:val="0"/>
      <w:autoSpaceDE w:val="0"/>
      <w:autoSpaceDN w:val="0"/>
      <w:adjustRightInd w:val="0"/>
      <w:ind w:right="0" w:firstLine="0"/>
      <w:jc w:val="left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FB4180"/>
    <w:pPr>
      <w:widowControl w:val="0"/>
      <w:autoSpaceDE w:val="0"/>
      <w:autoSpaceDN w:val="0"/>
      <w:adjustRightInd w:val="0"/>
      <w:spacing w:line="253" w:lineRule="exact"/>
      <w:ind w:right="0" w:firstLine="0"/>
      <w:jc w:val="lef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FB4180"/>
    <w:pPr>
      <w:widowControl w:val="0"/>
      <w:autoSpaceDE w:val="0"/>
      <w:autoSpaceDN w:val="0"/>
      <w:adjustRightInd w:val="0"/>
      <w:spacing w:line="257" w:lineRule="exact"/>
      <w:ind w:right="0" w:firstLine="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FB4180"/>
    <w:pPr>
      <w:widowControl w:val="0"/>
      <w:autoSpaceDE w:val="0"/>
      <w:autoSpaceDN w:val="0"/>
      <w:adjustRightInd w:val="0"/>
      <w:ind w:right="0" w:firstLine="0"/>
      <w:jc w:val="lef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FB4180"/>
    <w:pPr>
      <w:widowControl w:val="0"/>
      <w:autoSpaceDE w:val="0"/>
      <w:autoSpaceDN w:val="0"/>
      <w:adjustRightInd w:val="0"/>
      <w:spacing w:line="251" w:lineRule="exact"/>
      <w:ind w:right="0" w:hanging="706"/>
      <w:jc w:val="left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FB418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a"/>
    <w:uiPriority w:val="99"/>
    <w:rsid w:val="00FB4180"/>
    <w:pPr>
      <w:widowControl w:val="0"/>
      <w:autoSpaceDE w:val="0"/>
      <w:autoSpaceDN w:val="0"/>
      <w:adjustRightInd w:val="0"/>
      <w:spacing w:line="251" w:lineRule="exact"/>
      <w:ind w:right="0" w:hanging="539"/>
      <w:jc w:val="lef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FB4180"/>
    <w:pPr>
      <w:widowControl w:val="0"/>
      <w:autoSpaceDE w:val="0"/>
      <w:autoSpaceDN w:val="0"/>
      <w:adjustRightInd w:val="0"/>
      <w:ind w:right="0" w:firstLine="0"/>
      <w:jc w:val="left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B4180"/>
    <w:pPr>
      <w:widowControl w:val="0"/>
      <w:autoSpaceDE w:val="0"/>
      <w:autoSpaceDN w:val="0"/>
      <w:adjustRightInd w:val="0"/>
      <w:spacing w:line="256" w:lineRule="exact"/>
      <w:ind w:right="0" w:firstLine="539"/>
      <w:jc w:val="left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CB2CE6"/>
    <w:pPr>
      <w:ind w:left="720"/>
      <w:contextualSpacing/>
    </w:pPr>
  </w:style>
  <w:style w:type="table" w:styleId="a4">
    <w:name w:val="Table Grid"/>
    <w:basedOn w:val="a1"/>
    <w:uiPriority w:val="59"/>
    <w:rsid w:val="006A06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A060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8823A8"/>
  </w:style>
  <w:style w:type="character" w:customStyle="1" w:styleId="text">
    <w:name w:val="text"/>
    <w:basedOn w:val="a0"/>
    <w:rsid w:val="00752B82"/>
  </w:style>
  <w:style w:type="table" w:customStyle="1" w:styleId="2">
    <w:name w:val="Сетка таблицы2"/>
    <w:basedOn w:val="a1"/>
    <w:uiPriority w:val="59"/>
    <w:rsid w:val="00EB58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4D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D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1588C-5621-4F9C-A219-D5AFF7645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</dc:creator>
  <cp:lastModifiedBy>R S</cp:lastModifiedBy>
  <cp:revision>6</cp:revision>
  <cp:lastPrinted>2017-12-28T12:20:00Z</cp:lastPrinted>
  <dcterms:created xsi:type="dcterms:W3CDTF">2017-12-20T15:29:00Z</dcterms:created>
  <dcterms:modified xsi:type="dcterms:W3CDTF">2017-12-28T12:21:00Z</dcterms:modified>
</cp:coreProperties>
</file>