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3779EF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3779EF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3779EF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3779E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779E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779E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779E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3779E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779E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779E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779E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779EF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779EF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779E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353C7" w:rsidRPr="00895245" w:rsidRDefault="001F6D8A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</w:t>
            </w:r>
            <w:r w:rsidR="003353C7" w:rsidRPr="00895245">
              <w:rPr>
                <w:color w:val="auto"/>
                <w:sz w:val="20"/>
                <w:szCs w:val="20"/>
              </w:rPr>
              <w:t>о проведении на электронной торговой площадке - ОАО «Российский аукционный дом» (</w:t>
            </w:r>
            <w:proofErr w:type="spellStart"/>
            <w:r w:rsidR="003353C7" w:rsidRPr="0089524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3353C7" w:rsidRPr="00895245">
              <w:rPr>
                <w:color w:val="auto"/>
                <w:sz w:val="20"/>
                <w:szCs w:val="20"/>
              </w:rPr>
              <w:t xml:space="preserve">) </w:t>
            </w:r>
            <w:r w:rsidR="002C53F3" w:rsidRPr="002C53F3">
              <w:rPr>
                <w:color w:val="auto"/>
                <w:sz w:val="20"/>
                <w:szCs w:val="20"/>
              </w:rPr>
              <w:t>15</w:t>
            </w:r>
            <w:r w:rsidR="003353C7" w:rsidRPr="00895245">
              <w:rPr>
                <w:color w:val="auto"/>
                <w:sz w:val="20"/>
                <w:szCs w:val="20"/>
              </w:rPr>
              <w:t>.0</w:t>
            </w:r>
            <w:r w:rsidR="00B12C0F">
              <w:rPr>
                <w:color w:val="auto"/>
                <w:sz w:val="20"/>
                <w:szCs w:val="20"/>
              </w:rPr>
              <w:t>3</w:t>
            </w:r>
            <w:r w:rsidR="003353C7" w:rsidRPr="00895245">
              <w:rPr>
                <w:color w:val="auto"/>
                <w:sz w:val="20"/>
                <w:szCs w:val="20"/>
              </w:rPr>
              <w:t>.201</w:t>
            </w:r>
            <w:r w:rsidR="003843DE" w:rsidRPr="00895245">
              <w:rPr>
                <w:color w:val="auto"/>
                <w:sz w:val="20"/>
                <w:szCs w:val="20"/>
              </w:rPr>
              <w:t>8</w:t>
            </w:r>
            <w:r w:rsidR="003353C7" w:rsidRPr="00895245">
              <w:rPr>
                <w:color w:val="auto"/>
                <w:sz w:val="20"/>
                <w:szCs w:val="20"/>
              </w:rPr>
              <w:t xml:space="preserve"> г. в </w:t>
            </w:r>
            <w:r w:rsidR="003353C7" w:rsidRPr="00895245">
              <w:rPr>
                <w:color w:val="auto"/>
                <w:sz w:val="20"/>
                <w:szCs w:val="20"/>
              </w:rPr>
              <w:lastRenderedPageBreak/>
              <w:t xml:space="preserve">12.00 ч. открытых торгов (аукцион на повышение, форма подачи предложений открытая) по продаже имущества </w:t>
            </w:r>
            <w:proofErr w:type="spellStart"/>
            <w:r w:rsidR="003353C7"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3353C7" w:rsidRPr="00895245">
              <w:rPr>
                <w:color w:val="auto"/>
                <w:sz w:val="20"/>
                <w:szCs w:val="20"/>
              </w:rPr>
              <w:t xml:space="preserve"> РАЙПО: </w:t>
            </w:r>
            <w:proofErr w:type="gramEnd"/>
          </w:p>
          <w:p w:rsidR="003353C7" w:rsidRPr="003353C7" w:rsidRDefault="003353C7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bCs/>
                <w:color w:val="auto"/>
                <w:sz w:val="20"/>
                <w:szCs w:val="20"/>
              </w:rPr>
              <w:t>Лот №1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магазина № 93, назначение: нежилое, одноэтажное, площадью 104,5 кв.м., кадастровый номер 53:02:0111103:111,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Починная Сопка, ул. Советская, д. 37, здание магазина «Загородный», назначение: нежилое, площадью 128,5 кв.м., кадастровый номер 53:22:0000000:4122,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Загородная, д.24А, земельный участок, площадью 486 кв.м., категория земель: земли населенных пунктов для размещения объектов торговли, кадастровый номер 53:22:0021302:1 расположенный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Загородная, д.24А, здание ларя № 2, назначение: нежилое, 1-этажное, площадью 35,9 кв.м.,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. номер 53:02:0000000:2708,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Пирусс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7, магазин № 36, назначение: нежилое, 1-этажный, площадью 99,9 кв.м., кадастровый номер 53:02:0040402:84, расположенный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Ануфриево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29а, здание магазина № 112, назначение: нежилое, одноэтажное, площадью 129,3 кв.м., кадастровый номер 53:02:0031202:225,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Ёгла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ул. Советская, д. 175а, здание магазина № 1 – кулинария, назначение: нежилое, одноэтажное, площадью 704,7 кв.м., кадастровый номер 53:22:0000000:3136,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>. Боровичи, пл. Труда</w:t>
            </w:r>
            <w:r w:rsidRPr="003353C7">
              <w:rPr>
                <w:color w:val="auto"/>
                <w:sz w:val="20"/>
                <w:szCs w:val="20"/>
              </w:rPr>
              <w:t xml:space="preserve">; </w:t>
            </w:r>
          </w:p>
          <w:p w:rsidR="003353C7" w:rsidRPr="003353C7" w:rsidRDefault="003353C7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2: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Железнодорожный путь, расположенный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53:02:0000000:1928, здание холодильника,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53:02:0000000:1929, здание товарного склада,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53:02:0000000:1932, складское помещение с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хозпостройками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Л.Павлова, д. 7В, кадастровый номер 53:02:0000000:1930, здание с пристройкой,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>. Боровичи, ул. Л.Павлова, д. 7В, кадастровый номер 53:02:0000000:1931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магазина № 33, назначение: нежилое, 1-тажное, площадью 103,8 кв.м., кадастровый номер 53:02:0101201:103,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</w:t>
            </w:r>
            <w:r w:rsidR="002C53F3">
              <w:rPr>
                <w:color w:val="auto"/>
                <w:sz w:val="20"/>
                <w:szCs w:val="20"/>
              </w:rPr>
              <w:t xml:space="preserve">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Прошково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13, магазин № 38, назначение: нежилое, 1-этажное, площадью 98,7 кв.м., кадастровый номер 53:02:0040102:126, расположенный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Железково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28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2C53F3">
              <w:rPr>
                <w:color w:val="auto"/>
                <w:sz w:val="20"/>
                <w:szCs w:val="20"/>
              </w:rPr>
              <w:t>З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дание кондитерского цеха,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53:22:0000000:15493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колбасного цеха, расположенное по адресу: Новгородская область, </w:t>
            </w:r>
            <w:proofErr w:type="gramStart"/>
            <w:r w:rsidR="002C53F3"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="002C53F3" w:rsidRPr="002C53F3">
              <w:rPr>
                <w:color w:val="auto"/>
                <w:sz w:val="20"/>
                <w:szCs w:val="20"/>
              </w:rPr>
              <w:t xml:space="preserve">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53:22:0000000:15492</w:t>
            </w:r>
            <w:r w:rsidR="002C53F3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магазинов № 7 и № 70, назначение: нежилое, площадью 221,5 кв.м., кадастровый номер 53:02:050103:0097:5/10/37/4, расположенное по адресу: Новгородская область,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район, п. Кировский, ул. Центральная, д. 2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магазина № 32, назначение: нежилое, 1-этажное, площадью 106,7 кв.м., кадастровый номер 53:02:0170701:33, расположенное по адресу: Новгородская область,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Скреплева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Горушка, д. 9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квасильного пункта, расположенное по адресу: Новгородская область,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>. Боровичи, м. Перевалка, д. 7, кадастровый номер 53:22:0010901:7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</w:t>
            </w:r>
            <w:r w:rsidRPr="002C53F3">
              <w:rPr>
                <w:color w:val="auto"/>
                <w:sz w:val="20"/>
                <w:szCs w:val="20"/>
              </w:rPr>
              <w:t>руктоовощехранилище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расположенное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 xml:space="preserve"> по адресу: Новгородская область, </w:t>
            </w:r>
            <w:proofErr w:type="gramStart"/>
            <w:r w:rsidRPr="002C53F3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2C53F3">
              <w:rPr>
                <w:color w:val="auto"/>
                <w:sz w:val="20"/>
                <w:szCs w:val="20"/>
              </w:rPr>
              <w:t>. Боровичи, м. Перевалка, д. 7, кадастровый номер 53:22:0010901:6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З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дание магазина № 118, назначение: нежилое, одноэтажное, площадью 102,9 кв.м., кадастровый номер 53:02:0140501:23, расположенное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 д. Малые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Семерицы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36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9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М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агазин № 39, назначение: нежилое, 1-этажное, площадью 133,6 кв.м., кадастровый номер 53:02:0000000:469, расположенный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</w:t>
            </w:r>
            <w:r w:rsidR="00AA3102">
              <w:rPr>
                <w:color w:val="auto"/>
                <w:sz w:val="20"/>
                <w:szCs w:val="20"/>
              </w:rPr>
              <w:t xml:space="preserve"> 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Фаустово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24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10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М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агазин № 86, назначение: нежилое, 1-этажное, площадью 321,4 кв.м., кадастровый номер 53:02:080801:0005:8/15/17/66, расположенное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 д. Передки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11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З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дание магазина № 102, назначение: нежилое, одноэтажное, площадью 67,2 кв.м., кадастровый номер 53:02:0081701:63, расположенное по адресу: Новгородская область, </w:t>
            </w:r>
            <w:proofErr w:type="gramStart"/>
            <w:r w:rsidR="00AA3102" w:rsidRPr="00AA3102">
              <w:rPr>
                <w:color w:val="auto"/>
                <w:sz w:val="20"/>
                <w:szCs w:val="20"/>
              </w:rPr>
              <w:t>г</w:t>
            </w:r>
            <w:proofErr w:type="gramEnd"/>
            <w:r w:rsidR="00AA3102" w:rsidRPr="00AA3102">
              <w:rPr>
                <w:color w:val="auto"/>
                <w:sz w:val="20"/>
                <w:szCs w:val="20"/>
              </w:rPr>
              <w:t xml:space="preserve">. Боровичи, 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Вилачёво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28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12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BD2A72" w:rsidRPr="00BD2A72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gramStart"/>
            <w:r w:rsidR="00BD2A72" w:rsidRPr="00BD2A72">
              <w:rPr>
                <w:color w:val="auto"/>
                <w:sz w:val="20"/>
                <w:szCs w:val="20"/>
              </w:rPr>
              <w:t>Валдайскому</w:t>
            </w:r>
            <w:proofErr w:type="gram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5302013799) в размере 3 229 223 рубля 47 копеек; 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5305006831) в размере 3 229 223 рубля 47 копеек; Право требования к Новгородскому РАЙПО (ИНН 5310018261) в размере 3 229 223 рубля 47 копеек; Право требования к Новгородскому областному потребительскому обществу «Облпотребсоюз» (ИНН 5321060586) в размере 3 229 223 рубля 47 копеек; Право требования к Старорусскому РАЙПО (ИНН 5322014046) в размере 3 229 223 рубля 47 копеек; 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5319005098) в размере 3 229 223 рубля 47 копеек; </w:t>
            </w:r>
            <w:proofErr w:type="gramStart"/>
            <w:r w:rsidR="00BD2A72" w:rsidRPr="00BD2A72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5314002784) в размере 2 767 905 рублей 83 копейки; 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5314002784) в размере 3 229 223 рубля 47 копеек; 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РАЙПО (ИНН 5314002784) в размере 22 407 879 рублей 05 копеек; Право требования к </w:t>
            </w:r>
            <w:proofErr w:type="spellStart"/>
            <w:r w:rsidR="00BD2A72" w:rsidRPr="00BD2A72">
              <w:rPr>
                <w:color w:val="auto"/>
                <w:sz w:val="20"/>
                <w:szCs w:val="20"/>
              </w:rPr>
              <w:t>Боровичскому</w:t>
            </w:r>
            <w:proofErr w:type="spellEnd"/>
            <w:r w:rsidR="00BD2A72" w:rsidRPr="00BD2A72">
              <w:rPr>
                <w:color w:val="auto"/>
                <w:sz w:val="20"/>
                <w:szCs w:val="20"/>
              </w:rPr>
              <w:t xml:space="preserve"> ТПК (ИНН 5320026085) в размере 7 354 017 рублей.</w:t>
            </w:r>
            <w:proofErr w:type="gramEnd"/>
            <w:r w:rsidR="00BD2A72" w:rsidRPr="00BD2A72">
              <w:rPr>
                <w:color w:val="auto"/>
                <w:sz w:val="20"/>
                <w:szCs w:val="20"/>
              </w:rPr>
              <w:t xml:space="preserve"> Основания возникновения прав требования указаны с </w:t>
            </w:r>
            <w:proofErr w:type="gramStart"/>
            <w:r w:rsidR="00BD2A72" w:rsidRPr="00BD2A72">
              <w:rPr>
                <w:color w:val="auto"/>
                <w:sz w:val="20"/>
                <w:szCs w:val="20"/>
              </w:rPr>
              <w:t>отчете</w:t>
            </w:r>
            <w:proofErr w:type="gramEnd"/>
            <w:r w:rsidR="00BD2A72" w:rsidRPr="00BD2A72">
              <w:rPr>
                <w:color w:val="auto"/>
                <w:sz w:val="20"/>
                <w:szCs w:val="20"/>
              </w:rPr>
              <w:t xml:space="preserve"> об оценке рыночной стоимости дебиторской задолженности №1434-18 от 26.01.2018г., опубликованном на сайте </w:t>
            </w:r>
            <w:hyperlink r:id="rId13" w:history="1">
              <w:r w:rsidR="00BD2A72" w:rsidRPr="00BD2A72">
                <w:rPr>
                  <w:rStyle w:val="aa"/>
                  <w:sz w:val="20"/>
                  <w:szCs w:val="20"/>
                </w:rPr>
                <w:t>https://bankrot.fedresurs.ru</w:t>
              </w:r>
            </w:hyperlink>
            <w:r w:rsidR="00BD2A72" w:rsidRPr="00BD2A72">
              <w:rPr>
                <w:color w:val="auto"/>
                <w:sz w:val="20"/>
                <w:szCs w:val="20"/>
              </w:rPr>
              <w:t>.</w:t>
            </w:r>
          </w:p>
          <w:p w:rsidR="003353C7" w:rsidRPr="00134523" w:rsidRDefault="003353C7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 xml:space="preserve">цена продажи лота №1: </w:t>
            </w:r>
            <w:r w:rsidR="002C53F3">
              <w:rPr>
                <w:color w:val="auto"/>
                <w:sz w:val="20"/>
                <w:szCs w:val="20"/>
              </w:rPr>
              <w:t>3 433 500</w:t>
            </w:r>
            <w:r w:rsidRPr="0013452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34523">
              <w:rPr>
                <w:color w:val="auto"/>
                <w:sz w:val="20"/>
                <w:szCs w:val="20"/>
              </w:rPr>
              <w:t xml:space="preserve">руб., лота №2: </w:t>
            </w:r>
            <w:r w:rsidR="00B12C0F">
              <w:rPr>
                <w:color w:val="auto"/>
                <w:sz w:val="20"/>
                <w:szCs w:val="20"/>
              </w:rPr>
              <w:t>9</w:t>
            </w:r>
            <w:r w:rsidR="002C53F3">
              <w:rPr>
                <w:color w:val="auto"/>
                <w:sz w:val="20"/>
                <w:szCs w:val="20"/>
              </w:rPr>
              <w:t> 214 000</w:t>
            </w:r>
            <w:r w:rsidRPr="00134523">
              <w:rPr>
                <w:color w:val="auto"/>
                <w:sz w:val="20"/>
                <w:szCs w:val="20"/>
              </w:rPr>
              <w:t xml:space="preserve"> руб., лота №3: </w:t>
            </w:r>
            <w:r w:rsidR="002C53F3">
              <w:rPr>
                <w:color w:val="auto"/>
                <w:sz w:val="20"/>
                <w:szCs w:val="20"/>
              </w:rPr>
              <w:t>4 472 000</w:t>
            </w:r>
            <w:r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4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2C53F3">
              <w:rPr>
                <w:color w:val="auto"/>
                <w:sz w:val="20"/>
                <w:szCs w:val="20"/>
              </w:rPr>
              <w:t>222 000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5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2C53F3">
              <w:rPr>
                <w:color w:val="auto"/>
                <w:sz w:val="20"/>
                <w:szCs w:val="20"/>
              </w:rPr>
              <w:t>107 000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6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2C53F3">
              <w:rPr>
                <w:color w:val="auto"/>
                <w:sz w:val="20"/>
                <w:szCs w:val="20"/>
              </w:rPr>
              <w:t>481 000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7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1 927 000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8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103 000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9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166 000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231 000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11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67</w:t>
            </w:r>
            <w:proofErr w:type="gramEnd"/>
            <w:r w:rsidR="00AA3102">
              <w:rPr>
                <w:color w:val="auto"/>
                <w:sz w:val="20"/>
                <w:szCs w:val="20"/>
              </w:rPr>
              <w:t xml:space="preserve"> 000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12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6</w:t>
            </w:r>
            <w:r w:rsidR="00F95BDC">
              <w:rPr>
                <w:color w:val="auto"/>
                <w:sz w:val="20"/>
                <w:szCs w:val="20"/>
              </w:rPr>
              <w:t>61 684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Pr="00134523">
              <w:rPr>
                <w:color w:val="auto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134523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134523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134523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34523">
              <w:rPr>
                <w:color w:val="auto"/>
                <w:sz w:val="20"/>
                <w:szCs w:val="20"/>
              </w:rPr>
              <w:t>/с №</w:t>
            </w:r>
            <w:r w:rsidR="00B12C0F">
              <w:rPr>
                <w:color w:val="auto"/>
                <w:sz w:val="20"/>
                <w:szCs w:val="20"/>
              </w:rPr>
              <w:t>40703810113000000768</w:t>
            </w:r>
            <w:r w:rsidRPr="00134523">
              <w:rPr>
                <w:color w:val="auto"/>
                <w:sz w:val="20"/>
                <w:szCs w:val="20"/>
              </w:rPr>
              <w:t xml:space="preserve"> </w:t>
            </w:r>
            <w:r w:rsidR="00B12C0F" w:rsidRPr="00B12C0F">
              <w:rPr>
                <w:color w:val="auto"/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134523">
              <w:rPr>
                <w:color w:val="auto"/>
                <w:sz w:val="20"/>
                <w:szCs w:val="20"/>
              </w:rPr>
              <w:t xml:space="preserve">. Для участия в торгах необходимо в срок с 09 ч. 00 мин. </w:t>
            </w:r>
            <w:r w:rsidR="00C67CC7">
              <w:rPr>
                <w:color w:val="auto"/>
                <w:sz w:val="20"/>
                <w:szCs w:val="20"/>
              </w:rPr>
              <w:t>05</w:t>
            </w:r>
            <w:r w:rsidRPr="00134523">
              <w:rPr>
                <w:color w:val="auto"/>
                <w:sz w:val="20"/>
                <w:szCs w:val="20"/>
              </w:rPr>
              <w:t>.</w:t>
            </w:r>
            <w:r w:rsidR="00B12C0F">
              <w:rPr>
                <w:color w:val="auto"/>
                <w:sz w:val="20"/>
                <w:szCs w:val="20"/>
              </w:rPr>
              <w:t>0</w:t>
            </w:r>
            <w:r w:rsidR="00C67CC7">
              <w:rPr>
                <w:color w:val="auto"/>
                <w:sz w:val="20"/>
                <w:szCs w:val="20"/>
              </w:rPr>
              <w:t>2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B12C0F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до 17 ч. </w:t>
            </w:r>
            <w:r w:rsidRPr="00134523">
              <w:rPr>
                <w:color w:val="auto"/>
                <w:sz w:val="20"/>
                <w:szCs w:val="20"/>
              </w:rPr>
              <w:lastRenderedPageBreak/>
              <w:t xml:space="preserve">00 мин. </w:t>
            </w:r>
            <w:r w:rsidR="00C67CC7">
              <w:rPr>
                <w:color w:val="auto"/>
                <w:sz w:val="20"/>
                <w:szCs w:val="20"/>
              </w:rPr>
              <w:t>14</w:t>
            </w:r>
            <w:r w:rsidRPr="00134523">
              <w:rPr>
                <w:color w:val="auto"/>
                <w:sz w:val="20"/>
                <w:szCs w:val="20"/>
              </w:rPr>
              <w:t>.0</w:t>
            </w:r>
            <w:r w:rsidR="00B12C0F">
              <w:rPr>
                <w:color w:val="auto"/>
                <w:sz w:val="20"/>
                <w:szCs w:val="20"/>
              </w:rPr>
              <w:t>3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3843DE" w:rsidRPr="00134523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34523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</w:t>
            </w:r>
            <w:r w:rsidRPr="003353C7">
              <w:rPr>
                <w:color w:val="auto"/>
                <w:sz w:val="20"/>
                <w:szCs w:val="20"/>
              </w:rPr>
              <w:t xml:space="preserve"> почты; обязательство участника торгов соблюдать требования, указанные в настоящем сообщении;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9854D3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3353C7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fedresurs.ru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3779EF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4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95" w:rsidRDefault="005E3395" w:rsidP="00F9179D">
      <w:r>
        <w:separator/>
      </w:r>
    </w:p>
  </w:endnote>
  <w:endnote w:type="continuationSeparator" w:id="0">
    <w:p w:rsidR="005E3395" w:rsidRDefault="005E3395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95" w:rsidRDefault="005E3395" w:rsidP="00F9179D">
      <w:r>
        <w:separator/>
      </w:r>
    </w:p>
  </w:footnote>
  <w:footnote w:type="continuationSeparator" w:id="0">
    <w:p w:rsidR="005E3395" w:rsidRDefault="005E3395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B12C0F" w:rsidRPr="007C54E2">
      <w:rPr>
        <w:b/>
        <w:sz w:val="20"/>
        <w:szCs w:val="20"/>
      </w:rPr>
      <w:t>3</w:t>
    </w:r>
    <w:r w:rsidR="007C54E2">
      <w:rPr>
        <w:b/>
        <w:sz w:val="20"/>
        <w:szCs w:val="20"/>
        <w:lang w:val="en-US"/>
      </w:rPr>
      <w:t>0</w:t>
    </w:r>
    <w:r>
      <w:rPr>
        <w:b/>
        <w:sz w:val="20"/>
        <w:szCs w:val="20"/>
      </w:rPr>
      <w:t>.</w:t>
    </w:r>
    <w:r w:rsidR="00B12C0F" w:rsidRPr="007C54E2">
      <w:rPr>
        <w:b/>
        <w:sz w:val="20"/>
        <w:szCs w:val="20"/>
      </w:rPr>
      <w:t>01</w:t>
    </w:r>
    <w:r>
      <w:rPr>
        <w:b/>
        <w:sz w:val="20"/>
        <w:szCs w:val="20"/>
      </w:rPr>
      <w:t>.201</w:t>
    </w:r>
    <w:r w:rsidR="00B12C0F" w:rsidRPr="007C54E2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783F4EF7"/>
    <w:multiLevelType w:val="hybridMultilevel"/>
    <w:tmpl w:val="1C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67F2D"/>
    <w:rsid w:val="002710AC"/>
    <w:rsid w:val="00271199"/>
    <w:rsid w:val="00271379"/>
    <w:rsid w:val="0027155A"/>
    <w:rsid w:val="00271BD2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3F3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2FB6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9EF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AE0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395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54E2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02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C0F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2A72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67CC7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050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5BDC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bOIIw9d2n0/Aa0VyN76lhoqOlv0dmHzlUze5ueFN9l0=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9tSF4wUk0TKN3WQOSOQWxoSSU2B9lXRH/pcsIHSK/Kw=</DigestValue>
    </Reference>
  </SignedInfo>
  <SignatureValue>XUt4TlPx630s6B66i63g88CawVesdipDLiSMGuVG57d3qPZMTC/h0fUqh5QtrFrm
I3PasRdGMASSBwxjrt1/Kg==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P2BT659KXcefnaBwMP8psvOnCw8=</DigestValue>
      </Reference>
      <Reference URI="/word/document.xml?ContentType=application/vnd.openxmlformats-officedocument.wordprocessingml.document.main+xml">
        <DigestMethod Algorithm="http://www.w3.org/2000/09/xmldsig#sha1"/>
        <DigestValue>7Mm7ACDJtbeVLx7Bcjck0QiKBmA=</DigestValue>
      </Reference>
      <Reference URI="/word/endnotes.xml?ContentType=application/vnd.openxmlformats-officedocument.wordprocessingml.endnotes+xml">
        <DigestMethod Algorithm="http://www.w3.org/2000/09/xmldsig#sha1"/>
        <DigestValue>gJsi2nqAg88gCjuMdNqrRgRrh+o=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aVgsEclQM3Z7df4g1zsmkbWzNOk=</DigestValue>
      </Reference>
      <Reference URI="/word/header1.xml?ContentType=application/vnd.openxmlformats-officedocument.wordprocessingml.header+xml">
        <DigestMethod Algorithm="http://www.w3.org/2000/09/xmldsig#sha1"/>
        <DigestValue>ClIyabHEa/OdVFXOoisVxWwE/o4=</DigestValue>
      </Reference>
      <Reference URI="/word/numbering.xml?ContentType=application/vnd.openxmlformats-officedocument.wordprocessingml.numbering+xml">
        <DigestMethod Algorithm="http://www.w3.org/2000/09/xmldsig#sha1"/>
        <DigestValue>QsuUysrwP6mgY1Ccwgo/FjP1HX8=</DigestValue>
      </Reference>
      <Reference URI="/word/settings.xml?ContentType=application/vnd.openxmlformats-officedocument.wordprocessingml.settings+xml">
        <DigestMethod Algorithm="http://www.w3.org/2000/09/xmldsig#sha1"/>
        <DigestValue>VKk+KbZa+N1VoUMbaCHPjcrcuOo=</DigestValue>
      </Reference>
      <Reference URI="/word/styles.xml?ContentType=application/vnd.openxmlformats-officedocument.wordprocessingml.styles+xml">
        <DigestMethod Algorithm="http://www.w3.org/2000/09/xmldsig#sha1"/>
        <DigestValue>Re5qiqlamrakuw358bAKNnIr1uo=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2018-02-02T11:16:40Z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2018-02-02T11:16:40Z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F089-E768-4321-9F8A-1BC1FB37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93</cp:revision>
  <cp:lastPrinted>2017-11-28T12:37:00Z</cp:lastPrinted>
  <dcterms:created xsi:type="dcterms:W3CDTF">2014-05-15T15:10:00Z</dcterms:created>
  <dcterms:modified xsi:type="dcterms:W3CDTF">2018-01-30T08:54:00Z</dcterms:modified>
</cp:coreProperties>
</file>