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1567DA">
        <w:rPr>
          <w:sz w:val="28"/>
          <w:szCs w:val="28"/>
        </w:rPr>
        <w:t>65733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1567DA">
        <w:rPr>
          <w:rFonts w:ascii="Times New Roman" w:hAnsi="Times New Roman" w:cs="Times New Roman"/>
          <w:sz w:val="28"/>
          <w:szCs w:val="28"/>
        </w:rPr>
        <w:t>02.04.2018 13:00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B22DA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B22DAA" w:rsidRDefault="001567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B22DAA">
              <w:rPr>
                <w:sz w:val="28"/>
                <w:szCs w:val="28"/>
              </w:rPr>
              <w:t>Хорьков  Геннадий Александрович</w:t>
            </w:r>
            <w:r w:rsidR="00D342DA" w:rsidRPr="00B22DAA">
              <w:rPr>
                <w:sz w:val="28"/>
                <w:szCs w:val="28"/>
              </w:rPr>
              <w:t xml:space="preserve">, </w:t>
            </w:r>
          </w:p>
          <w:p w:rsidR="00D342DA" w:rsidRPr="00B22DAA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B22DAA">
              <w:rPr>
                <w:sz w:val="28"/>
                <w:szCs w:val="28"/>
              </w:rPr>
              <w:t xml:space="preserve">, ОГРН , ИНН </w:t>
            </w:r>
            <w:r w:rsidR="001567DA" w:rsidRPr="00B22DAA">
              <w:rPr>
                <w:sz w:val="28"/>
                <w:szCs w:val="28"/>
              </w:rPr>
              <w:t>100101434134</w:t>
            </w:r>
            <w:r w:rsidRPr="00B22DAA">
              <w:rPr>
                <w:sz w:val="28"/>
                <w:szCs w:val="28"/>
              </w:rPr>
              <w:t>.</w:t>
            </w:r>
          </w:p>
          <w:p w:rsidR="00D342DA" w:rsidRPr="00B22DAA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B22DAA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1567DA" w:rsidRPr="00B22DAA" w:rsidRDefault="001567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2D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Шпет Федор Александрович</w:t>
            </w:r>
          </w:p>
          <w:p w:rsidR="00D342DA" w:rsidRPr="00B22DAA" w:rsidRDefault="001567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2D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СОАУ "Меркурий" (Некоммерческое партнерство "Саморегулируемая организация арбитражных управляющих "Меркурий")</w:t>
            </w:r>
          </w:p>
        </w:tc>
      </w:tr>
      <w:tr w:rsidR="00D342DA" w:rsidRPr="00B22DA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B22DAA" w:rsidRDefault="001567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B22DAA">
              <w:rPr>
                <w:sz w:val="28"/>
                <w:szCs w:val="28"/>
              </w:rPr>
              <w:t>Арбитражный суд Республики Карелия</w:t>
            </w:r>
            <w:r w:rsidR="00D342DA" w:rsidRPr="00B22DAA">
              <w:rPr>
                <w:sz w:val="28"/>
                <w:szCs w:val="28"/>
              </w:rPr>
              <w:t xml:space="preserve">, дело о банкротстве </w:t>
            </w:r>
            <w:r w:rsidRPr="00B22DAA">
              <w:rPr>
                <w:sz w:val="28"/>
                <w:szCs w:val="28"/>
              </w:rPr>
              <w:t>А26-2932/2016</w:t>
            </w:r>
          </w:p>
        </w:tc>
      </w:tr>
      <w:tr w:rsidR="00D342DA" w:rsidRPr="00B22DA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B22DAA" w:rsidRDefault="001567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2D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Республики Карелия</w:t>
            </w:r>
            <w:r w:rsidR="00D342DA" w:rsidRPr="00B22D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22D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B22D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B22D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21.07.2016</w:t>
            </w:r>
            <w:r w:rsidR="00D342DA" w:rsidRPr="00B22D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1567DA" w:rsidRDefault="001567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Здание гостиницы, площадью 96,5 кв.м., расположенное по адресу: РК, пос. Ляскиля, ул. Фабричная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.;</w:t>
            </w:r>
            <w:proofErr w:type="gramEnd"/>
          </w:p>
          <w:p w:rsidR="00D342DA" w:rsidRPr="001D2D62" w:rsidRDefault="001567DA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2: Земельный участок площадью 383,8 кв.м., расположенный по адресу: РК, пос. Ляскиля, ул. Фабричная.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567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1567DA">
              <w:rPr>
                <w:sz w:val="28"/>
                <w:szCs w:val="28"/>
              </w:rPr>
              <w:t>19.02.2018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1567DA">
              <w:rPr>
                <w:sz w:val="28"/>
                <w:szCs w:val="28"/>
              </w:rPr>
              <w:t>29.03.2018 г. в 17:00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567DA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 участию на торгах допускаются юридические и физические лица, своевременно подавшие заявку и другие необходимые документы: выписка из ЕГРЮЛ или засвидетельствованная в нотариальном порядке копия для юридических лиц; выписка из ЕГРИП или засвидетельствованная в нотариальном порядке копия для ИП; копии документов, удостоверяющих личность для физического лица; документы, подтверждающие внесение задатка.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B22DA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1567DA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1567DA" w:rsidRDefault="001567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59 000.00 руб.</w:t>
            </w:r>
          </w:p>
          <w:p w:rsidR="001567DA" w:rsidRDefault="001567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23 000.00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B22DAA" w:rsidRDefault="001567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2D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Для участия в торгах необходимо зарегистрироваться и подать заявку на сайте. Кроме того, претенденты должны заключить с организатором торгов договор о задатке и перечислить задаток в 10% начальной цены торгов не позже дня начала торгов</w:t>
            </w:r>
            <w:r w:rsidR="00D342DA" w:rsidRPr="00B22D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B22DAA" w:rsidRDefault="001567DA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B22DAA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Получатель: Хорьков Геннадий Александрович: р/с № 423018101 2500 13099 29/01 в ПАО «Сбербанк России», к/с 30101810600000000673, БИК 048602673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1567DA" w:rsidRDefault="001567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590 000.00 руб.</w:t>
            </w:r>
          </w:p>
          <w:p w:rsidR="001567DA" w:rsidRDefault="001567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2: 230 000.00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м) величина повышения начальной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1567DA" w:rsidRDefault="001567D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 Лот 1: 29 500.00 руб.</w:t>
            </w:r>
          </w:p>
          <w:p w:rsidR="001567DA" w:rsidRDefault="001567D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Лот 2: 11 500.00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B22DAA" w:rsidRDefault="001567DA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Победитель торгов - лицо, предложившее наибольшую цену.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567DA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02.04.2018 г. в 15.00 ч. на электронной торговой площадке - «Российский аукционный дом» - http://www.lot-online.ru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567DA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 победителем заключается в 5-дневный срок договор купли-продажи имущества.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B22DAA" w:rsidRDefault="001567DA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Оплата по договору производится в течение 30 дней со дня подписания договора перечислением денежных средств на </w:t>
            </w:r>
            <w:proofErr w:type="gramStart"/>
            <w:r>
              <w:rPr>
                <w:color w:val="auto"/>
                <w:sz w:val="28"/>
                <w:szCs w:val="28"/>
              </w:rPr>
              <w:t>р</w:t>
            </w:r>
            <w:proofErr w:type="gramEnd"/>
            <w:r>
              <w:rPr>
                <w:color w:val="auto"/>
                <w:sz w:val="28"/>
                <w:szCs w:val="28"/>
              </w:rPr>
              <w:t>/с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B22D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B22D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1567DA" w:rsidRPr="00B22D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Шпет Федор Александрович</w:t>
            </w:r>
            <w:r w:rsidRPr="00B22D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B22D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567DA" w:rsidRPr="00B22D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100102631181</w:t>
            </w:r>
            <w:r w:rsidRPr="00B22D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proofErr w:type="gramStart"/>
            <w:r w:rsidRPr="00B22D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B22D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B22D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1567DA" w:rsidRPr="00B22D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185034, г. Петрозаводск, пр. </w:t>
            </w:r>
            <w:r w:rsidR="001567D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Скандинавский, 2б-26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proofErr w:type="gramStart"/>
            <w:r w:rsidR="001567D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9004569565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</w:t>
            </w:r>
            <w:proofErr w:type="gramEnd"/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e-mail: </w:t>
            </w:r>
            <w:hyperlink r:id="rId5" w:history="1">
              <w:r w:rsidR="001567DA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schpet@yandex.ru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 xml:space="preserve">N 51, ст. 6160; N 52, ст. 6450; 2010, N 17, ст. 1988; N 31, ст. 4188, 4196; 2011, N 1, ст. 41), в </w:t>
            </w:r>
            <w:r w:rsidRPr="001D2D62">
              <w:rPr>
                <w:sz w:val="28"/>
                <w:szCs w:val="28"/>
              </w:rPr>
              <w:lastRenderedPageBreak/>
              <w:t>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1567DA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17.02.2018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grammar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567DA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22DAA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jUh6kb/6QMz6AnddLaWe9brEhxqjDEP+2mwrQM7oA+g=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S/jVxxq00JdQnfRP8+Hqvt8cCMdtTRi7EGg4E2HJr7OHW9CuY9yr8BMkaFyU9u1T/nGJvSVz
    lrKfzLtTkKVAcQ==
  </SignatureValue>
  <KeyInfo>
    <X509Data>
      <X509Certificate>
          MIILPjCCCu2gAwIBAgIQb5C46fJCN4jnEWNHkNjqhTAIBgYqhQMCAgMwggFiMSIwIAYJKoZI
          hvcNAQkBFhNjYV90ZW5zb3JAdGVuc29yLnJ1MRgwFgYFKoUDZAESDTEwMjc2MDA3ODc5OTQx
          GjAYBggqhQMDgQMBARIMMDA3NjA1MDE2MDMwMQswCQYDVQQGEwJSVTExMC8GA1UECAwoNzYg
          0K/RgNC+0YHQu9Cw0LLRgdC60LDRjyDQvtCx0LvQsNGB0YLRjDEbMBkGA1UEBwwS0K/RgNC+
          0YHQu9Cw0LLQu9GMMTQwMgYDVQQJDCvQnNC+0YHQutC+0LLRgdC60LjQuSDQv9GA0L7RgdC/
          0LXQutGCINC0LjEyMTAwLgYDVQQLDCfQo9C00L7RgdGC0L7QstC10YDRj9GO0YnQuNC5INGG
          0LXQvdGC0YAxLTArBgNVBAoMJNCe0J7QniDQmtC+0LzQv9Cw0L3QuNGPINCi0LXQvdC30L7R
          gDESMBAGA1UEAwwJVEVOU09SQ0E1MB4XDTE3MDYwMjA3MDczMFoXDTE4MDYwMjA3MTczMFow
          ggGjMUYwRAYDVQQJDD3Qv9GA0L7QtdC30LQg0KHQutCw0L3QtNC40L3QsNCy0YHQutC40Lks
          INC00L7QvCAy0JEsINC60LIuIDI2MS8wLQYDVQQIDCYxMCDQoNC10YHQv9GD0LHQu9C40LrQ
          sCDQmtCw0YDQtdC70LjRjzEpMCcGA1UEBwwg0LPQvtGALiDQn9C10YLRgNC+0LfQsNCy0L7Q
          tNGB0LoxCzAJBgNVBAYTAlJVMS4wLAYDVQQqDCXQpNC10LTQvtGAINCQ0LvQtdC60YHQsNC9
          0LTRgNC+0LLQuNGHMREwDwYDVQQEDAjQqNC/0LXRgjE3MDUGA1UEAwwu0KjQv9C10YIg0KTQ
          tdC00L7RgCDQkNC70LXQutGB0LDQvdC00YDQvtCy0LjRhzEfMB0GCSqGSIb3DQEJAgwQSU5O
          PTEwMDEwMjYzMTE4MTEfMB0GCSqGSIb3DQEJARYQc2NocGV0QHlhbmRleC5ydTEaMBgGCCqF
          AwOBAwEBEgwxMDAxMDI2MzExODExFjAUBgUqhQNkAxILMDYwNzQ5ODI4ODEwYzAcBgYqhQMC
          AhMwEgYHKoUDAgIkAAYHKoUDAgIeAQNDAARAJVx0ro1kODNiOzG/wGbjJf+6O7BNgRKa9J/C
          kuCgVn3n0j8ZtpVcIEAyaf8tF//PxZ5C458oEIX7/nZbTKAEXaOCBzYwggcyMA4GA1UdDwEB
          /wQEAwIE8DCCAUYGA1UdJQSCAT0wggE5BgcqhQMCAiIZBgcqhQMCAiIaBgcqhQMCAiIGBgYq
          hQMCFwMGCCqFAwJAAQEBBggqhQMDgR0CDQYIKoUDAykBAwQGCCqFAwM6AgELBgkqhQMDPwEB
          AgQGCCqFAwMIZAETBggqhQMDCGQBKgYGKoUDA1kYBgYqhQMDXQ8GByqFAwUDEgEGByqFAwUD
          EgIGByqFAwUDKAEGByqFAwUDMAEGByqFAwUFQgEGByqFAwYDAQEGCCqFAwYDAQICBggqhQMG
          AwEDAQYIKoUDBgMBBAEGCCqFAwYDAQQCBggqhQMGAwEEAwYHKoUDBiUBAQYGKoUDBigBBggq
          hQMGKQEBAQYIKoUDBioFBQUGCCqFAwYsAQEBBggqhQMGLQEBAQYIKoUDBwIVAQIGCCsGAQUF
          BwMCBggrBgEFBQcDBDAdBgNVHSAEFjAUMAgGBiqFA2RxATAIBgYqhQNkcQIwIQYFKoUDZG8E
          GAwW0JrRgNC40L/RgtC+0J/RgNC+IENTUDCCAVwGA1UdIwSCAVMwggFPgBQ2kBcIlKyD2zGF
          eib6tabqdwrA8aGCASmkggElMIIBITEaMBgGCCqFAwOBAwEBEgwwMDc3MTA0NzQzNzUxGDAW
          BgUqhQNkARINMTA0NzcwMjAyNjcwMTEeMBwGCSqGSIb3DQEJARYPZGl0QG1pbnN2eWF6LnJ1
          MTwwOgYDVQQJDDMxMjUzNzUg0LMuINCc0L7RgdC60LLQsCDRg9C7LiDQotCy0LXRgNGB0LrQ
          sNGPINC0LjcxLDAqBgNVBAoMI9Cc0LjQvdC60L7QvNGB0LLRj9C30Ywg0KDQvtGB0YHQuNC4
          MRUwEwYDVQQHDAzQnNC+0YHQutCy0LAxHDAaBgNVBAgMEzc3INCzLiDQnNC+0YHQutCy0LAx
          CzAJBgNVBAYTAlJVMRswGQYDVQQDDBLQo9CmIDEg0JjQoSDQk9Cj0KaCCnQlJFUAAwAAB+kw
          HQYDVR0OBBYEFAcBY2SgnWrgEjCAlqsyetQjBeRtMCsGA1UdEAQkMCKADzIwMTcwNjAyMDcw
          NzI5WoEPMjAxODA2MDIwNzA3MjlaMIIBKQYFKoUDZHAEggEeMIIBGgwh0J/QkNCa0JwgItCa
          0YDQuNC/0YLQvtCf0YDQviBIU00iDFMi0KPQtNC+0YHRgtC+0LLQtdGA0Y/RjtGJ0LjQuSDR
          htC10L3RgtGAICLQmtGA0LjQv9GC0L7Qn9GA0L4g0KPQpiIg0LLQtdGA0YHQuNC4IDIuMAxP
          0KHQtdGA0YLQuNGE0LjQutCw0YIg0YHQvtC+0YLQstC10YLRgdGC0LLQuNGPIOKEliDQodCk
          LzEyNC0yNTY1INC+0YIgMjAuMDMuMjAxNQxP0KHQtdGA0YLQuNGE0LjQutCw0YIg0YHQvtC+
          0YLQstC10YLRgdGC0LLQuNGPIOKEliDQodCkLzEyOC0yOTgzINC+0YIgMTguMTEuMjAxNjCC
          ARoGA1UdHwSCAREwggENMCegJaAjhiFodHRwOi8vdGVuc29yLnJ1L2NhL3RlbnNvcmNhNS5j
          cmwwPqA8oDqGOGh0dHA6Ly90YXg0LnRlbnNvci5ydS90ZW5zb3JjYTUvY2VydGVucm9sbC90
          ZW5zb3JjYTUuY3JsMDSgMqAwhi5odHRwOi8vY3JsLnRlbnNvci5ydS90YXg0L2NhL2NybC90
          ZW5zb3JjYTUuY3JsMDWgM6Axhi9odHRwOi8vY3JsMi50ZW5zb3IucnUvdGF4NC9jYS9jcmwv
          dGVuc29yY2E1LmNybDA1oDOgMYYvaHR0cDovL2NybDMudGVuc29yLnJ1L3RheDQvY2EvY3Js
          L3RlbnNvcmNhNS5jcmwwggGbBggrBgEFBQcBAQSCAY0wggGJMDkGCCsGAQUFBzABhi1odHRw
          Oi8vdGF4NC50ZW5zb3IucnUvb2NzcC10ZW5zb3JjYTUvb2NzcC5zcmYwRAYIKwYBBQUHMAKG
          OGh0dHA6Ly90YXg0LnRlbnNvci5ydS90ZW5zb3JjYTUvY2VydGVucm9sbC90ZW5zb3JjYTUu
          Y3J0MC0GCCsGAQUFBzAChiFodHRwOi8vdGVuc29yLnJ1L2NhL3RlbnNvcmNhNS5jcnQwNgYI
          KwYBBQUHMAKGKmh0dHA6Ly9jcmwudGVuc29yLnJ1L3RheDQvY2EvdGVuc29yY2E1LmNydDA3
          BggrBgEFBQcwAoYraHR0cDovL2NybDIudGVuc29yLnJ1L3RheDQvY2EvdGVuc29yY2E1LmNy
          dDA3BggrBgEFBQcwAoYraHR0cDovL2NybDMudGVuc29yLnJ1L3RheDQvY2EvdGVuc29yY2E1
          LmNydDAtBggrBgEFBQcwAoYhaHR0cDovL3RheDQudGVuc29yLnJ1L3RzcC90c3Auc3JmMAgG
          BiqFAwICAwNBAO9v9v3a9GnSqY+QY7QmeZCM1hcR0eGEM1ooGPe2WFgwl8M5qrlhFjKURYzy
          mdioJCCWK4ZubAN71Epm3DpoAYQ=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XwUKwDxXbJLzQ5YdoKL6FTRaVHc=</DigestValue>
      </Reference>
      <Reference URI="/word/document.xml?ContentType=application/vnd.openxmlformats-officedocument.wordprocessingml.document.main+xml">
        <DigestMethod Algorithm="http://www.w3.org/2000/09/xmldsig#sha1"/>
        <DigestValue>gDvTMqdRr6eEhYrlb5HD36FfvC8=</DigestValue>
      </Reference>
      <Reference URI="/word/fontTable.xml?ContentType=application/vnd.openxmlformats-officedocument.wordprocessingml.fontTable+xml">
        <DigestMethod Algorithm="http://www.w3.org/2000/09/xmldsig#sha1"/>
        <DigestValue>nTJNLgQ32quYShNNlEsOjKomgGs=</DigestValue>
      </Reference>
      <Reference URI="/word/numbering.xml?ContentType=application/vnd.openxmlformats-officedocument.wordprocessingml.numbering+xml">
        <DigestMethod Algorithm="http://www.w3.org/2000/09/xmldsig#sha1"/>
        <DigestValue>HXPwLN/9bo/1v5pMtCneNazAdV0=</DigestValue>
      </Reference>
      <Reference URI="/word/settings.xml?ContentType=application/vnd.openxmlformats-officedocument.wordprocessingml.settings+xml">
        <DigestMethod Algorithm="http://www.w3.org/2000/09/xmldsig#sha1"/>
        <DigestValue>VW0S+6jlEDV9IuobeyvyM17s1FU=</DigestValue>
      </Reference>
      <Reference URI="/word/styles.xml?ContentType=application/vnd.openxmlformats-officedocument.wordprocessingml.styles+xml">
        <DigestMethod Algorithm="http://www.w3.org/2000/09/xmldsig#sha1"/>
        <DigestValue>XuPeI6F3NqJVLBjjfvafOyMe9BA=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2018-02-05T13:43:09Z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Krokoz™</Company>
  <LinksUpToDate>false</LinksUpToDate>
  <CharactersWithSpaces>5685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Admin</cp:lastModifiedBy>
  <cp:revision>2</cp:revision>
  <cp:lastPrinted>2010-11-10T14:05:00Z</cp:lastPrinted>
  <dcterms:created xsi:type="dcterms:W3CDTF">2018-02-05T13:42:00Z</dcterms:created>
  <dcterms:modified xsi:type="dcterms:W3CDTF">2018-02-05T13:42:00Z</dcterms:modified>
</cp:coreProperties>
</file>