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7A" w:rsidRPr="00782BFD" w:rsidRDefault="003B777A" w:rsidP="003B777A">
      <w:pPr>
        <w:pStyle w:val="a3"/>
        <w:rPr>
          <w:sz w:val="22"/>
          <w:szCs w:val="24"/>
        </w:rPr>
      </w:pPr>
      <w:r w:rsidRPr="00782BFD">
        <w:rPr>
          <w:sz w:val="22"/>
          <w:szCs w:val="24"/>
        </w:rPr>
        <w:t>Договор о задатке №____</w:t>
      </w:r>
    </w:p>
    <w:p w:rsidR="003B777A" w:rsidRPr="00782BFD" w:rsidRDefault="003B777A" w:rsidP="003B777A">
      <w:pPr>
        <w:pStyle w:val="a3"/>
        <w:rPr>
          <w:b w:val="0"/>
          <w:bCs w:val="0"/>
          <w:spacing w:val="30"/>
          <w:sz w:val="22"/>
          <w:szCs w:val="24"/>
        </w:rPr>
      </w:pPr>
    </w:p>
    <w:p w:rsidR="003B777A" w:rsidRPr="00D256C5" w:rsidRDefault="00D256C5" w:rsidP="003B777A">
      <w:pPr>
        <w:ind w:firstLine="567"/>
        <w:jc w:val="both"/>
        <w:rPr>
          <w:sz w:val="22"/>
          <w:szCs w:val="22"/>
        </w:rPr>
      </w:pPr>
      <w:proofErr w:type="gramStart"/>
      <w:r w:rsidRPr="006D05A4">
        <w:rPr>
          <w:b/>
          <w:sz w:val="22"/>
          <w:szCs w:val="22"/>
        </w:rPr>
        <w:t>Обществ</w:t>
      </w:r>
      <w:r w:rsidR="006D05A4" w:rsidRPr="006D05A4">
        <w:rPr>
          <w:b/>
          <w:sz w:val="22"/>
          <w:szCs w:val="22"/>
        </w:rPr>
        <w:t>о</w:t>
      </w:r>
      <w:r w:rsidRPr="006D05A4">
        <w:rPr>
          <w:b/>
          <w:sz w:val="22"/>
          <w:szCs w:val="22"/>
        </w:rPr>
        <w:t xml:space="preserve"> с ограниченной ответственностью "БалтФасад-СПб"</w:t>
      </w:r>
      <w:r w:rsidRPr="00D256C5">
        <w:rPr>
          <w:sz w:val="22"/>
          <w:szCs w:val="22"/>
        </w:rPr>
        <w:t xml:space="preserve"> (ОГРН 1097847303620, ИНН 7816474199, КПП 781601001, место нахождения: 192236, Санкт-Петербург, Софийская ул., д. 17, </w:t>
      </w:r>
      <w:proofErr w:type="spellStart"/>
      <w:r w:rsidRPr="00D256C5">
        <w:rPr>
          <w:sz w:val="22"/>
          <w:szCs w:val="22"/>
        </w:rPr>
        <w:t>оф</w:t>
      </w:r>
      <w:proofErr w:type="spellEnd"/>
      <w:r w:rsidRPr="00D256C5">
        <w:rPr>
          <w:sz w:val="22"/>
          <w:szCs w:val="22"/>
        </w:rPr>
        <w:t>. 241</w:t>
      </w:r>
      <w:r w:rsidR="003B777A" w:rsidRPr="00D256C5">
        <w:rPr>
          <w:bCs/>
          <w:sz w:val="22"/>
          <w:szCs w:val="22"/>
        </w:rPr>
        <w:t xml:space="preserve">), именуемое в дальнейшем «Продавец», «Должник», в лице конкурсного управляющего </w:t>
      </w:r>
      <w:r w:rsidRPr="00D256C5">
        <w:rPr>
          <w:bCs/>
          <w:sz w:val="22"/>
          <w:szCs w:val="22"/>
        </w:rPr>
        <w:t>Гулько Натальи Александровны</w:t>
      </w:r>
      <w:r w:rsidR="003B777A" w:rsidRPr="00D256C5">
        <w:rPr>
          <w:bCs/>
          <w:sz w:val="22"/>
          <w:szCs w:val="22"/>
        </w:rPr>
        <w:t>, действующ</w:t>
      </w:r>
      <w:r w:rsidRPr="00D256C5">
        <w:rPr>
          <w:bCs/>
          <w:sz w:val="22"/>
          <w:szCs w:val="22"/>
        </w:rPr>
        <w:t>ей</w:t>
      </w:r>
      <w:r w:rsidR="003B777A" w:rsidRPr="00D256C5">
        <w:rPr>
          <w:bCs/>
          <w:sz w:val="22"/>
          <w:szCs w:val="22"/>
        </w:rPr>
        <w:t xml:space="preserve"> на основании Решения </w:t>
      </w:r>
      <w:r w:rsidRPr="00D256C5">
        <w:rPr>
          <w:sz w:val="22"/>
          <w:szCs w:val="22"/>
        </w:rPr>
        <w:t>Арбитражного суда г. Санкт-Петербурга и Ленинградской области от 20.09.17 по делу №А56-13829/2017</w:t>
      </w:r>
      <w:r w:rsidR="003B777A" w:rsidRPr="00D256C5">
        <w:rPr>
          <w:sz w:val="22"/>
          <w:szCs w:val="22"/>
        </w:rPr>
        <w:t xml:space="preserve">, с одной стороны, и </w:t>
      </w:r>
      <w:proofErr w:type="gramEnd"/>
    </w:p>
    <w:p w:rsidR="003B777A" w:rsidRPr="00782BFD" w:rsidRDefault="003B777A" w:rsidP="003B777A">
      <w:pPr>
        <w:ind w:firstLine="567"/>
        <w:jc w:val="both"/>
        <w:rPr>
          <w:sz w:val="22"/>
        </w:rPr>
      </w:pPr>
      <w:r w:rsidRPr="00782BFD">
        <w:rPr>
          <w:b/>
          <w:sz w:val="22"/>
        </w:rPr>
        <w:t xml:space="preserve">претендент </w:t>
      </w:r>
      <w:r w:rsidRPr="00782BFD">
        <w:rPr>
          <w:sz w:val="22"/>
        </w:rPr>
        <w:t>на участие в торгах по продаже Имущества  в ходе процедуры банкротства:</w:t>
      </w:r>
    </w:p>
    <w:p w:rsidR="003B777A" w:rsidRPr="00782BFD" w:rsidRDefault="003B777A" w:rsidP="003B777A">
      <w:pPr>
        <w:jc w:val="both"/>
        <w:rPr>
          <w:sz w:val="22"/>
        </w:rPr>
      </w:pPr>
      <w:r w:rsidRPr="00782BFD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3B777A" w:rsidRPr="00D256C5" w:rsidRDefault="003B777A" w:rsidP="003B777A">
      <w:pPr>
        <w:ind w:firstLine="567"/>
        <w:jc w:val="both"/>
        <w:rPr>
          <w:sz w:val="22"/>
          <w:szCs w:val="22"/>
        </w:rPr>
      </w:pPr>
      <w:r w:rsidRPr="00782BFD">
        <w:rPr>
          <w:color w:val="auto"/>
          <w:sz w:val="22"/>
        </w:rPr>
        <w:t xml:space="preserve">1. </w:t>
      </w:r>
      <w:proofErr w:type="gramStart"/>
      <w:r w:rsidRPr="00782BFD">
        <w:rPr>
          <w:color w:val="auto"/>
          <w:sz w:val="22"/>
        </w:rPr>
        <w:t xml:space="preserve">В соответствии с условиями настоящего Договора Претендент для участия </w:t>
      </w:r>
      <w:r w:rsidRPr="00782BFD">
        <w:rPr>
          <w:sz w:val="22"/>
        </w:rPr>
        <w:t>в торгах</w:t>
      </w:r>
      <w:r w:rsidRPr="00782BFD">
        <w:rPr>
          <w:color w:val="auto"/>
          <w:sz w:val="22"/>
          <w:lang w:eastAsia="en-US"/>
        </w:rPr>
        <w:t xml:space="preserve"> на электронной торговой площадке </w:t>
      </w:r>
      <w:r>
        <w:rPr>
          <w:sz w:val="20"/>
          <w:szCs w:val="20"/>
        </w:rPr>
        <w:t xml:space="preserve">АО «Российский аукционный дом» </w:t>
      </w:r>
      <w:r w:rsidRPr="00782BFD">
        <w:rPr>
          <w:color w:val="auto"/>
          <w:sz w:val="22"/>
          <w:lang w:eastAsia="en-US"/>
        </w:rPr>
        <w:t>по адресу в сети интернет:</w:t>
      </w:r>
      <w:r w:rsidRPr="00710CF2">
        <w:t xml:space="preserve"> </w:t>
      </w:r>
      <w:r w:rsidRPr="00710CF2">
        <w:rPr>
          <w:color w:val="auto"/>
          <w:sz w:val="22"/>
          <w:lang w:eastAsia="en-US"/>
        </w:rPr>
        <w:t xml:space="preserve">http://www.lot-online.ru </w:t>
      </w:r>
      <w:r w:rsidRPr="00782BFD">
        <w:rPr>
          <w:sz w:val="22"/>
        </w:rPr>
        <w:t xml:space="preserve"> </w:t>
      </w:r>
      <w:r w:rsidRPr="00782BFD">
        <w:rPr>
          <w:color w:val="auto"/>
          <w:sz w:val="22"/>
          <w:lang w:eastAsia="en-US"/>
        </w:rPr>
        <w:t>по продаже имущества ООО «</w:t>
      </w:r>
      <w:r w:rsidR="00D256C5">
        <w:rPr>
          <w:color w:val="auto"/>
          <w:sz w:val="22"/>
          <w:lang w:eastAsia="en-US"/>
        </w:rPr>
        <w:t>БФ-СПБ</w:t>
      </w:r>
      <w:r w:rsidRPr="00782BFD">
        <w:rPr>
          <w:color w:val="auto"/>
          <w:sz w:val="22"/>
          <w:lang w:eastAsia="en-US"/>
        </w:rPr>
        <w:t>» (далее – Имущество, Лот)</w:t>
      </w:r>
      <w:r w:rsidRPr="00782BFD">
        <w:rPr>
          <w:sz w:val="22"/>
        </w:rPr>
        <w:t xml:space="preserve"> </w:t>
      </w:r>
      <w:r w:rsidRPr="00782BFD">
        <w:rPr>
          <w:color w:val="auto"/>
          <w:sz w:val="22"/>
        </w:rPr>
        <w:t xml:space="preserve">перечисляет денежные средства </w:t>
      </w:r>
      <w:r w:rsidRPr="00782BFD">
        <w:rPr>
          <w:b/>
          <w:color w:val="auto"/>
          <w:sz w:val="22"/>
        </w:rPr>
        <w:t xml:space="preserve">в размере </w:t>
      </w:r>
      <w:r>
        <w:rPr>
          <w:b/>
          <w:color w:val="auto"/>
          <w:sz w:val="22"/>
        </w:rPr>
        <w:t>20</w:t>
      </w:r>
      <w:r w:rsidRPr="00782BFD">
        <w:rPr>
          <w:b/>
          <w:color w:val="auto"/>
          <w:sz w:val="22"/>
        </w:rPr>
        <w:t xml:space="preserve"> (</w:t>
      </w:r>
      <w:r>
        <w:rPr>
          <w:b/>
          <w:color w:val="auto"/>
          <w:sz w:val="22"/>
        </w:rPr>
        <w:t>двадцать</w:t>
      </w:r>
      <w:r w:rsidRPr="00782BFD">
        <w:rPr>
          <w:b/>
          <w:color w:val="auto"/>
          <w:sz w:val="22"/>
        </w:rPr>
        <w:t xml:space="preserve">) % от начальной цены </w:t>
      </w:r>
      <w:r w:rsidRPr="00782BFD">
        <w:rPr>
          <w:b/>
          <w:bCs/>
          <w:sz w:val="22"/>
        </w:rPr>
        <w:t>Лота</w:t>
      </w:r>
      <w:r>
        <w:rPr>
          <w:b/>
          <w:bCs/>
          <w:sz w:val="22"/>
        </w:rPr>
        <w:t xml:space="preserve">, установленной для </w:t>
      </w:r>
      <w:proofErr w:type="spellStart"/>
      <w:r>
        <w:rPr>
          <w:b/>
          <w:bCs/>
          <w:sz w:val="22"/>
        </w:rPr>
        <w:t>соотвествующего</w:t>
      </w:r>
      <w:proofErr w:type="spellEnd"/>
      <w:r>
        <w:rPr>
          <w:b/>
          <w:bCs/>
          <w:sz w:val="22"/>
        </w:rPr>
        <w:t xml:space="preserve"> </w:t>
      </w:r>
      <w:r w:rsidR="00037FC2">
        <w:rPr>
          <w:b/>
          <w:bCs/>
          <w:sz w:val="22"/>
        </w:rPr>
        <w:t>Л</w:t>
      </w:r>
      <w:r w:rsidR="00315F97">
        <w:rPr>
          <w:b/>
          <w:bCs/>
          <w:sz w:val="22"/>
        </w:rPr>
        <w:t>ота</w:t>
      </w:r>
      <w:r>
        <w:rPr>
          <w:b/>
          <w:bCs/>
          <w:sz w:val="22"/>
        </w:rPr>
        <w:t xml:space="preserve"> </w:t>
      </w:r>
      <w:r w:rsidRPr="00782BFD">
        <w:rPr>
          <w:sz w:val="22"/>
        </w:rPr>
        <w:t xml:space="preserve">(далее – «Задаток») путем перечисления на </w:t>
      </w:r>
      <w:r>
        <w:rPr>
          <w:sz w:val="22"/>
        </w:rPr>
        <w:t xml:space="preserve">банковский </w:t>
      </w:r>
      <w:r w:rsidRPr="00782BFD">
        <w:rPr>
          <w:sz w:val="22"/>
        </w:rPr>
        <w:t>счет</w:t>
      </w:r>
      <w:r>
        <w:rPr>
          <w:sz w:val="22"/>
        </w:rPr>
        <w:t xml:space="preserve"> </w:t>
      </w:r>
      <w:r w:rsidR="00D256C5" w:rsidRPr="00D256C5">
        <w:rPr>
          <w:sz w:val="22"/>
          <w:szCs w:val="22"/>
        </w:rPr>
        <w:t>ООО "</w:t>
      </w:r>
      <w:r w:rsidR="00D256C5">
        <w:rPr>
          <w:color w:val="auto"/>
          <w:sz w:val="22"/>
          <w:lang w:eastAsia="en-US"/>
        </w:rPr>
        <w:t>БФ-СПБ</w:t>
      </w:r>
      <w:proofErr w:type="gramEnd"/>
      <w:r w:rsidR="00D256C5" w:rsidRPr="00D256C5">
        <w:rPr>
          <w:sz w:val="22"/>
          <w:szCs w:val="22"/>
        </w:rPr>
        <w:t xml:space="preserve"> ", ИНН 7816474199, КПП 781601001, </w:t>
      </w:r>
      <w:proofErr w:type="spellStart"/>
      <w:proofErr w:type="gramStart"/>
      <w:r w:rsidR="00D256C5" w:rsidRPr="00D256C5">
        <w:rPr>
          <w:sz w:val="22"/>
          <w:szCs w:val="22"/>
        </w:rPr>
        <w:t>р</w:t>
      </w:r>
      <w:proofErr w:type="spellEnd"/>
      <w:proofErr w:type="gramEnd"/>
      <w:r w:rsidR="00D256C5" w:rsidRPr="00D256C5">
        <w:rPr>
          <w:sz w:val="22"/>
          <w:szCs w:val="22"/>
        </w:rPr>
        <w:t>/с 40702810100706093948 в ПАО Банк «АЛЕКСАНДРОВСКИЙ», к/с 30101810000000000755 в Северо-Западном ГУ Банка России, БИК 044030755</w:t>
      </w:r>
      <w:r w:rsidRPr="00D256C5">
        <w:rPr>
          <w:bCs/>
          <w:sz w:val="22"/>
          <w:szCs w:val="22"/>
        </w:rPr>
        <w:t>.</w:t>
      </w:r>
    </w:p>
    <w:p w:rsidR="003B777A" w:rsidRPr="00782BFD" w:rsidRDefault="003B777A" w:rsidP="003B777A">
      <w:pPr>
        <w:ind w:firstLine="851"/>
        <w:jc w:val="both"/>
        <w:rPr>
          <w:sz w:val="22"/>
        </w:rPr>
      </w:pPr>
      <w:r w:rsidRPr="00782BFD">
        <w:rPr>
          <w:sz w:val="22"/>
        </w:rPr>
        <w:t>2. Задаток должен быть внесен Претендентом не позднее даты, указанной в сообщен</w:t>
      </w:r>
      <w:r>
        <w:rPr>
          <w:sz w:val="22"/>
        </w:rPr>
        <w:t xml:space="preserve">ии о продаже Имущества Должника. Поступление задатка </w:t>
      </w:r>
      <w:r w:rsidRPr="00782BFD">
        <w:rPr>
          <w:sz w:val="22"/>
        </w:rPr>
        <w:t>на расчетны</w:t>
      </w:r>
      <w:r>
        <w:rPr>
          <w:sz w:val="22"/>
        </w:rPr>
        <w:t>й счет</w:t>
      </w:r>
      <w:r w:rsidRPr="00782BFD">
        <w:rPr>
          <w:sz w:val="22"/>
        </w:rPr>
        <w:t>, указан</w:t>
      </w:r>
      <w:r>
        <w:rPr>
          <w:sz w:val="22"/>
        </w:rPr>
        <w:t>ный в п. 1 настоящего Договора, должно</w:t>
      </w:r>
      <w:r w:rsidRPr="00782BFD">
        <w:rPr>
          <w:sz w:val="22"/>
        </w:rPr>
        <w:t xml:space="preserve"> быть подтвержден</w:t>
      </w:r>
      <w:r>
        <w:rPr>
          <w:sz w:val="22"/>
        </w:rPr>
        <w:t>о</w:t>
      </w:r>
      <w:r w:rsidRPr="00782BFD">
        <w:rPr>
          <w:sz w:val="22"/>
        </w:rPr>
        <w:t xml:space="preserve"> на дату составления протокола об определении участников торгов. Задаток считается внесенным </w:t>
      </w:r>
      <w:proofErr w:type="gramStart"/>
      <w:r w:rsidRPr="00782BFD">
        <w:rPr>
          <w:sz w:val="22"/>
        </w:rPr>
        <w:t>с даты поступления</w:t>
      </w:r>
      <w:proofErr w:type="gramEnd"/>
      <w:r w:rsidRPr="00782BFD">
        <w:rPr>
          <w:sz w:val="22"/>
        </w:rPr>
        <w:t xml:space="preserve"> всей суммы Задатка на указанный счет.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3B777A" w:rsidRPr="00782BFD" w:rsidRDefault="003B777A" w:rsidP="003B777A">
      <w:pPr>
        <w:ind w:firstLine="851"/>
        <w:jc w:val="both"/>
        <w:rPr>
          <w:sz w:val="22"/>
        </w:rPr>
      </w:pPr>
      <w:r w:rsidRPr="00782BFD">
        <w:rPr>
          <w:sz w:val="22"/>
        </w:rPr>
        <w:t>В случае, когда сумма Задатка от Претендента не зачислена на расчетны</w:t>
      </w:r>
      <w:r>
        <w:rPr>
          <w:sz w:val="22"/>
        </w:rPr>
        <w:t>й</w:t>
      </w:r>
      <w:r w:rsidRPr="00782BFD">
        <w:rPr>
          <w:sz w:val="22"/>
        </w:rPr>
        <w:t xml:space="preserve"> счет </w:t>
      </w:r>
      <w:r w:rsidRPr="00782BFD">
        <w:rPr>
          <w:color w:val="auto"/>
          <w:sz w:val="22"/>
          <w:lang w:eastAsia="en-US"/>
        </w:rPr>
        <w:t>ООО «</w:t>
      </w:r>
      <w:r w:rsidR="00D256C5">
        <w:rPr>
          <w:color w:val="auto"/>
          <w:sz w:val="22"/>
          <w:lang w:eastAsia="en-US"/>
        </w:rPr>
        <w:t>БФ-СПБ</w:t>
      </w:r>
      <w:r w:rsidRPr="00782BFD">
        <w:rPr>
          <w:color w:val="auto"/>
          <w:sz w:val="22"/>
          <w:lang w:eastAsia="en-US"/>
        </w:rPr>
        <w:t>»</w:t>
      </w:r>
      <w:r>
        <w:rPr>
          <w:color w:val="auto"/>
          <w:sz w:val="22"/>
          <w:lang w:eastAsia="en-US"/>
        </w:rPr>
        <w:t xml:space="preserve"> </w:t>
      </w:r>
      <w:r w:rsidRPr="00782BFD">
        <w:rPr>
          <w:sz w:val="22"/>
        </w:rPr>
        <w:t>на дату составления протокола об определении участников торгов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не принимаются.</w:t>
      </w:r>
    </w:p>
    <w:p w:rsidR="003B777A" w:rsidRPr="00782BFD" w:rsidRDefault="003B777A" w:rsidP="003B777A">
      <w:pPr>
        <w:ind w:firstLine="851"/>
        <w:jc w:val="both"/>
        <w:rPr>
          <w:sz w:val="22"/>
        </w:rPr>
      </w:pPr>
      <w:r w:rsidRPr="00782BFD">
        <w:rPr>
          <w:sz w:val="22"/>
        </w:rPr>
        <w:t xml:space="preserve">3. </w:t>
      </w:r>
      <w:proofErr w:type="gramStart"/>
      <w:r w:rsidRPr="00782BFD">
        <w:rPr>
          <w:sz w:val="22"/>
        </w:rPr>
        <w:t>Договор о задатке может быть подписан Претендентом электронной подписью Претендента, либо Претендент вправе направить задаток на счет, указанны</w:t>
      </w:r>
      <w:r>
        <w:rPr>
          <w:sz w:val="22"/>
        </w:rPr>
        <w:t>й</w:t>
      </w:r>
      <w:r w:rsidRPr="00782BFD">
        <w:rPr>
          <w:sz w:val="22"/>
        </w:rPr>
        <w:t xml:space="preserve"> в п. 1 настоящего Договора,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  <w:r w:rsidRPr="00782BFD">
        <w:rPr>
          <w:sz w:val="22"/>
        </w:rPr>
        <w:t xml:space="preserve"> Задаток служит обеспечением исполнения обязатель</w:t>
      </w:r>
      <w:proofErr w:type="gramStart"/>
      <w:r w:rsidRPr="00782BFD">
        <w:rPr>
          <w:sz w:val="22"/>
        </w:rPr>
        <w:t>ств Пр</w:t>
      </w:r>
      <w:proofErr w:type="gramEnd"/>
      <w:r w:rsidRPr="00782BFD">
        <w:rPr>
          <w:sz w:val="22"/>
        </w:rPr>
        <w:t>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3B777A" w:rsidRPr="00782BFD" w:rsidRDefault="003B777A" w:rsidP="003B777A">
      <w:pPr>
        <w:ind w:firstLine="851"/>
        <w:jc w:val="both"/>
        <w:rPr>
          <w:sz w:val="22"/>
        </w:rPr>
      </w:pPr>
      <w:r w:rsidRPr="00782BFD">
        <w:rPr>
          <w:sz w:val="22"/>
        </w:rPr>
        <w:t>4. В платежном документе в графе «назначение платежа» должна содержаться ссылка  на  дату проведения аукциона, наименование имущества и номер Лота, согласно сообщению о продаже Имущества должника.</w:t>
      </w:r>
    </w:p>
    <w:p w:rsidR="003B777A" w:rsidRPr="00782BFD" w:rsidRDefault="003B777A" w:rsidP="003B777A">
      <w:pPr>
        <w:ind w:firstLine="851"/>
        <w:jc w:val="both"/>
        <w:rPr>
          <w:sz w:val="22"/>
        </w:rPr>
      </w:pPr>
      <w:r w:rsidRPr="00782BFD">
        <w:rPr>
          <w:sz w:val="22"/>
        </w:rPr>
        <w:t>5. На денежные средства, перечисленные в соответствии с настоящим Договором, проценты не начисляются.</w:t>
      </w:r>
    </w:p>
    <w:p w:rsidR="003B777A" w:rsidRPr="00782BFD" w:rsidRDefault="0052439E" w:rsidP="003B777A">
      <w:pPr>
        <w:ind w:firstLine="851"/>
        <w:jc w:val="both"/>
        <w:rPr>
          <w:sz w:val="22"/>
        </w:rPr>
      </w:pPr>
      <w:r>
        <w:rPr>
          <w:sz w:val="22"/>
        </w:rPr>
        <w:t>6</w:t>
      </w:r>
      <w:r w:rsidR="003B777A" w:rsidRPr="00782BFD">
        <w:rPr>
          <w:sz w:val="22"/>
        </w:rPr>
        <w:t>. Сроки возврата суммы задатка, внесенного Претендентом на счет Организатора торгов:</w:t>
      </w:r>
    </w:p>
    <w:p w:rsidR="003B777A" w:rsidRPr="00782BFD" w:rsidRDefault="0052439E" w:rsidP="003B777A">
      <w:pPr>
        <w:ind w:firstLine="851"/>
        <w:jc w:val="both"/>
        <w:rPr>
          <w:sz w:val="22"/>
        </w:rPr>
      </w:pPr>
      <w:r>
        <w:rPr>
          <w:sz w:val="22"/>
        </w:rPr>
        <w:t>6</w:t>
      </w:r>
      <w:r w:rsidR="003B777A" w:rsidRPr="00782BFD">
        <w:rPr>
          <w:sz w:val="22"/>
        </w:rPr>
        <w:t>.1. В случае, если Претендент не признан победителем торгов, – в тече</w:t>
      </w:r>
      <w:r w:rsidR="003B777A">
        <w:rPr>
          <w:sz w:val="22"/>
        </w:rPr>
        <w:t xml:space="preserve">ние 5 (пяти) рабочих дней </w:t>
      </w:r>
      <w:proofErr w:type="gramStart"/>
      <w:r w:rsidR="003B777A">
        <w:rPr>
          <w:sz w:val="22"/>
        </w:rPr>
        <w:t>со</w:t>
      </w:r>
      <w:proofErr w:type="gramEnd"/>
      <w:r w:rsidR="003B777A">
        <w:rPr>
          <w:sz w:val="22"/>
        </w:rPr>
        <w:t xml:space="preserve"> даты завершения торгов</w:t>
      </w:r>
      <w:r w:rsidR="003B777A" w:rsidRPr="00782BFD">
        <w:rPr>
          <w:sz w:val="22"/>
        </w:rPr>
        <w:t>.</w:t>
      </w:r>
    </w:p>
    <w:p w:rsidR="003B777A" w:rsidRPr="00782BFD" w:rsidRDefault="0052439E" w:rsidP="003B777A">
      <w:pPr>
        <w:ind w:firstLine="851"/>
        <w:jc w:val="both"/>
        <w:rPr>
          <w:sz w:val="22"/>
        </w:rPr>
      </w:pPr>
      <w:r>
        <w:rPr>
          <w:sz w:val="22"/>
        </w:rPr>
        <w:t>6</w:t>
      </w:r>
      <w:r w:rsidR="003B777A" w:rsidRPr="00782BFD">
        <w:rPr>
          <w:sz w:val="22"/>
        </w:rPr>
        <w:t xml:space="preserve">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</w:t>
      </w:r>
      <w:r w:rsidR="003B777A">
        <w:rPr>
          <w:sz w:val="22"/>
        </w:rPr>
        <w:t>конкурсным управляющим</w:t>
      </w:r>
      <w:r w:rsidR="003B777A" w:rsidRPr="00782BFD">
        <w:rPr>
          <w:sz w:val="22"/>
        </w:rPr>
        <w:t xml:space="preserve"> приказа об отмене торгов.</w:t>
      </w:r>
    </w:p>
    <w:p w:rsidR="003B777A" w:rsidRPr="00782BFD" w:rsidRDefault="0052439E" w:rsidP="003B777A">
      <w:pPr>
        <w:ind w:firstLine="851"/>
        <w:jc w:val="both"/>
        <w:rPr>
          <w:sz w:val="22"/>
        </w:rPr>
      </w:pPr>
      <w:r>
        <w:rPr>
          <w:sz w:val="22"/>
        </w:rPr>
        <w:t>6</w:t>
      </w:r>
      <w:r w:rsidR="003B777A" w:rsidRPr="00782BFD">
        <w:rPr>
          <w:sz w:val="22"/>
        </w:rPr>
        <w:t xml:space="preserve">.3. Внесенный Задаток не возвращается в случае, если Претендент, признанный победителем торгов, уклонится,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3B777A" w:rsidRPr="00782BFD" w:rsidRDefault="0052439E" w:rsidP="003B777A">
      <w:pPr>
        <w:ind w:firstLine="851"/>
        <w:jc w:val="both"/>
        <w:rPr>
          <w:sz w:val="22"/>
        </w:rPr>
      </w:pPr>
      <w:r>
        <w:rPr>
          <w:sz w:val="22"/>
        </w:rPr>
        <w:t>6</w:t>
      </w:r>
      <w:r w:rsidR="003B777A" w:rsidRPr="00782BFD">
        <w:rPr>
          <w:sz w:val="22"/>
        </w:rPr>
        <w:t>.4. В случае признания Претендента победителем торгов сумма внесенного Задатка засчитывается в счет  оплаты по договору купли-продажи.</w:t>
      </w:r>
    </w:p>
    <w:p w:rsidR="003B777A" w:rsidRPr="00782BFD" w:rsidRDefault="0052439E" w:rsidP="003B777A">
      <w:pPr>
        <w:ind w:firstLine="851"/>
        <w:jc w:val="both"/>
        <w:rPr>
          <w:sz w:val="22"/>
        </w:rPr>
      </w:pPr>
      <w:r>
        <w:rPr>
          <w:sz w:val="22"/>
        </w:rPr>
        <w:t>7</w:t>
      </w:r>
      <w:r w:rsidR="003B777A" w:rsidRPr="00782BFD">
        <w:rPr>
          <w:sz w:val="22"/>
        </w:rPr>
        <w:t xml:space="preserve">. В случаях возврата Задатка Претенденту, возврат производится путем безналичного перечисления суммы Задатка со счета </w:t>
      </w:r>
      <w:r w:rsidR="003B777A">
        <w:rPr>
          <w:sz w:val="22"/>
        </w:rPr>
        <w:t>ООО «</w:t>
      </w:r>
      <w:r w:rsidR="00D256C5">
        <w:rPr>
          <w:color w:val="auto"/>
          <w:sz w:val="22"/>
          <w:lang w:eastAsia="en-US"/>
        </w:rPr>
        <w:t>БФ-СПБ</w:t>
      </w:r>
      <w:r w:rsidR="003B777A">
        <w:rPr>
          <w:sz w:val="22"/>
        </w:rPr>
        <w:t>»</w:t>
      </w:r>
      <w:r w:rsidR="003B777A" w:rsidRPr="00782BFD">
        <w:rPr>
          <w:sz w:val="22"/>
        </w:rPr>
        <w:t xml:space="preserve"> на счет Претендента, указанный в реквизитах настоящего Договора.</w:t>
      </w:r>
    </w:p>
    <w:p w:rsidR="003B777A" w:rsidRPr="00782BFD" w:rsidRDefault="0052439E" w:rsidP="003B777A">
      <w:pPr>
        <w:ind w:firstLine="851"/>
        <w:jc w:val="both"/>
        <w:rPr>
          <w:sz w:val="22"/>
        </w:rPr>
      </w:pPr>
      <w:r>
        <w:rPr>
          <w:sz w:val="22"/>
        </w:rPr>
        <w:lastRenderedPageBreak/>
        <w:t>8</w:t>
      </w:r>
      <w:r w:rsidR="003B777A" w:rsidRPr="00782BFD">
        <w:rPr>
          <w:sz w:val="22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3B777A">
        <w:rPr>
          <w:sz w:val="22"/>
        </w:rPr>
        <w:t>А</w:t>
      </w:r>
      <w:r w:rsidR="003B777A" w:rsidRPr="00782BFD">
        <w:rPr>
          <w:sz w:val="22"/>
        </w:rPr>
        <w:t xml:space="preserve">рбитражном суде </w:t>
      </w:r>
      <w:r w:rsidR="003B777A">
        <w:rPr>
          <w:sz w:val="22"/>
        </w:rPr>
        <w:t>города Санкт-Петербурга и Ленинградской области</w:t>
      </w:r>
      <w:r w:rsidR="003B777A" w:rsidRPr="00782BFD">
        <w:rPr>
          <w:sz w:val="22"/>
        </w:rPr>
        <w:t>.</w:t>
      </w:r>
    </w:p>
    <w:p w:rsidR="003B777A" w:rsidRPr="00782BFD" w:rsidRDefault="0052439E" w:rsidP="003B777A">
      <w:pPr>
        <w:ind w:firstLine="851"/>
        <w:jc w:val="both"/>
        <w:rPr>
          <w:color w:val="auto"/>
          <w:sz w:val="22"/>
        </w:rPr>
      </w:pPr>
      <w:r>
        <w:rPr>
          <w:sz w:val="22"/>
        </w:rPr>
        <w:t>9</w:t>
      </w:r>
      <w:r w:rsidR="003B777A" w:rsidRPr="00782BFD">
        <w:rPr>
          <w:sz w:val="22"/>
        </w:rPr>
        <w:t>. Фактом внесения денежных средств, в качестве задатка на участие в электронных торгах,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</w:t>
      </w:r>
    </w:p>
    <w:p w:rsidR="003B777A" w:rsidRDefault="003B777A" w:rsidP="003B777A">
      <w:pPr>
        <w:autoSpaceDE w:val="0"/>
        <w:autoSpaceDN w:val="0"/>
        <w:ind w:firstLine="284"/>
        <w:jc w:val="center"/>
        <w:rPr>
          <w:b/>
          <w:bCs/>
          <w:color w:val="auto"/>
          <w:sz w:val="22"/>
        </w:rPr>
      </w:pPr>
    </w:p>
    <w:p w:rsidR="003B777A" w:rsidRPr="00782BFD" w:rsidRDefault="003B777A" w:rsidP="003B777A">
      <w:pPr>
        <w:autoSpaceDE w:val="0"/>
        <w:autoSpaceDN w:val="0"/>
        <w:ind w:firstLine="284"/>
        <w:jc w:val="center"/>
        <w:rPr>
          <w:b/>
          <w:bCs/>
          <w:color w:val="auto"/>
          <w:sz w:val="22"/>
        </w:rPr>
      </w:pPr>
      <w:r w:rsidRPr="00782BFD">
        <w:rPr>
          <w:b/>
          <w:bCs/>
          <w:color w:val="auto"/>
          <w:sz w:val="22"/>
        </w:rPr>
        <w:t>Реквизиты сторон:</w:t>
      </w:r>
    </w:p>
    <w:p w:rsidR="003B777A" w:rsidRPr="00782BFD" w:rsidRDefault="003B777A" w:rsidP="003B777A">
      <w:pPr>
        <w:autoSpaceDE w:val="0"/>
        <w:autoSpaceDN w:val="0"/>
        <w:ind w:firstLine="284"/>
        <w:jc w:val="center"/>
        <w:rPr>
          <w:b/>
          <w:bCs/>
          <w:color w:val="auto"/>
          <w:sz w:val="22"/>
        </w:rPr>
      </w:pPr>
    </w:p>
    <w:tbl>
      <w:tblPr>
        <w:tblW w:w="10137" w:type="dxa"/>
        <w:tblLayout w:type="fixed"/>
        <w:tblLook w:val="0000"/>
      </w:tblPr>
      <w:tblGrid>
        <w:gridCol w:w="5145"/>
        <w:gridCol w:w="581"/>
        <w:gridCol w:w="4411"/>
      </w:tblGrid>
      <w:tr w:rsidR="003B777A" w:rsidRPr="00782BFD" w:rsidTr="00CF0908">
        <w:trPr>
          <w:trHeight w:val="940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3B777A" w:rsidRPr="00D256C5" w:rsidRDefault="003B777A" w:rsidP="00CF0908">
            <w:pPr>
              <w:jc w:val="center"/>
              <w:rPr>
                <w:b/>
                <w:color w:val="auto"/>
                <w:sz w:val="22"/>
              </w:rPr>
            </w:pPr>
            <w:r w:rsidRPr="00D256C5">
              <w:rPr>
                <w:b/>
                <w:color w:val="auto"/>
                <w:sz w:val="22"/>
              </w:rPr>
              <w:t xml:space="preserve">ООО </w:t>
            </w:r>
            <w:r w:rsidRPr="00D256C5">
              <w:rPr>
                <w:b/>
                <w:bCs/>
                <w:color w:val="auto"/>
                <w:sz w:val="22"/>
                <w:lang w:bidi="ru-RU"/>
              </w:rPr>
              <w:t>«</w:t>
            </w:r>
            <w:r w:rsidR="00D256C5" w:rsidRPr="00D256C5">
              <w:rPr>
                <w:b/>
                <w:color w:val="auto"/>
                <w:sz w:val="22"/>
                <w:lang w:eastAsia="en-US"/>
              </w:rPr>
              <w:t>БФ-СПБ</w:t>
            </w:r>
            <w:r w:rsidRPr="00D256C5">
              <w:rPr>
                <w:b/>
                <w:color w:val="auto"/>
                <w:sz w:val="22"/>
              </w:rPr>
              <w:t>»</w:t>
            </w:r>
          </w:p>
          <w:p w:rsidR="00D256C5" w:rsidRPr="00D256C5" w:rsidRDefault="003B777A" w:rsidP="00CF0908">
            <w:pPr>
              <w:jc w:val="center"/>
              <w:rPr>
                <w:sz w:val="22"/>
                <w:szCs w:val="22"/>
              </w:rPr>
            </w:pPr>
            <w:r w:rsidRPr="00D256C5">
              <w:rPr>
                <w:color w:val="auto"/>
                <w:sz w:val="22"/>
                <w:szCs w:val="22"/>
              </w:rPr>
              <w:t>Юридический адрес:</w:t>
            </w:r>
            <w:r w:rsidR="00D256C5" w:rsidRPr="00D256C5">
              <w:rPr>
                <w:sz w:val="22"/>
                <w:szCs w:val="22"/>
              </w:rPr>
              <w:t xml:space="preserve"> 192236, Санкт-Петербург, </w:t>
            </w:r>
            <w:proofErr w:type="gramStart"/>
            <w:r w:rsidR="00D256C5" w:rsidRPr="00D256C5">
              <w:rPr>
                <w:sz w:val="22"/>
                <w:szCs w:val="22"/>
              </w:rPr>
              <w:t>Софийская</w:t>
            </w:r>
            <w:proofErr w:type="gramEnd"/>
            <w:r w:rsidR="00D256C5" w:rsidRPr="00D256C5">
              <w:rPr>
                <w:sz w:val="22"/>
                <w:szCs w:val="22"/>
              </w:rPr>
              <w:t xml:space="preserve"> ул., д. 17, </w:t>
            </w:r>
            <w:proofErr w:type="spellStart"/>
            <w:r w:rsidR="00D256C5" w:rsidRPr="00D256C5">
              <w:rPr>
                <w:sz w:val="22"/>
                <w:szCs w:val="22"/>
              </w:rPr>
              <w:t>оф</w:t>
            </w:r>
            <w:proofErr w:type="spellEnd"/>
            <w:r w:rsidR="00D256C5" w:rsidRPr="00D256C5">
              <w:rPr>
                <w:sz w:val="22"/>
                <w:szCs w:val="22"/>
              </w:rPr>
              <w:t>. 241</w:t>
            </w:r>
          </w:p>
          <w:p w:rsidR="00D256C5" w:rsidRPr="00D256C5" w:rsidRDefault="00D256C5" w:rsidP="00CF0908">
            <w:pPr>
              <w:jc w:val="center"/>
              <w:rPr>
                <w:sz w:val="22"/>
                <w:szCs w:val="22"/>
              </w:rPr>
            </w:pPr>
            <w:r w:rsidRPr="00D256C5">
              <w:rPr>
                <w:sz w:val="22"/>
                <w:szCs w:val="22"/>
              </w:rPr>
              <w:t xml:space="preserve">ОГРН 1097847303620, </w:t>
            </w:r>
          </w:p>
          <w:p w:rsidR="00D256C5" w:rsidRPr="00D256C5" w:rsidRDefault="00D256C5" w:rsidP="00CF0908">
            <w:pPr>
              <w:jc w:val="center"/>
              <w:rPr>
                <w:sz w:val="22"/>
                <w:szCs w:val="22"/>
              </w:rPr>
            </w:pPr>
            <w:r w:rsidRPr="00D256C5">
              <w:rPr>
                <w:sz w:val="22"/>
                <w:szCs w:val="22"/>
              </w:rPr>
              <w:t xml:space="preserve">ИНН 7816474199, </w:t>
            </w:r>
          </w:p>
          <w:p w:rsidR="003B777A" w:rsidRPr="00D256C5" w:rsidRDefault="00D256C5" w:rsidP="00CF0908">
            <w:pPr>
              <w:jc w:val="center"/>
              <w:rPr>
                <w:sz w:val="22"/>
                <w:szCs w:val="22"/>
              </w:rPr>
            </w:pPr>
            <w:r w:rsidRPr="00D256C5">
              <w:rPr>
                <w:sz w:val="22"/>
                <w:szCs w:val="22"/>
              </w:rPr>
              <w:t xml:space="preserve">КПП 781601001, </w:t>
            </w:r>
          </w:p>
          <w:p w:rsidR="0052439E" w:rsidRDefault="00D256C5" w:rsidP="00CF0908">
            <w:pPr>
              <w:jc w:val="center"/>
              <w:rPr>
                <w:sz w:val="22"/>
                <w:szCs w:val="22"/>
              </w:rPr>
            </w:pPr>
            <w:r w:rsidRPr="00D256C5">
              <w:rPr>
                <w:sz w:val="22"/>
                <w:szCs w:val="22"/>
              </w:rPr>
              <w:t>Почтовый адрес: 191187 г</w:t>
            </w:r>
            <w:proofErr w:type="gramStart"/>
            <w:r w:rsidRPr="00D256C5">
              <w:rPr>
                <w:sz w:val="22"/>
                <w:szCs w:val="22"/>
              </w:rPr>
              <w:t>.С</w:t>
            </w:r>
            <w:proofErr w:type="gramEnd"/>
            <w:r w:rsidRPr="00D256C5">
              <w:rPr>
                <w:sz w:val="22"/>
                <w:szCs w:val="22"/>
              </w:rPr>
              <w:t xml:space="preserve">анкт-Петербург, </w:t>
            </w:r>
          </w:p>
          <w:p w:rsidR="00D256C5" w:rsidRPr="00D256C5" w:rsidRDefault="00D256C5" w:rsidP="00CF0908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D256C5">
              <w:rPr>
                <w:sz w:val="22"/>
                <w:szCs w:val="22"/>
              </w:rPr>
              <w:t>ул. Оружейника Федорова д. 5 кв. 8</w:t>
            </w:r>
          </w:p>
          <w:p w:rsidR="003B777A" w:rsidRDefault="00A727F4" w:rsidP="00CF090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256C5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D256C5">
              <w:rPr>
                <w:sz w:val="22"/>
                <w:szCs w:val="22"/>
              </w:rPr>
              <w:t>/с 40702810100706093948 в ПАО Банк «АЛЕКСАНДРОВСКИЙ», к/с 30101810000000000755 в Северо-Западном ГУ Банка России, БИК 044030755</w:t>
            </w:r>
          </w:p>
          <w:p w:rsidR="00A727F4" w:rsidRPr="006162DF" w:rsidRDefault="00A727F4" w:rsidP="00CF0908">
            <w:pPr>
              <w:jc w:val="center"/>
              <w:rPr>
                <w:b/>
                <w:color w:val="auto"/>
                <w:sz w:val="22"/>
              </w:rPr>
            </w:pPr>
          </w:p>
          <w:p w:rsidR="003B777A" w:rsidRPr="006162DF" w:rsidRDefault="003B777A" w:rsidP="00CF0908">
            <w:pPr>
              <w:jc w:val="center"/>
              <w:rPr>
                <w:b/>
                <w:color w:val="auto"/>
                <w:sz w:val="22"/>
              </w:rPr>
            </w:pPr>
            <w:r w:rsidRPr="006162DF">
              <w:rPr>
                <w:b/>
                <w:color w:val="auto"/>
                <w:sz w:val="22"/>
              </w:rPr>
              <w:t>Конкурсный управляющий</w:t>
            </w:r>
          </w:p>
          <w:p w:rsidR="003B777A" w:rsidRPr="006162DF" w:rsidRDefault="003B777A" w:rsidP="00CF0908">
            <w:pPr>
              <w:jc w:val="center"/>
              <w:rPr>
                <w:b/>
                <w:color w:val="auto"/>
                <w:sz w:val="22"/>
              </w:rPr>
            </w:pPr>
          </w:p>
          <w:p w:rsidR="003B777A" w:rsidRPr="00782BFD" w:rsidRDefault="003B777A" w:rsidP="00CF0908">
            <w:pPr>
              <w:jc w:val="center"/>
              <w:rPr>
                <w:color w:val="auto"/>
                <w:sz w:val="22"/>
              </w:rPr>
            </w:pPr>
            <w:r w:rsidRPr="006162DF">
              <w:rPr>
                <w:b/>
                <w:color w:val="auto"/>
                <w:sz w:val="22"/>
              </w:rPr>
              <w:t>_____________</w:t>
            </w:r>
            <w:r>
              <w:rPr>
                <w:b/>
                <w:color w:val="auto"/>
                <w:sz w:val="22"/>
              </w:rPr>
              <w:t>__ /</w:t>
            </w:r>
            <w:r w:rsidR="00D256C5">
              <w:rPr>
                <w:b/>
                <w:color w:val="auto"/>
                <w:sz w:val="22"/>
              </w:rPr>
              <w:t>Гулько Н.А.</w:t>
            </w:r>
            <w:r w:rsidRPr="006162DF">
              <w:rPr>
                <w:b/>
                <w:color w:val="auto"/>
                <w:sz w:val="22"/>
              </w:rPr>
              <w:t>/</w:t>
            </w:r>
          </w:p>
          <w:p w:rsidR="003B777A" w:rsidRPr="00782BFD" w:rsidRDefault="003B777A" w:rsidP="00CF0908">
            <w:pPr>
              <w:jc w:val="both"/>
              <w:rPr>
                <w:sz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3B777A" w:rsidRPr="00782BFD" w:rsidRDefault="003B777A" w:rsidP="00CF0908">
            <w:pPr>
              <w:ind w:firstLine="284"/>
              <w:jc w:val="both"/>
              <w:rPr>
                <w:sz w:val="22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</w:tcPr>
          <w:p w:rsidR="003B777A" w:rsidRPr="00782BFD" w:rsidRDefault="003B777A" w:rsidP="00CF0908">
            <w:pPr>
              <w:jc w:val="both"/>
              <w:rPr>
                <w:b/>
                <w:bCs/>
                <w:sz w:val="22"/>
              </w:rPr>
            </w:pPr>
            <w:r w:rsidRPr="00782BFD">
              <w:rPr>
                <w:sz w:val="22"/>
              </w:rPr>
              <w:tab/>
            </w:r>
            <w:r w:rsidRPr="00782BFD">
              <w:rPr>
                <w:b/>
                <w:bCs/>
                <w:sz w:val="22"/>
              </w:rPr>
              <w:t>ПРЕТЕНДЕНТ:</w:t>
            </w:r>
          </w:p>
          <w:p w:rsidR="003B777A" w:rsidRPr="00782BFD" w:rsidRDefault="003B777A" w:rsidP="00CF0908">
            <w:pPr>
              <w:jc w:val="both"/>
              <w:rPr>
                <w:b/>
                <w:bCs/>
                <w:sz w:val="22"/>
              </w:rPr>
            </w:pPr>
            <w:r w:rsidRPr="00782BFD">
              <w:rPr>
                <w:b/>
                <w:bCs/>
                <w:sz w:val="22"/>
              </w:rPr>
              <w:t>_________________________________</w:t>
            </w:r>
          </w:p>
          <w:p w:rsidR="003B777A" w:rsidRPr="00782BFD" w:rsidRDefault="003B777A" w:rsidP="00CF0908">
            <w:pPr>
              <w:jc w:val="both"/>
              <w:rPr>
                <w:sz w:val="22"/>
              </w:rPr>
            </w:pPr>
            <w:r w:rsidRPr="00782BFD">
              <w:rPr>
                <w:sz w:val="22"/>
              </w:rPr>
              <w:t>_________________________________</w:t>
            </w:r>
          </w:p>
          <w:p w:rsidR="003B777A" w:rsidRPr="00782BFD" w:rsidRDefault="003B777A" w:rsidP="00CF0908">
            <w:pPr>
              <w:jc w:val="both"/>
              <w:rPr>
                <w:sz w:val="22"/>
              </w:rPr>
            </w:pPr>
            <w:r w:rsidRPr="00782BFD">
              <w:rPr>
                <w:sz w:val="22"/>
              </w:rPr>
              <w:t>_________________________________</w:t>
            </w:r>
          </w:p>
          <w:p w:rsidR="003B777A" w:rsidRPr="00782BFD" w:rsidRDefault="003B777A" w:rsidP="00CF0908">
            <w:pPr>
              <w:jc w:val="both"/>
              <w:rPr>
                <w:sz w:val="22"/>
              </w:rPr>
            </w:pPr>
            <w:r w:rsidRPr="00782BFD">
              <w:rPr>
                <w:sz w:val="22"/>
              </w:rPr>
              <w:t>_________________________________</w:t>
            </w:r>
          </w:p>
          <w:p w:rsidR="003B777A" w:rsidRPr="00782BFD" w:rsidRDefault="003B777A" w:rsidP="00CF0908">
            <w:pPr>
              <w:jc w:val="both"/>
              <w:rPr>
                <w:sz w:val="22"/>
              </w:rPr>
            </w:pPr>
            <w:r w:rsidRPr="00782BFD">
              <w:rPr>
                <w:sz w:val="22"/>
              </w:rPr>
              <w:t>_________________________________</w:t>
            </w:r>
          </w:p>
          <w:p w:rsidR="003B777A" w:rsidRPr="00782BFD" w:rsidRDefault="003B777A" w:rsidP="00CF0908">
            <w:pPr>
              <w:jc w:val="both"/>
              <w:rPr>
                <w:sz w:val="22"/>
              </w:rPr>
            </w:pPr>
            <w:r w:rsidRPr="00782BFD">
              <w:rPr>
                <w:sz w:val="22"/>
              </w:rPr>
              <w:t>_________________________________</w:t>
            </w:r>
          </w:p>
          <w:p w:rsidR="003B777A" w:rsidRPr="00782BFD" w:rsidRDefault="003B777A" w:rsidP="00CF0908">
            <w:pPr>
              <w:jc w:val="both"/>
              <w:rPr>
                <w:sz w:val="22"/>
              </w:rPr>
            </w:pPr>
            <w:r w:rsidRPr="00782BFD">
              <w:rPr>
                <w:sz w:val="22"/>
              </w:rPr>
              <w:t>_________________________________</w:t>
            </w:r>
          </w:p>
          <w:p w:rsidR="003B777A" w:rsidRPr="00782BFD" w:rsidRDefault="003B777A" w:rsidP="00CF0908">
            <w:pPr>
              <w:jc w:val="both"/>
              <w:rPr>
                <w:sz w:val="22"/>
              </w:rPr>
            </w:pPr>
          </w:p>
        </w:tc>
      </w:tr>
    </w:tbl>
    <w:p w:rsidR="003B777A" w:rsidRPr="00782BFD" w:rsidRDefault="003B777A" w:rsidP="003B777A">
      <w:pPr>
        <w:rPr>
          <w:sz w:val="22"/>
        </w:rPr>
      </w:pPr>
    </w:p>
    <w:p w:rsidR="005E21CF" w:rsidRDefault="005E21CF"/>
    <w:sectPr w:rsidR="005E21CF" w:rsidSect="00D0530E">
      <w:pgSz w:w="11906" w:h="16838"/>
      <w:pgMar w:top="993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B777A"/>
    <w:rsid w:val="00037FC2"/>
    <w:rsid w:val="000A5D20"/>
    <w:rsid w:val="00194AA7"/>
    <w:rsid w:val="001D3157"/>
    <w:rsid w:val="00250211"/>
    <w:rsid w:val="002F07B6"/>
    <w:rsid w:val="00315F97"/>
    <w:rsid w:val="003B777A"/>
    <w:rsid w:val="00456AC9"/>
    <w:rsid w:val="0052439E"/>
    <w:rsid w:val="00555EB3"/>
    <w:rsid w:val="005E21CF"/>
    <w:rsid w:val="006D05A4"/>
    <w:rsid w:val="00881FC3"/>
    <w:rsid w:val="008E383A"/>
    <w:rsid w:val="009760C6"/>
    <w:rsid w:val="009E7DE0"/>
    <w:rsid w:val="00A727F4"/>
    <w:rsid w:val="00D256C5"/>
    <w:rsid w:val="00E11040"/>
    <w:rsid w:val="00EF5A82"/>
    <w:rsid w:val="00F00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7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777A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3B77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DykWp8UiT8l79gKGgYbBAXy/4vW/Pa3xKNXb6TDBt0o=</DigestValue>
    </Reference>
    <Reference URI="#idOfficeObject" Type="http://www.w3.org/2000/09/xmldsig#Object">
      <DigestMethod Algorithm="http://www.w3.org/2001/04/xmldsig-more#gostr3411"/>
      <DigestValue>TMvyyi1NNvDQz6N/xxAUj2k4eDKfx5um8NN4gC281JI=</DigestValue>
    </Reference>
  </SignedInfo>
  <SignatureValue>
    vG0IxeuujwxbQzrLPt6CMuK6z1SEL15i/XFDMLC/5p+j772zNMYm52KjAV6F+PUkpOlBCwoY
    V1Rkm+1jy9oIWw==
  </SignatureValue>
  <KeyInfo>
    <X509Data>
      <X509Certificate>
          MIILUzCCCwKgAwIBAgIQb5C46fJCNojnEbw/yYpgcTAIBgYqhQMCAgMwggFiMSIwIAYJKoZI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gDESMBAGA1UEAwwJVEVOU09SQ0E1MB4XDTE3MDUyMzEzMjM0NloXDTE4MDUyMzEzMzM0Nlow
          ggG4MUQwQgYDVQQJDDvRg9C7LtCf0L7QtNC/0L7Qu9C60L7QstC90LjQutCwINCV0LzQtdC7
          0YzRj9C90L7QstCwLCAyMSwgMzE5MDcGA1UECAwwMzkg0JrQsNC70LjQvdC40L3Qs9GA0LDQ
          tNGB0LrQsNGPINC+0LHQu9Cw0YHRgtGMMR8wHQYDVQQHDBbQmtCw0LvQuNC90LjQvdCz0YDQ
          sNC0MQswCQYDVQQGEwJSVTEyMDAGA1UEKgwp0J3QsNGC0LDQu9GM0Y8g0JDQu9C10LrRgdCw
          0L3QtNGA0L7QstC90LAxFTATBgNVBAQMDNCT0YPQu9GM0LrQvjE/MD0GA1UEAww20JPRg9C7
          0YzQutC+INCd0LDRgtCw0LvRjNGPINCQ0LvQtdC60YHQsNC90LTRgNC+0LLQvdCwMR8wHQYJ
          KoZIhvcNAQkCDBBJTk49MTkwMzAyNDIxMzcyMSYwJAYJKoZIhvcNAQkBFhduYXRhbHlhX2d1
          bGtvNjZAbWFpbC5ydTEaMBgGCCqFAwOBAwEBEgwxOTAzMDI0MjEzNzIxFjAUBgUqhQNkAxIL
          MTM5NDI3ODUxOTIwYzAcBgYqhQMCAhMwEgYHKoUDAgIkAAYHKoUDAgIeAQNDAARA9C9SFX+c
          HR+U+Rh0N3RXpgNqomyxKgGuwSvnMtnchCPwJTmW41N+RFUwwNNXOspVxk4EQl0HMfwRH8Ep
          gylr6qOCBzYwggcyMA4GA1UdDwEB/wQEAwIE8DCCAUYGA1UdJQSCAT0wggE5BgcqhQMCAiIZ
          BgcqhQMCAiIaBgcqhQMCAiIGBgYqhQMCFwMGCCqFAwJAAQEBBggqhQMDgR0CDQYIKoUDAykB
          AwQGCCqFAwM6AgELBgkqhQMDPwEBAgQGCCqFAwMIZAETBggqhQMDCGQBKgYGKoUDA1kYBgYq
          hQMDXQ8GByqFAwUDEgEGByqFAwUDEgIGByqFAwUDKAEGByqFAwUDMAEGByqFAwUFQgEGByqF
          AwYDAQEGCCqFAwYDAQICBggqhQMGAwEDAQYIKoUDBgMBBAEGCCqFAwYDAQQCBggqhQMGAwEE
          AwYHKoUDBiUBAQYGKoUDBigBBggqhQMGKQEBAQYIKoUDBioFBQUGCCqFAwYsAQEBBggqhQMG
          LQEBAQYIKoUDBwIVAQIGCCsGAQUFBwMCBggrBgEFBQcDBDAdBgNVHSAEFjAUMAgGBiqFA2Rx
          ATAIBgYqhQNkcQIwIQYFKoUDZG8EGAwW0JrRgNC40L/RgtC+0J/RgNC+IENTUDCCAVwGA1Ud
          IwSCAVMwggFPgBQ2kBcIlKyD2zGFeib6tabqdwrA8aGCASmkggElMIIBITEaMBgGCCqFAwOB
          AwEBEgwwMDc3MTA0NzQzNzUxGDAWBgUqhQNkARINMTA0NzcwMjAyNjcwMTEeMBwGCSqGSIb3
          DQEJARYPZGl0QG1pbnN2eWF6LnJ1MTwwOgYDVQQJDDMxMjUzNzUg0LMuINCc0L7RgdC60LLQ
          sCDRg9C7LiDQotCy0LXRgNGB0LrQsNGPINC0LjcxLDAqBgNVBAoMI9Cc0LjQvdC60L7QvNGB
          0LLRj9C30Ywg0KDQvtGB0YHQuNC4MRUwEwYDVQQHDAzQnNC+0YHQutCy0LAxHDAaBgNVBAgM
          Ezc3INCzLiDQnNC+0YHQutCy0LAxCzAJBgNVBAYTAlJVMRswGQYDVQQDDBLQo9CmIDEg0JjQ
          oSDQk9Cj0KaCCnQlJFUAAwAAB+kwHQYDVR0OBBYEFPOwQz0uqrKNHXuFYFE6vp+wwh1+MCsG
          A1UdEAQkMCKADzIwMTcwNTIzMTMyMzQ1WoEPMjAxODA1MjMxMzIzNDVaMIIBKQYFKoUDZHAE
          ggEeMIIBGgwh0J/QkNCa0JwgItCa0YDQuNC/0YLQvtCf0YDQviBIU00iDFMi0KPQtNC+0YHR
          gtC+0LLQtdGA0Y/RjtGJ0LjQuSDRhtC10L3RgtGAICLQmtGA0LjQv9GC0L7Qn9GA0L4g0KPQ
          piIg0LLQtdGA0YHQuNC4IDIuMAxP0KHQtdGA0YLQuNGE0LjQutCw0YIg0YHQvtC+0YLQstC1
          0YLRgdGC0LLQuNGPIOKEliDQodCkLzEyMS0yNDE0INC+0YIgMTcuMDYuMjAxNAxP0KHQtdGA
          0YLQuNGE0LjQutCw0YIg0YHQvtC+0YLQstC10YLRgdGC0LLQuNGPIOKEliDQodCkLzEyOC0y
          OTgzINC+0YIgMTguMTEuMjAxNjCCARoGA1UdHwSCAREwggENMCegJaAjhiFodHRwOi8vdGVu
          c29yLnJ1L2NhL3RlbnNvcmNhNS5jcmwwPqA8oDqGOGh0dHA6Ly90YXg0LnRlbnNvci5ydS90
          ZW5zb3JjYTUvY2VydGVucm9sbC90ZW5zb3JjYTUuY3JsMDSgMqAwhi5odHRwOi8vY3JsLnRl
          bnNvci5ydS90YXg0L2NhL2NybC90ZW5zb3JjYTUuY3JsMDWgM6Axhi9odHRwOi8vY3JsMi50
          ZW5zb3IucnUvdGF4NC9jYS9jcmwvdGVuc29yY2E1LmNybDA1oDOgMYYvaHR0cDovL2NybDMu
          dGVuc29yLnJ1L3RheDQvY2EvY3JsL3RlbnNvcmNhNS5jcmwwggGbBggrBgEFBQcBAQSCAY0w
          ggGJMDkGCCsGAQUFBzABhi1odHRwOi8vdGF4NC50ZW5zb3IucnUvb2NzcC10ZW5zb3JjYTUv
          b2NzcC5zcmYwRAYIKwYBBQUHMAKGOGh0dHA6Ly90YXg0LnRlbnNvci5ydS90ZW5zb3JjYTUv
          Y2VydGVucm9sbC90ZW5zb3JjYTUuY3J0MC0GCCsGAQUFBzAChiFodHRwOi8vdGVuc29yLnJ1
          L2NhL3RlbnNvcmNhNS5jcnQwNgYIKwYBBQUHMAKGKmh0dHA6Ly9jcmwudGVuc29yLnJ1L3Rh
          eDQvY2EvdGVuc29yY2E1LmNydDA3BggrBgEFBQcwAoYraHR0cDovL2NybDIudGVuc29yLnJ1
          L3RheDQvY2EvdGVuc29yY2E1LmNydDA3BggrBgEFBQcwAoYraHR0cDovL2NybDMudGVuc29y
          LnJ1L3RheDQvY2EvdGVuc29yY2E1LmNydDAtBggrBgEFBQcwAoYhaHR0cDovL3RheDQudGVu
          c29yLnJ1L3RzcC90c3Auc3JmMAgGBiqFAwICAwNBAOhXUDjeloHyKW8wP6curqLd5d/QdvWv
          W9h8hk7XZtcW4sE+o1fmMWtEB0bznfRPfLgnoQlKG76+/6+ba1Lhbe0=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Vg7Q8GIas34y+LD3jw5nuUSUrhQ=</DigestValue>
      </Reference>
      <Reference URI="/word/fontTable.xml?ContentType=application/vnd.openxmlformats-officedocument.wordprocessingml.fontTable+xml">
        <DigestMethod Algorithm="http://www.w3.org/2000/09/xmldsig#sha1"/>
        <DigestValue>NhWUxUCJi9row45VW5ZxJolT1Rs=</DigestValue>
      </Reference>
      <Reference URI="/word/settings.xml?ContentType=application/vnd.openxmlformats-officedocument.wordprocessingml.settings+xml">
        <DigestMethod Algorithm="http://www.w3.org/2000/09/xmldsig#sha1"/>
        <DigestValue>uYGAiB0MuvJdnUPzPM1su3iEWCo=</DigestValue>
      </Reference>
      <Reference URI="/word/styles.xml?ContentType=application/vnd.openxmlformats-officedocument.wordprocessingml.styles+xml">
        <DigestMethod Algorithm="http://www.w3.org/2000/09/xmldsig#sha1"/>
        <DigestValue>fZey7v9t4WOoMgHy/NDbV4NzaVo=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2017-12-14T19:49:47Z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850</Words>
  <Characters>4850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8</cp:revision>
  <dcterms:created xsi:type="dcterms:W3CDTF">2017-12-14T18:49:00Z</dcterms:created>
  <dcterms:modified xsi:type="dcterms:W3CDTF">2017-12-14T18:58:00Z</dcterms:modified>
</cp:coreProperties>
</file>