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ДОГОВОР КУПЛИ-ПРОДАЖИ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доли уставного капитала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Общества с ограниченной ответственностью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«______________»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right" w:pos="9099"/>
        </w:tabs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Москва</w:t>
        <w:tab/>
        <w:t xml:space="preserve">«____»_______________ 201  года.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0"/>
        <w:contextualSpacing w:val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26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Борисов Вячеслав Михайлович (16.09.1955 г.р., место рождения: дер. Ельня, Можайского района Московской области, ИНН 771519551693) в лице финансового управляющего Криксина Фёдора Игоревича (ИНН 772465206700, регистрационный номер 13312, СНИЛС 128-543-892-86), члена СРО НП ОАУ «Авангард» (ИНН 7705479434, ОГРН 1027705031320), действующего на основании Решения Арбитражного суда города Москвы от 10.11.2016 года по делу №А40-157277/16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именуемый в дальнейшем «ПРОДАВЕЦ», с одной стороны,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 _________________________________, именуемый в дальнейшем «ПОКУПАТЕЛЬ» с другой стороны,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26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заключили настоящий Договор, именуемый в дальнейшем «Договор», о нижеследующем: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64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ПРЕДМЕТ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ПРОДАВЕЦ продает, а ПОКУПАТЕЛЬ покупает долю в уставном капитале Общества с ограниченной ответственностью «______________», составляющую_____ % (____________процентов), номинальной стоимостью __________(____________) рублей 00 копеек.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Общество с ограниченной ответственностью «_______________», зарегистрировано ____________________________________________________________________________________________ __________года за основным государственным регистрационным номером ____________, ИНН__________, место нахождения: ________________, именуемое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дальнейшем Общество.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1.2. Указанная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доля в уставном капитале принадлежит ПРОДАВЦУ на основании _____________________________ от ___________года.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64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1.3. Право собственно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сти ПРОДАВЦА на долю подтверждается Выпиской из Единого государственного реестра юридических лиц № _________, ______________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1.4.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ПРОДАВЕЦ гарантирует, что: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доля Общества оплачена им полностью;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отчуждение доли Общества третьим лицам, не являющимся участниками Общества, Уставом Общества не 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апрещено;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доля или отдельные ее части не заложены, не находятся под арестом, не являются предметом судебных разбирательств или претензий иных лиц.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ЦЕНА И РАСЧЕТЫ ПО ДОГОВОРУ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2.1.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Цена отчуждаемой доли Общества определена в соответствии с Протоколом __________________________________от «__» _________ 201_ года ______________и составляет (________рублей 00 копеек).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2.2. ПОКУПАТЕЛЬ рассчитывается с ПРОДАВЦОМ за долю, указанную в п. 1.1 настоящего договора по цене, указанной в п. 2.1. настоящего договора, в течение 30 дней с момента подписания настоящего договора путем перечисления денежных средств на расчетный счет Продавца.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2.3. В случае нарушения ПОКУПАТЕЛЕМ условий срока оплаты, указанного в пункте 2.2 настоящего договора, Продавец вправе в одностороннем порядке отказаться от исполнения настоящего договора, что влечет прекращение его действия.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2.4. Перечислению подлежит сумма, указанная в п. 2.1. настоящего договора, за исключением оплаченного задатка по лоту №   (код лота: РАД -       ) в сумме _____________________________________________________________________________ рублей на основании договора о задатке от «_____» __________ 201__г.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left" w:pos="3969"/>
        </w:tabs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ОТВЕСТВЕННОСТЬ И ОБЯЗАННОСТЬ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ПРОДАВЕЦ обязуется: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3.1.1. Передать ПОКУПАТЕЛЮ долю Общества свободную от любых прав третьих лиц.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3.1.2. Совершить все необходимые действия и формальности, связанные с переходом к ПОКУПАТЕЛЮ права собственности на долю, в том числе: подписывать необходимые заявления, выдавать доверенности.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3.2. ПОКУПАТЕЛЬ обязуется: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3.2.1. В случае выявления претензий третьих лиц к Обществу, возникших после подписания настоящего договора ПОКУПАТЕЛЬ несет всю ответственность по их удовлетворению в денежном выражении перед третьими лицами.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РАЗРЕШЕНИЕ СПОРОВ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4.1.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4.2.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Все споры и разногласия, которые могут возникнуть из настоящего Договора или в связи с ним, Стороны будут пытаться разрешить путем переговоров.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4.3. Споры сторон по настоящему договору разрешаются в соответствии с действующим законодательством Российской Федерации.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СРОК ДЕЙСТВИЯ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5.1. Договор вступает в силу с момента его нотариального удостоверения и действует до момента полного выполнения сторонами своих обязательств.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5.2. Односторонний отказ от исполнения обязательств по настоящему Договору не допускается.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ПРОЧИЕ УСЛОВИЯ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6.1.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ПОКУПАТЕЛЬ становиться участником Общества с момента нотариального удостоверения  настоящего договора.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Право собственности у ПОКУПАТЕЛЯ на указанную долю в уставном капитале Общества в соответствии со ст. 21 ФЗ «Об обществах с ограниченной ответственностью» возникает с момента заключения настоящего договора.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6.2. Все расходы, связанные с нотариальным удостоверением настоящего договора, с внесением изменений в Единый государственный реестр юридических лиц несет ПОКУПАТЕЛЬ.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6.3. Настоящий договор подлежит нотариальному удостоверению. Не соблюдение нотариальной формы указанной сделки влечет за собой ее недействительность.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6.4. В срок не позднее чем в течение 3 (трех) дней с момента нотариального удостоверения настоящего договора 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отариус нотариального округа __________________ ____________________осуществляет нотариальное действие по передаче в орган, осуществляющий государственную регистрацию юридических лиц, заявления о внесении соответствующих изменений в единый государственный реестр юридических лиц.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6.5. В срок не позднее чем в течении 3 (Трех) дней с момента нотариального удостоверения настоящего договора нотариус нотариального округа ___________________ __________________осуществляет нотариальное действие по передаче обществу копии заявления, указанного в пункте 6.4 настоящего Договора.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6.6. Настоящий Договор составлен в трех экземплярах, один из которых хранится в делах нотариуса нотариального округа _____________________(_______________), остальные выдаются сторонам.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108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10. Реквизиты и подписи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Ind w:w="44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20"/>
        <w:gridCol w:w="4860"/>
        <w:tblGridChange w:id="0">
          <w:tblGrid>
            <w:gridCol w:w="4920"/>
            <w:gridCol w:w="486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1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Продавец: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76" w:lineRule="auto"/>
              <w:ind w:right="82.99999999999955"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Борисов Вячеслав Михайлович </w:t>
            </w:r>
          </w:p>
          <w:p w:rsidR="00000000" w:rsidDel="00000000" w:rsidP="00000000" w:rsidRDefault="00000000" w:rsidRPr="00000000" w14:paraId="00000044">
            <w:pPr>
              <w:spacing w:line="276" w:lineRule="auto"/>
              <w:ind w:right="82.99999999999955"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ИНН:771519551693</w:t>
            </w:r>
          </w:p>
          <w:p w:rsidR="00000000" w:rsidDel="00000000" w:rsidP="00000000" w:rsidRDefault="00000000" w:rsidRPr="00000000" w14:paraId="00000045">
            <w:pPr>
              <w:spacing w:line="276" w:lineRule="auto"/>
              <w:ind w:right="82.99999999999955"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р/с № 42306810438052614640</w:t>
            </w:r>
          </w:p>
          <w:p w:rsidR="00000000" w:rsidDel="00000000" w:rsidP="00000000" w:rsidRDefault="00000000" w:rsidRPr="00000000" w14:paraId="00000046">
            <w:pPr>
              <w:spacing w:line="276" w:lineRule="auto"/>
              <w:ind w:right="82.99999999999955"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в Банк Получателя: ПАО «Сбербанк России»</w:t>
            </w:r>
          </w:p>
          <w:p w:rsidR="00000000" w:rsidDel="00000000" w:rsidP="00000000" w:rsidRDefault="00000000" w:rsidRPr="00000000" w14:paraId="00000047">
            <w:pPr>
              <w:spacing w:line="276" w:lineRule="auto"/>
              <w:ind w:right="82.99999999999955"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БИК 044525225 </w:t>
            </w:r>
          </w:p>
          <w:p w:rsidR="00000000" w:rsidDel="00000000" w:rsidP="00000000" w:rsidRDefault="00000000" w:rsidRPr="00000000" w14:paraId="00000048">
            <w:pPr>
              <w:spacing w:line="276" w:lineRule="auto"/>
              <w:ind w:right="82.99999999999955"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к/с: 30101810400000000225 </w:t>
            </w:r>
          </w:p>
          <w:p w:rsidR="00000000" w:rsidDel="00000000" w:rsidP="00000000" w:rsidRDefault="00000000" w:rsidRPr="00000000" w14:paraId="00000049">
            <w:pPr>
              <w:spacing w:line="276" w:lineRule="auto"/>
              <w:ind w:right="82.99999999999955"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ИНН/КПП: 7707083893/773643001</w:t>
            </w:r>
          </w:p>
          <w:p w:rsidR="00000000" w:rsidDel="00000000" w:rsidP="00000000" w:rsidRDefault="00000000" w:rsidRPr="00000000" w14:paraId="0000004A">
            <w:pPr>
              <w:spacing w:line="276" w:lineRule="auto"/>
              <w:ind w:right="82.99999999999955"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Адрес для корреспонденции: 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ind w:right="82.99999999999955"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115093, г. Москва, а/я 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C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Покупатель: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</w:t>
      </w:r>
    </w:p>
    <w:p w:rsidR="00000000" w:rsidDel="00000000" w:rsidP="00000000" w:rsidRDefault="00000000" w:rsidRPr="00000000" w14:paraId="00000050">
      <w:pPr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От Продавца                                                                         От Покупателя</w:t>
      </w:r>
    </w:p>
    <w:p w:rsidR="00000000" w:rsidDel="00000000" w:rsidP="00000000" w:rsidRDefault="00000000" w:rsidRPr="00000000" w14:paraId="00000051">
      <w:pPr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  /Криксин Ф.И./                                 _______________ /__________ /</w:t>
      </w:r>
    </w:p>
    <w:p w:rsidR="00000000" w:rsidDel="00000000" w:rsidP="00000000" w:rsidRDefault="00000000" w:rsidRPr="00000000" w14:paraId="00000053">
      <w:pPr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                                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9360"/>
        </w:tabs>
        <w:spacing w:after="0" w:before="0" w:line="240" w:lineRule="auto"/>
        <w:ind w:left="0" w:right="0" w:firstLine="0"/>
        <w:contextualSpacing w:val="0"/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9639"/>
        </w:tabs>
        <w:spacing w:after="0" w:before="0" w:line="240" w:lineRule="auto"/>
        <w:ind w:left="0" w:right="0" w:firstLine="108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6838" w:w="11906"/>
      <w:pgMar w:bottom="737" w:top="1418" w:left="1418" w:right="926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ru-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