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7"/>
        <w:gridCol w:w="1702"/>
        <w:gridCol w:w="2268"/>
      </w:tblGrid>
      <w:tr w:rsidR="006D4615" w:rsidRPr="00D434EC" w:rsidTr="00975B47">
        <w:trPr>
          <w:trHeight w:val="300"/>
        </w:trPr>
        <w:tc>
          <w:tcPr>
            <w:tcW w:w="1242" w:type="dxa"/>
            <w:noWrap/>
            <w:hideMark/>
          </w:tcPr>
          <w:p w:rsidR="006D4615" w:rsidRPr="00D434EC" w:rsidRDefault="006D4615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b/>
                <w:color w:val="000000"/>
                <w:sz w:val="22"/>
                <w:szCs w:val="22"/>
              </w:rPr>
              <w:t>Л</w:t>
            </w:r>
            <w:r w:rsidRPr="00D434EC">
              <w:rPr>
                <w:rFonts w:ascii="Calibri" w:hAnsi="Calibri"/>
                <w:b/>
                <w:color w:val="000000"/>
                <w:sz w:val="22"/>
                <w:szCs w:val="22"/>
              </w:rPr>
              <w:t>от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D434EC">
              <w:rPr>
                <w:rFonts w:ascii="Calibri" w:hAnsi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noWrap/>
            <w:hideMark/>
          </w:tcPr>
          <w:p w:rsidR="006D4615" w:rsidRPr="00D434EC" w:rsidRDefault="006D4615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товары </w:t>
            </w:r>
            <w:proofErr w:type="spellStart"/>
            <w:r w:rsidRPr="00D434EC">
              <w:rPr>
                <w:rFonts w:ascii="Calibri" w:hAnsi="Calibri"/>
                <w:b/>
                <w:color w:val="000000"/>
                <w:sz w:val="22"/>
                <w:szCs w:val="22"/>
              </w:rPr>
              <w:t>икеа</w:t>
            </w:r>
            <w:proofErr w:type="spellEnd"/>
          </w:p>
        </w:tc>
        <w:tc>
          <w:tcPr>
            <w:tcW w:w="1702" w:type="dxa"/>
            <w:noWrap/>
            <w:hideMark/>
          </w:tcPr>
          <w:p w:rsidR="006D4615" w:rsidRPr="00D434EC" w:rsidRDefault="006D4615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268" w:type="dxa"/>
            <w:noWrap/>
            <w:hideMark/>
          </w:tcPr>
          <w:p w:rsidR="006D4615" w:rsidRPr="00D434EC" w:rsidRDefault="006D4615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633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Начальная цена продажи</w:t>
            </w:r>
          </w:p>
        </w:tc>
      </w:tr>
      <w:tr w:rsidR="006D4615" w:rsidRPr="00D434EC" w:rsidTr="00975B47">
        <w:trPr>
          <w:trHeight w:val="300"/>
        </w:trPr>
        <w:tc>
          <w:tcPr>
            <w:tcW w:w="1242" w:type="dxa"/>
            <w:noWrap/>
            <w:hideMark/>
          </w:tcPr>
          <w:p w:rsidR="006D4615" w:rsidRPr="00D434EC" w:rsidRDefault="006D4615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6D4615" w:rsidRPr="00D434EC" w:rsidRDefault="006D4615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D434EC">
              <w:rPr>
                <w:rFonts w:ascii="Calibri" w:hAnsi="Calibri"/>
                <w:b/>
                <w:color w:val="000000"/>
                <w:sz w:val="22"/>
                <w:szCs w:val="22"/>
              </w:rPr>
              <w:t>995,25</w:t>
            </w:r>
          </w:p>
        </w:tc>
      </w:tr>
      <w:tr w:rsidR="006D4615" w:rsidRPr="00D434EC" w:rsidTr="00975B47">
        <w:trPr>
          <w:trHeight w:val="900"/>
        </w:trPr>
        <w:tc>
          <w:tcPr>
            <w:tcW w:w="124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hideMark/>
          </w:tcPr>
          <w:p w:rsidR="006D4615" w:rsidRPr="00D434EC" w:rsidRDefault="006D4615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БЕСТО Каркас ящика, черно-коричневый (202.716.32)</w:t>
            </w:r>
          </w:p>
        </w:tc>
        <w:tc>
          <w:tcPr>
            <w:tcW w:w="170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592,11</w:t>
            </w:r>
          </w:p>
        </w:tc>
      </w:tr>
      <w:tr w:rsidR="006D4615" w:rsidRPr="00D434EC" w:rsidTr="00975B47">
        <w:trPr>
          <w:trHeight w:val="600"/>
        </w:trPr>
        <w:tc>
          <w:tcPr>
            <w:tcW w:w="124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hideMark/>
          </w:tcPr>
          <w:p w:rsidR="006D4615" w:rsidRPr="00D434EC" w:rsidRDefault="006D4615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ДРЁНА Коробка, белый (402.179.55)</w:t>
            </w:r>
          </w:p>
        </w:tc>
        <w:tc>
          <w:tcPr>
            <w:tcW w:w="170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443,00</w:t>
            </w:r>
          </w:p>
        </w:tc>
      </w:tr>
      <w:tr w:rsidR="006D4615" w:rsidRPr="00D434EC" w:rsidTr="00975B47">
        <w:trPr>
          <w:trHeight w:val="600"/>
        </w:trPr>
        <w:tc>
          <w:tcPr>
            <w:tcW w:w="124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hideMark/>
          </w:tcPr>
          <w:p w:rsidR="006D4615" w:rsidRPr="00D434EC" w:rsidRDefault="006D4615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ЛАКК Журнальный стол, белый (000.950.36)</w:t>
            </w:r>
          </w:p>
        </w:tc>
        <w:tc>
          <w:tcPr>
            <w:tcW w:w="170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369,66</w:t>
            </w:r>
          </w:p>
        </w:tc>
      </w:tr>
      <w:tr w:rsidR="006D4615" w:rsidRPr="00D434EC" w:rsidTr="00975B47">
        <w:trPr>
          <w:trHeight w:val="900"/>
        </w:trPr>
        <w:tc>
          <w:tcPr>
            <w:tcW w:w="124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hideMark/>
          </w:tcPr>
          <w:p w:rsidR="006D4615" w:rsidRPr="00D434EC" w:rsidRDefault="006D4615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ПАРАГРАФ Колесо для жесткого пола (350.932.00)</w:t>
            </w:r>
          </w:p>
        </w:tc>
        <w:tc>
          <w:tcPr>
            <w:tcW w:w="170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185,09</w:t>
            </w:r>
          </w:p>
        </w:tc>
      </w:tr>
      <w:tr w:rsidR="006D4615" w:rsidRPr="00D434EC" w:rsidTr="00975B47">
        <w:trPr>
          <w:trHeight w:val="900"/>
        </w:trPr>
        <w:tc>
          <w:tcPr>
            <w:tcW w:w="124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hideMark/>
          </w:tcPr>
          <w:p w:rsidR="006D4615" w:rsidRPr="00D434EC" w:rsidRDefault="006D4615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РЕНРЕПЕ Чехол на подушку, разноцветный (303.265.06)</w:t>
            </w:r>
          </w:p>
        </w:tc>
        <w:tc>
          <w:tcPr>
            <w:tcW w:w="170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73,76</w:t>
            </w:r>
          </w:p>
        </w:tc>
      </w:tr>
      <w:tr w:rsidR="006D4615" w:rsidRPr="00D434EC" w:rsidTr="00975B47">
        <w:trPr>
          <w:trHeight w:val="900"/>
        </w:trPr>
        <w:tc>
          <w:tcPr>
            <w:tcW w:w="124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hideMark/>
          </w:tcPr>
          <w:p w:rsidR="006D4615" w:rsidRPr="00D434EC" w:rsidRDefault="006D4615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СМЕКА Коробка с крышкой, белый, с рисунком (103.330.70)</w:t>
            </w:r>
          </w:p>
        </w:tc>
        <w:tc>
          <w:tcPr>
            <w:tcW w:w="170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36,78</w:t>
            </w:r>
          </w:p>
        </w:tc>
      </w:tr>
      <w:tr w:rsidR="006D4615" w:rsidRPr="00D434EC" w:rsidTr="00975B47">
        <w:trPr>
          <w:trHeight w:val="900"/>
        </w:trPr>
        <w:tc>
          <w:tcPr>
            <w:tcW w:w="124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hideMark/>
          </w:tcPr>
          <w:p w:rsidR="006D4615" w:rsidRPr="00D434EC" w:rsidRDefault="006D4615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СМЕКА Коробка с крышкой, серый, с рисунком (502.903.75)</w:t>
            </w:r>
          </w:p>
        </w:tc>
        <w:tc>
          <w:tcPr>
            <w:tcW w:w="170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147,11</w:t>
            </w:r>
          </w:p>
        </w:tc>
      </w:tr>
      <w:tr w:rsidR="006D4615" w:rsidRPr="00D434EC" w:rsidTr="00975B47">
        <w:trPr>
          <w:trHeight w:val="900"/>
        </w:trPr>
        <w:tc>
          <w:tcPr>
            <w:tcW w:w="124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hideMark/>
          </w:tcPr>
          <w:p w:rsidR="006D4615" w:rsidRPr="00D434EC" w:rsidRDefault="006D4615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ЭКОЛЬН Дозатор для жидкого мыла, темно-серый (602.915.10)</w:t>
            </w:r>
          </w:p>
        </w:tc>
        <w:tc>
          <w:tcPr>
            <w:tcW w:w="1702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6D4615" w:rsidRPr="00D434EC" w:rsidRDefault="006D4615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34EC">
              <w:rPr>
                <w:rFonts w:ascii="Calibri" w:hAnsi="Calibri"/>
                <w:color w:val="000000"/>
                <w:sz w:val="22"/>
                <w:szCs w:val="22"/>
              </w:rPr>
              <w:t>147,74</w:t>
            </w:r>
          </w:p>
        </w:tc>
      </w:tr>
    </w:tbl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9C"/>
    <w:rsid w:val="001776ED"/>
    <w:rsid w:val="006D4615"/>
    <w:rsid w:val="00A11E9C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4F8B5-412E-4931-8DE9-D60C1F2F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15"/>
    <w:pPr>
      <w:spacing w:after="0" w:line="240" w:lineRule="auto"/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2018-02-26T06:51:00Z</dcterms:created>
  <dcterms:modified xsi:type="dcterms:W3CDTF">2018-02-26T06:51:00Z</dcterms:modified>
</cp:coreProperties>
</file>