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55221">
        <w:rPr>
          <w:sz w:val="28"/>
          <w:szCs w:val="28"/>
        </w:rPr>
        <w:t>67360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55221">
        <w:rPr>
          <w:rFonts w:ascii="Times New Roman" w:hAnsi="Times New Roman" w:cs="Times New Roman"/>
          <w:sz w:val="28"/>
          <w:szCs w:val="28"/>
        </w:rPr>
        <w:t>25.04.2018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940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94072" w:rsidRDefault="009552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4072">
              <w:rPr>
                <w:sz w:val="28"/>
                <w:szCs w:val="28"/>
              </w:rPr>
              <w:t>ОБЩЕСТВО С ОГРАНИЧЕННОЙ ОТВЕТСТВЕННОСТЬЮ "СПЕЦСТРОЙ"</w:t>
            </w:r>
            <w:r w:rsidR="00D342DA" w:rsidRPr="00794072">
              <w:rPr>
                <w:sz w:val="28"/>
                <w:szCs w:val="28"/>
              </w:rPr>
              <w:t xml:space="preserve">, </w:t>
            </w:r>
          </w:p>
          <w:p w:rsidR="00D342DA" w:rsidRPr="00794072" w:rsidRDefault="009552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4072">
              <w:rPr>
                <w:sz w:val="28"/>
                <w:szCs w:val="28"/>
              </w:rPr>
              <w:t>Санкт-Петербург г, Синопская наб, 32/35, ЛИТЕР А, ПОМЕЩЕНИЕ 15Н</w:t>
            </w:r>
            <w:r w:rsidR="00D342DA" w:rsidRPr="00794072">
              <w:rPr>
                <w:sz w:val="28"/>
                <w:szCs w:val="28"/>
              </w:rPr>
              <w:t xml:space="preserve">, ОГРН </w:t>
            </w:r>
            <w:r w:rsidRPr="00794072">
              <w:rPr>
                <w:sz w:val="28"/>
                <w:szCs w:val="28"/>
              </w:rPr>
              <w:t>1089847288167</w:t>
            </w:r>
            <w:r w:rsidR="00D342DA" w:rsidRPr="00794072">
              <w:rPr>
                <w:sz w:val="28"/>
                <w:szCs w:val="28"/>
              </w:rPr>
              <w:t xml:space="preserve">, ИНН </w:t>
            </w:r>
            <w:r w:rsidRPr="00794072">
              <w:rPr>
                <w:sz w:val="28"/>
                <w:szCs w:val="28"/>
              </w:rPr>
              <w:t>7841391570</w:t>
            </w:r>
            <w:r w:rsidR="00D342DA" w:rsidRPr="00794072">
              <w:rPr>
                <w:sz w:val="28"/>
                <w:szCs w:val="28"/>
              </w:rPr>
              <w:t>.</w:t>
            </w:r>
          </w:p>
          <w:p w:rsidR="00D342DA" w:rsidRPr="0079407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55221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Прокофьев Андрей Николаевич</w:t>
            </w:r>
          </w:p>
          <w:p w:rsidR="00D342DA" w:rsidRPr="00E600A4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города Санкт-Петербурга и Ленинградской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А56-48910/2014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города Санкт-Петербурга и Ленинградской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26.11.2016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к ООО «СИСТЕМА ПЛЮС» (ИНН 4716038482) и ООО «Волхов-Щебень» (ИНН 5321139910).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55221">
              <w:rPr>
                <w:sz w:val="28"/>
                <w:szCs w:val="28"/>
              </w:rPr>
              <w:t>19.03.2018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55221">
              <w:rPr>
                <w:sz w:val="28"/>
                <w:szCs w:val="28"/>
              </w:rPr>
              <w:t>24.04.2018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подаются в электронной форме по адресу в сети «Интернет»: www.lot-online.ru.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лица), выписка из единого </w:t>
            </w:r>
            <w:r>
              <w:rPr>
                <w:bCs/>
                <w:sz w:val="28"/>
                <w:szCs w:val="28"/>
              </w:rPr>
              <w:lastRenderedPageBreak/>
              <w:t>государственного реестра индивидуальных предпринимателей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подписанный квалифицированной электронной подписью заявителя договор о задатке в электронной форме (заявитель вправе также направить задаток на счета, указанные в сообщении о проведении торгов без представления подписанного договора о задатке, в этом случае перечисление задатка заявителем в соответствии с сообщением о проведени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5522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55221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2 596.37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Заявки и задатки принимаются с  12:00 ч. по мск 19.03.2018  до 12:00 ч. по мск 24.04.2018. Задатки возвращаются в течение 5 (пяти) рабочих дней со дня подписания протокола о результатах проведения торгов, всем участникам торгов за исключением победителя торгов.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95522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Получатель ООО «Спецстрой», ИНН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7841391570, КПП 784201001, р/сч 40702810735290001586, в Санкт-Петербургский РФ АО «Россельхозбанк» г. Санкт-Петербург, к/сч 30101810900000000910, БИК 044030910. Назначение платежа: «Задаток для участия в торгах (номер торгов: __) по продаже имущества ООО «Спецстрой» за лот № 1»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55221" w:rsidRDefault="009552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25 963.65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55221" w:rsidRDefault="0095522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1 298.18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5522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в ходе аукциона наиболее высокую цену. Решение об определении победителя торгов принимается в день подведения результатов торгов и оформляется протоколом о результатах проведения торгов.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25.04.2018 г. в 14:00 ч. по мск. </w:t>
            </w:r>
            <w:r>
              <w:rPr>
                <w:color w:val="auto"/>
                <w:sz w:val="28"/>
                <w:szCs w:val="28"/>
              </w:rPr>
              <w:lastRenderedPageBreak/>
              <w:t>времени по адресу: г. Вологда, Пречистенская наб., д. 72, пом. 1,2.посредством подписания протокола о результатах проведения торгов с lot-online.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552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 имущества, который заключает конкурсный управляющий с победителем торгов. В течение пяти дней с даты подписания протокола о результатах проведения торгов конкурсный управляющий должника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95522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имущества должна быть осуществлена покупателем в течение тридцати дней со дня подписания договора в денежной форме.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9552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Прокофьев Андрей Николаевич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552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352509167408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9552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160555, Вологодский район,пгт. Молочное, улица Мира, д. 7, кв. 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552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89535155253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5522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prokofev.vologda@mail.ru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5522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4072"/>
    <w:rsid w:val="007C2026"/>
    <w:rsid w:val="007E2F3E"/>
    <w:rsid w:val="00817654"/>
    <w:rsid w:val="00872C86"/>
    <w:rsid w:val="009541A3"/>
    <w:rsid w:val="00955221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Grizli777</Company>
  <LinksUpToDate>false</LinksUpToDate>
  <CharactersWithSpaces>9358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ANNA-HP</cp:lastModifiedBy>
  <cp:revision>2</cp:revision>
  <cp:lastPrinted>2010-11-10T14:05:00Z</cp:lastPrinted>
  <dcterms:created xsi:type="dcterms:W3CDTF">2018-03-19T09:06:00Z</dcterms:created>
  <dcterms:modified xsi:type="dcterms:W3CDTF">2018-03-19T09:06:00Z</dcterms:modified>
</cp:coreProperties>
</file>