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1) Производственный корпус, площадь 97 665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, Кадастровый №50:09:0080706:195. Незавершенное строительство, степень готовности - 85%;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995">
        <w:rPr>
          <w:rFonts w:ascii="Times New Roman" w:hAnsi="Times New Roman" w:cs="Times New Roman"/>
          <w:sz w:val="24"/>
          <w:szCs w:val="24"/>
        </w:rPr>
        <w:t>2) Производственный корпус, площадь 17 138,60 кв. Кадастровый №50:09:0000000:43509).</w:t>
      </w:r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 Незавершенное строительство, степень готовности - 85%;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3) Административное задание Площадь 3 024,1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 (кадастровый №50:09:0080706:146). Незавершенное строительство, степень готовности - 85%;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4) Вспомогательное здание ТП-1808 для снабжения завода, площадью 107,5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 (кадастровый №50:09:0080706:186). Незавершенное строительство, степень готовности - 85%;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>5) Право аренды земельного участка (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 №50:09:0080706:33) площадью 114 772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>6) Право аренды земельного участка (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 №50:09:0080706:31) площадью 15 868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7) Линия производства двутавровых SIN балок 1500 мм x 16 м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Bauelemente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 xml:space="preserve">(Австрия)); </w:t>
      </w:r>
      <w:proofErr w:type="gramEnd"/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8) Линия для дуговой сварки стальных конструкций SBA 1+, сер. № 556.535-2013 (Производитель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Bauelemente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(Австрия);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9) Лазерный станок для резки металла 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TruLaser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3040 (сер. № 556.616-2013,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Bauelemente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 xml:space="preserve">(Австрия)); </w:t>
      </w:r>
      <w:proofErr w:type="gramEnd"/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10) Линия по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дробеметной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очистке, покраске и сушке, модель RHBD 17/22 (Производитель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Bauelemente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(Австрия);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11) Линия ацетиленовой порезки (сер. № 556.617-2013,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Bauelemente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(Австрия);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12) Машина для изгибания профилей, модель MCP3226, (сер. № 21320012,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Bauelemente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(Австрия);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13) Линия для производства боковых полок для двутавровых профилей (сер. № 556.615-2013,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Zeman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Bauelemente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 xml:space="preserve">(Австрия)); </w:t>
      </w:r>
      <w:proofErr w:type="gramEnd"/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14) Установка для обработки стального уголка и полосы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APS-2063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Towermaster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15) Установка для обработки стального уголка и полосы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APS-2063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Towermaster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16) Центр дробеструйной очистки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Peddiblast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RT-2100-600-1-3.6-4-15;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17) Автоматическая установка для обработки листа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HSFDB-2500;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 xml:space="preserve">(США)); </w:t>
      </w:r>
      <w:proofErr w:type="gramEnd"/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lastRenderedPageBreak/>
        <w:t xml:space="preserve">18) Портальный ленточнопильный станок по металлу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1270 DGP; Производитель MEBA (Германия);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19) Сверлильная линия (модель AVENGER MDL-1000/B,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20) Сверлильная установка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BDL-1250/9B HD;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21) Автоматизированная система для разметки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PeddiWriter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1250;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>. (США);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22) Ленточнопильный станок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1250 – 510;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Metall-Bandsagemachinen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(Германия);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23) Установка термической резки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ABCM-1250/3;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24) Двухколонный ленточнопильный станок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410 DGA 2300; Производитель MEBA (Германия);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25) 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>Гидравлические</w:t>
      </w:r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 универсальные пресс-ножницы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PeddiMax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 №1; </w:t>
      </w:r>
    </w:p>
    <w:p w:rsid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r w:rsidRPr="00E95995">
        <w:rPr>
          <w:rFonts w:ascii="Times New Roman" w:hAnsi="Times New Roman" w:cs="Times New Roman"/>
          <w:sz w:val="24"/>
          <w:szCs w:val="24"/>
        </w:rPr>
        <w:t xml:space="preserve">26) </w:t>
      </w:r>
      <w:proofErr w:type="gramStart"/>
      <w:r w:rsidRPr="00E95995">
        <w:rPr>
          <w:rFonts w:ascii="Times New Roman" w:hAnsi="Times New Roman" w:cs="Times New Roman"/>
          <w:sz w:val="24"/>
          <w:szCs w:val="24"/>
        </w:rPr>
        <w:t>Гидравлические</w:t>
      </w:r>
      <w:proofErr w:type="gramEnd"/>
      <w:r w:rsidRPr="00E95995">
        <w:rPr>
          <w:rFonts w:ascii="Times New Roman" w:hAnsi="Times New Roman" w:cs="Times New Roman"/>
          <w:sz w:val="24"/>
          <w:szCs w:val="24"/>
        </w:rPr>
        <w:t xml:space="preserve"> универсальные пресс-ножницы (модель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PeddiMax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; Производитель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Peddinghaus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95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95995">
        <w:rPr>
          <w:rFonts w:ascii="Times New Roman" w:hAnsi="Times New Roman" w:cs="Times New Roman"/>
          <w:sz w:val="24"/>
          <w:szCs w:val="24"/>
        </w:rPr>
        <w:t xml:space="preserve">. (США) №2. </w:t>
      </w:r>
    </w:p>
    <w:p w:rsidR="00371210" w:rsidRPr="00E95995" w:rsidRDefault="00E95995" w:rsidP="00E959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995">
        <w:rPr>
          <w:rFonts w:ascii="Times New Roman" w:hAnsi="Times New Roman" w:cs="Times New Roman"/>
          <w:sz w:val="24"/>
          <w:szCs w:val="24"/>
        </w:rPr>
        <w:t>Местонахождение имущества входящего в состав лота: Московская обл., г. Солнечногорск, ул. Бутырский тупик, д. 2.</w:t>
      </w:r>
    </w:p>
    <w:p w:rsidR="00E95995" w:rsidRPr="00E95995" w:rsidRDefault="00E959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5995" w:rsidRPr="00E9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7"/>
    <w:rsid w:val="000640F1"/>
    <w:rsid w:val="00653497"/>
    <w:rsid w:val="00C649D7"/>
    <w:rsid w:val="00E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denver</cp:lastModifiedBy>
  <cp:revision>2</cp:revision>
  <dcterms:created xsi:type="dcterms:W3CDTF">2018-03-19T07:55:00Z</dcterms:created>
  <dcterms:modified xsi:type="dcterms:W3CDTF">2018-03-19T07:56:00Z</dcterms:modified>
</cp:coreProperties>
</file>