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</w:t>
      </w:r>
      <w:r w:rsidR="004405E0">
        <w:rPr>
          <w:rFonts w:ascii="Times New Roman" w:hAnsi="Times New Roman"/>
          <w:sz w:val="20"/>
          <w:szCs w:val="20"/>
        </w:rPr>
        <w:t>1</w:t>
      </w:r>
      <w:r w:rsidR="008356C1">
        <w:rPr>
          <w:rFonts w:ascii="Times New Roman" w:hAnsi="Times New Roman"/>
          <w:sz w:val="20"/>
          <w:szCs w:val="20"/>
        </w:rPr>
        <w:t>_</w:t>
      </w:r>
      <w:r w:rsidR="004405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422D71">
        <w:rPr>
          <w:rFonts w:eastAsia="TimesNewRoman"/>
        </w:rPr>
        <w:t>ОАО «</w:t>
      </w:r>
      <w:r w:rsidR="00422D71">
        <w:rPr>
          <w:rFonts w:eastAsia="TimesNewRoman"/>
        </w:rPr>
        <w:br/>
      </w:r>
      <w:proofErr w:type="spellStart"/>
      <w:r w:rsidR="00422D71">
        <w:rPr>
          <w:rFonts w:eastAsia="TimesNewRoman"/>
        </w:rPr>
        <w:t>Энергозапчасть</w:t>
      </w:r>
      <w:proofErr w:type="spellEnd"/>
      <w:r w:rsidR="00422D71">
        <w:rPr>
          <w:rFonts w:eastAsia="TimesNewRoman"/>
        </w:rPr>
        <w:t>»</w:t>
      </w:r>
      <w:r w:rsidR="00AA20D8">
        <w:rPr>
          <w:rFonts w:ascii="Cambria Math" w:eastAsia="TimesNewRoman" w:hAnsi="Cambria Math" w:cs="Cambria Math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опубликованным в газете "Коммерсантъ" от </w:t>
      </w:r>
      <w:r w:rsidR="008356C1">
        <w:rPr>
          <w:rFonts w:ascii="Times New Roman" w:hAnsi="Times New Roman"/>
          <w:color w:val="000000"/>
          <w:sz w:val="20"/>
          <w:szCs w:val="20"/>
        </w:rPr>
        <w:t>2</w:t>
      </w:r>
      <w:r w:rsidR="00422D71">
        <w:rPr>
          <w:rFonts w:ascii="Times New Roman" w:hAnsi="Times New Roman"/>
          <w:color w:val="000000"/>
          <w:sz w:val="20"/>
          <w:szCs w:val="20"/>
        </w:rPr>
        <w:t>4 марта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422D71">
        <w:rPr>
          <w:rFonts w:ascii="Times New Roman" w:hAnsi="Times New Roman"/>
          <w:color w:val="000000"/>
          <w:sz w:val="20"/>
          <w:szCs w:val="20"/>
        </w:rPr>
        <w:t>8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г </w:t>
      </w:r>
      <w:r>
        <w:rPr>
          <w:rFonts w:ascii="Times New Roman" w:hAnsi="Times New Roman"/>
          <w:color w:val="000000"/>
          <w:sz w:val="20"/>
          <w:szCs w:val="20"/>
        </w:rPr>
        <w:t xml:space="preserve">, Претендент перечисляет в качестве задатка денежные средства в размере </w:t>
      </w:r>
      <w:r w:rsidR="00422D71">
        <w:rPr>
          <w:rFonts w:ascii="Times New Roman" w:hAnsi="Times New Roman" w:cs="Times New Roman"/>
          <w:sz w:val="20"/>
          <w:szCs w:val="20"/>
        </w:rPr>
        <w:t>_________________________________</w:t>
      </w:r>
      <w:bookmarkStart w:id="0" w:name="_GoBack"/>
      <w:bookmarkEnd w:id="0"/>
      <w:r w:rsidR="005B2BBB" w:rsidRPr="005B2BBB">
        <w:rPr>
          <w:rFonts w:ascii="Times New Roman" w:hAnsi="Times New Roman" w:cs="Times New Roman"/>
          <w:sz w:val="20"/>
          <w:szCs w:val="20"/>
        </w:rPr>
        <w:t xml:space="preserve">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627778" w:rsidRPr="00627778" w:rsidRDefault="00BE69E6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</w:t>
      </w:r>
      <w:r w:rsidR="00627778" w:rsidRPr="00627778">
        <w:rPr>
          <w:rFonts w:ascii="Times New Roman" w:hAnsi="Times New Roman"/>
          <w:color w:val="000000"/>
          <w:sz w:val="20"/>
          <w:szCs w:val="20"/>
        </w:rPr>
        <w:t>Денежные средства, указанные в п.1.1. настоящего Договора, считаются внесенными с момента их зачисления на расчетный счет «Организатора Торгов».</w:t>
      </w:r>
    </w:p>
    <w:p w:rsidR="00627778" w:rsidRPr="00627778" w:rsidRDefault="00627778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627778" w:rsidRDefault="00627778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В случае </w:t>
      </w:r>
      <w:proofErr w:type="spellStart"/>
      <w:r w:rsidRPr="00627778">
        <w:rPr>
          <w:rFonts w:ascii="Times New Roman" w:hAnsi="Times New Roman"/>
          <w:color w:val="000000"/>
          <w:sz w:val="20"/>
          <w:szCs w:val="20"/>
        </w:rPr>
        <w:t>непоступления</w:t>
      </w:r>
      <w:proofErr w:type="spellEnd"/>
      <w:r w:rsidRPr="00627778">
        <w:rPr>
          <w:rFonts w:ascii="Times New Roman" w:hAnsi="Times New Roman"/>
          <w:color w:val="000000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>дрович, ИНН 663900369545, р/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422D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0E0888"/>
    <w:rsid w:val="000F1644"/>
    <w:rsid w:val="00283A21"/>
    <w:rsid w:val="003A3381"/>
    <w:rsid w:val="003C6A85"/>
    <w:rsid w:val="00422D71"/>
    <w:rsid w:val="004405E0"/>
    <w:rsid w:val="005B2BBB"/>
    <w:rsid w:val="00627778"/>
    <w:rsid w:val="008356C1"/>
    <w:rsid w:val="00A8494F"/>
    <w:rsid w:val="00AA20D8"/>
    <w:rsid w:val="00BE69E6"/>
    <w:rsid w:val="00C45FE5"/>
    <w:rsid w:val="00D510F3"/>
    <w:rsid w:val="00DC05B2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dcterms:created xsi:type="dcterms:W3CDTF">2018-03-20T13:49:00Z</dcterms:created>
  <dcterms:modified xsi:type="dcterms:W3CDTF">2018-03-20T13:49:00Z</dcterms:modified>
</cp:coreProperties>
</file>