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13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CC3D13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о задатке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№___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409" w:type="dxa"/>
        <w:jc w:val="center"/>
        <w:tblInd w:w="163" w:type="dxa"/>
        <w:tblLook w:val="01E0" w:firstRow="1" w:lastRow="1" w:firstColumn="1" w:lastColumn="1" w:noHBand="0" w:noVBand="0"/>
      </w:tblPr>
      <w:tblGrid>
        <w:gridCol w:w="4022"/>
        <w:gridCol w:w="1168"/>
        <w:gridCol w:w="4219"/>
      </w:tblGrid>
      <w:tr w:rsidR="00CC3D13" w:rsidRPr="00C63278" w:rsidTr="00CE1DE6">
        <w:trPr>
          <w:jc w:val="center"/>
        </w:trPr>
        <w:tc>
          <w:tcPr>
            <w:tcW w:w="4022" w:type="dxa"/>
          </w:tcPr>
          <w:p w:rsidR="00CC3D13" w:rsidRPr="00C63278" w:rsidRDefault="00CC3D13" w:rsidP="0002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Тюмень</w:t>
            </w:r>
          </w:p>
        </w:tc>
        <w:tc>
          <w:tcPr>
            <w:tcW w:w="1168" w:type="dxa"/>
          </w:tcPr>
          <w:p w:rsidR="00CC3D13" w:rsidRPr="00C63278" w:rsidRDefault="00CC3D13" w:rsidP="0002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219" w:type="dxa"/>
          </w:tcPr>
          <w:p w:rsidR="00CC3D13" w:rsidRPr="00C63278" w:rsidRDefault="00CC3D13" w:rsidP="00023F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6327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C63278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C63278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CC3D13" w:rsidRPr="00C63278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C3D13" w:rsidRPr="00C63278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Общество с ограниченной ответственностью «Бонус» в лице конкурсного управляющего Шуравина Александра</w:t>
      </w:r>
      <w:r w:rsidRPr="00D02ADB">
        <w:rPr>
          <w:rFonts w:ascii="Times New Roman" w:eastAsia="Times New Roman" w:hAnsi="Times New Roman" w:cs="Times New Roman"/>
          <w:b/>
          <w:bCs/>
          <w:lang w:eastAsia="ru-RU"/>
        </w:rPr>
        <w:t xml:space="preserve"> Викторович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lang w:eastAsia="ru-RU"/>
        </w:rPr>
        <w:t>, действующего на основании решения Арбитражного суда Тюменской области от 13.05.2016 по делу А70-12263/2015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C63278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«Продавец», с одной стороны, и </w:t>
      </w:r>
      <w:r w:rsidRPr="00C63278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Pr="00C63278">
        <w:rPr>
          <w:rFonts w:ascii="Times New Roman" w:eastAsia="Times New Roman" w:hAnsi="Times New Roman" w:cs="Times New Roman"/>
          <w:lang w:eastAsia="ru-RU"/>
        </w:rPr>
        <w:t>, в лице 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C63278">
        <w:rPr>
          <w:rFonts w:ascii="Times New Roman" w:eastAsia="Times New Roman" w:hAnsi="Times New Roman" w:cs="Times New Roman"/>
          <w:lang w:eastAsia="ru-RU"/>
        </w:rPr>
        <w:t>, действующего на основании ______________,</w:t>
      </w:r>
      <w:r w:rsidRPr="00C63278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«Покупатель», с другой стороны, именуемые совместно «Стороны», заключили настоящий Договор о нижеследующем:</w:t>
      </w:r>
      <w:proofErr w:type="gramEnd"/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3D13" w:rsidRDefault="00CC3D13" w:rsidP="003B3DE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B3DE4">
        <w:rPr>
          <w:rFonts w:ascii="Times New Roman" w:eastAsia="Times New Roman" w:hAnsi="Times New Roman" w:cs="Times New Roman"/>
          <w:lang w:eastAsia="ru-RU"/>
        </w:rPr>
        <w:t>В соответствии с условиями настоящего Договора «Покупатель» для участия в открытых первоначальных торгах по продаже имуществ</w:t>
      </w:r>
      <w:proofErr w:type="gramStart"/>
      <w:r w:rsidRPr="003B3DE4">
        <w:rPr>
          <w:rFonts w:ascii="Times New Roman" w:eastAsia="Times New Roman" w:hAnsi="Times New Roman" w:cs="Times New Roman"/>
          <w:lang w:eastAsia="ru-RU"/>
        </w:rPr>
        <w:t>а ООО</w:t>
      </w:r>
      <w:proofErr w:type="gramEnd"/>
      <w:r w:rsidRPr="003B3DE4">
        <w:rPr>
          <w:rFonts w:ascii="Times New Roman" w:eastAsia="Times New Roman" w:hAnsi="Times New Roman" w:cs="Times New Roman"/>
          <w:lang w:eastAsia="ru-RU"/>
        </w:rPr>
        <w:t xml:space="preserve"> «Бонус» перечисляет денежные средства в размере </w:t>
      </w:r>
      <w:r>
        <w:rPr>
          <w:lang w:eastAsia="ru-RU"/>
        </w:rPr>
        <w:fldChar w:fldCharType="begin"/>
      </w:r>
      <w:r w:rsidRPr="00F63019">
        <w:rPr>
          <w:lang w:eastAsia="ru-RU"/>
        </w:rPr>
        <w:instrText>=</w:instrText>
      </w:r>
      <w:r>
        <w:rPr>
          <w:noProof/>
          <w:lang w:eastAsia="ru-RU"/>
        </w:rPr>
        <w:instrText>0,10000000000000001</w:instrText>
      </w:r>
      <w:r w:rsidRPr="00A406EB">
        <w:rPr>
          <w:b/>
          <w:lang w:eastAsia="ru-RU"/>
        </w:rPr>
        <w:instrText>*100 \# "0%"</w:instrText>
      </w:r>
      <w:r>
        <w:rPr>
          <w:lang w:eastAsia="ru-RU"/>
        </w:rPr>
        <w:fldChar w:fldCharType="separate"/>
      </w:r>
      <w:r>
        <w:rPr>
          <w:b/>
          <w:noProof/>
          <w:lang w:eastAsia="ru-RU"/>
        </w:rPr>
        <w:t>10</w:t>
      </w:r>
      <w:r w:rsidRPr="00A406EB">
        <w:rPr>
          <w:b/>
          <w:noProof/>
          <w:lang w:eastAsia="ru-RU"/>
        </w:rPr>
        <w:t>%</w:t>
      </w:r>
      <w:r>
        <w:rPr>
          <w:lang w:eastAsia="ru-RU"/>
        </w:rPr>
        <w:fldChar w:fldCharType="end"/>
      </w:r>
      <w:r w:rsidRPr="003B3D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3DE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от начальной цены лота </w:t>
      </w:r>
      <w:r w:rsidRPr="003B3DE4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3B3DE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</w:t>
      </w:r>
      <w:r w:rsidRPr="003B3DE4">
        <w:rPr>
          <w:rFonts w:ascii="Times New Roman" w:eastAsia="Times New Roman" w:hAnsi="Times New Roman" w:cs="Times New Roman"/>
          <w:spacing w:val="-1"/>
          <w:lang w:eastAsia="ru-RU"/>
        </w:rPr>
        <w:t>счет обеспечения оплаты имущества</w:t>
      </w:r>
      <w:r w:rsidRPr="00A62E68">
        <w:rPr>
          <w:rFonts w:ascii="Times New Roman" w:eastAsia="Times New Roman" w:hAnsi="Times New Roman" w:cs="Times New Roman"/>
          <w:spacing w:val="-1"/>
          <w:lang w:eastAsia="ru-RU"/>
        </w:rPr>
        <w:t xml:space="preserve">, </w:t>
      </w:r>
      <w:r w:rsidRPr="00A62E68">
        <w:rPr>
          <w:rFonts w:ascii="Times New Roman" w:eastAsia="Times New Roman" w:hAnsi="Times New Roman" w:cs="Times New Roman"/>
          <w:lang w:eastAsia="ru-RU"/>
        </w:rPr>
        <w:t xml:space="preserve">а «Продавец» принимает задаток на специальный счет: ИНН </w:t>
      </w:r>
      <w:r w:rsidRPr="008C7C20">
        <w:rPr>
          <w:rFonts w:ascii="Times New Roman" w:eastAsia="Times New Roman" w:hAnsi="Times New Roman" w:cs="Times New Roman"/>
          <w:noProof/>
          <w:lang w:eastAsia="ru-RU"/>
        </w:rPr>
        <w:t>7215002177</w:t>
      </w:r>
      <w:r w:rsidRPr="00A62E68">
        <w:rPr>
          <w:rFonts w:ascii="Times New Roman" w:eastAsia="Times New Roman" w:hAnsi="Times New Roman" w:cs="Times New Roman"/>
          <w:lang w:eastAsia="ru-RU"/>
        </w:rPr>
        <w:t xml:space="preserve">, КПП </w:t>
      </w:r>
      <w:r w:rsidRPr="008C7C20">
        <w:rPr>
          <w:rFonts w:ascii="Times New Roman" w:eastAsia="Times New Roman" w:hAnsi="Times New Roman" w:cs="Times New Roman"/>
          <w:noProof/>
          <w:lang w:eastAsia="ru-RU"/>
        </w:rPr>
        <w:t>720701001</w:t>
      </w:r>
      <w:r w:rsidRPr="00A62E6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C7C20">
        <w:rPr>
          <w:rFonts w:ascii="Times New Roman" w:eastAsia="Times New Roman" w:hAnsi="Times New Roman" w:cs="Times New Roman"/>
          <w:noProof/>
          <w:lang w:eastAsia="ru-RU"/>
        </w:rPr>
        <w:t>р/сч 40702810667100047647, Банк Западно-Сибирский банк ПАО Сбербанк, к/с № 30101810800000000651, БИК 047102651, получатель – ООО «Бонус»</w:t>
      </w:r>
      <w:r w:rsidRPr="00A62E68">
        <w:rPr>
          <w:rFonts w:ascii="Times New Roman" w:eastAsia="Times New Roman" w:hAnsi="Times New Roman" w:cs="Times New Roman"/>
          <w:lang w:eastAsia="ru-RU"/>
        </w:rPr>
        <w:t>, на</w:t>
      </w:r>
      <w:r w:rsidRPr="003B3DE4">
        <w:rPr>
          <w:rFonts w:ascii="Times New Roman" w:eastAsia="Times New Roman" w:hAnsi="Times New Roman" w:cs="Times New Roman"/>
          <w:lang w:eastAsia="ru-RU"/>
        </w:rPr>
        <w:t xml:space="preserve"> участие в торгах </w:t>
      </w:r>
      <w:r w:rsidRPr="003B3DE4">
        <w:rPr>
          <w:rFonts w:ascii="Times New Roman" w:eastAsia="Times New Roman" w:hAnsi="Times New Roman" w:cs="Times New Roman"/>
          <w:b/>
          <w:lang w:eastAsia="ru-RU"/>
        </w:rPr>
        <w:t>по лоту №</w:t>
      </w:r>
      <w:r w:rsidRPr="008C7C20">
        <w:rPr>
          <w:rFonts w:ascii="Times New Roman" w:eastAsia="Times New Roman" w:hAnsi="Times New Roman" w:cs="Times New Roman"/>
          <w:b/>
          <w:noProof/>
          <w:lang w:eastAsia="ru-RU"/>
        </w:rPr>
        <w:t>1</w:t>
      </w:r>
      <w:r w:rsidRPr="003B3DE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C3D13">
        <w:rPr>
          <w:rFonts w:ascii="Times New Roman" w:eastAsia="Times New Roman" w:hAnsi="Times New Roman" w:cs="Times New Roman"/>
          <w:b/>
          <w:noProof/>
          <w:lang w:eastAsia="ru-RU"/>
        </w:rPr>
        <w:t>Право солидарного требования к Синицкому Юрию Владимировичу и Спичак Валентине Александровне в сумме 26 582 806 рублей 85 копеек, по определению Арбитражного суда Тюменской области от 16.06.2017 по делу А70-12263/2015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C3D13" w:rsidRPr="003B3DE4" w:rsidRDefault="00CC3D13" w:rsidP="003B3DE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B3DE4">
        <w:rPr>
          <w:rFonts w:ascii="Times New Roman" w:eastAsia="Times New Roman" w:hAnsi="Times New Roman" w:cs="Times New Roman"/>
          <w:lang w:eastAsia="ru-RU"/>
        </w:rPr>
        <w:t xml:space="preserve">Начальная цена лота – </w:t>
      </w:r>
      <w:r w:rsidRPr="00CC3D13">
        <w:rPr>
          <w:rFonts w:ascii="Times New Roman" w:eastAsia="Times New Roman" w:hAnsi="Times New Roman" w:cs="Times New Roman"/>
          <w:b/>
          <w:noProof/>
          <w:lang w:eastAsia="ru-RU"/>
        </w:rPr>
        <w:t>1 200 000,00</w:t>
      </w:r>
      <w:r w:rsidRPr="00CC3D13">
        <w:rPr>
          <w:rFonts w:ascii="Times New Roman" w:eastAsia="Times New Roman" w:hAnsi="Times New Roman" w:cs="Times New Roman"/>
          <w:b/>
          <w:lang w:eastAsia="ru-RU"/>
        </w:rPr>
        <w:t xml:space="preserve"> рублей</w:t>
      </w:r>
      <w:r w:rsidRPr="003B3DE4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:rsidR="00CC3D13" w:rsidRPr="00C24AC3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4AC3">
        <w:rPr>
          <w:rFonts w:ascii="Times New Roman" w:eastAsia="Times New Roman" w:hAnsi="Times New Roman" w:cs="Times New Roman"/>
          <w:bCs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lang w:eastAsia="ru-RU"/>
        </w:rPr>
        <w:t>3. Задаток вносится Покупателем</w:t>
      </w:r>
      <w:r w:rsidRPr="00C24AC3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CC3D13" w:rsidRPr="00C24AC3" w:rsidRDefault="00CC3D13" w:rsidP="003B3D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>2.1.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Задаток в </w:t>
      </w:r>
      <w:r>
        <w:rPr>
          <w:rFonts w:ascii="Times New Roman" w:eastAsia="Times New Roman" w:hAnsi="Times New Roman" w:cs="Times New Roman"/>
          <w:bCs/>
          <w:lang w:eastAsia="ru-RU"/>
        </w:rPr>
        <w:t>размере</w:t>
      </w:r>
      <w:r w:rsidRPr="00A62E68">
        <w:rPr>
          <w:rFonts w:ascii="Times New Roman" w:hAnsi="Times New Roman" w:cs="Times New Roman"/>
          <w:lang w:eastAsia="ru-RU"/>
        </w:rPr>
        <w:fldChar w:fldCharType="begin"/>
      </w:r>
      <w:r w:rsidRPr="00A62E68">
        <w:rPr>
          <w:rFonts w:ascii="Times New Roman" w:hAnsi="Times New Roman" w:cs="Times New Roman"/>
          <w:lang w:eastAsia="ru-RU"/>
        </w:rPr>
        <w:instrText>=</w:instrText>
      </w:r>
      <w:r w:rsidRPr="008C7C20">
        <w:rPr>
          <w:rFonts w:ascii="Times New Roman" w:hAnsi="Times New Roman" w:cs="Times New Roman"/>
          <w:noProof/>
          <w:lang w:eastAsia="ru-RU"/>
        </w:rPr>
        <w:instrText>0,10000000000000001</w:instrText>
      </w:r>
      <w:r w:rsidRPr="00A62E68">
        <w:rPr>
          <w:rFonts w:ascii="Times New Roman" w:hAnsi="Times New Roman" w:cs="Times New Roman"/>
          <w:b/>
          <w:lang w:eastAsia="ru-RU"/>
        </w:rPr>
        <w:instrText>*</w:instrText>
      </w:r>
      <w:r w:rsidRPr="008C7C20">
        <w:rPr>
          <w:rFonts w:ascii="Times New Roman" w:hAnsi="Times New Roman" w:cs="Times New Roman"/>
          <w:b/>
          <w:noProof/>
          <w:lang w:eastAsia="ru-RU"/>
        </w:rPr>
        <w:instrText>1200000</w:instrText>
      </w:r>
      <w:r w:rsidRPr="00A62E68">
        <w:rPr>
          <w:rFonts w:ascii="Times New Roman" w:hAnsi="Times New Roman" w:cs="Times New Roman"/>
          <w:b/>
          <w:lang w:eastAsia="ru-RU"/>
        </w:rPr>
        <w:instrText xml:space="preserve"> \# "# ### ###,00"</w:instrText>
      </w:r>
      <w:r w:rsidRPr="00A62E68">
        <w:rPr>
          <w:rFonts w:ascii="Times New Roman" w:hAnsi="Times New Roman" w:cs="Times New Roman"/>
          <w:lang w:eastAsia="ru-RU"/>
        </w:rPr>
        <w:fldChar w:fldCharType="separate"/>
      </w: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Pr="00A62E68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>120</w:t>
      </w:r>
      <w:r w:rsidRPr="00A62E68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>000,00</w:t>
      </w:r>
      <w:r w:rsidRPr="00A62E68">
        <w:rPr>
          <w:rFonts w:ascii="Times New Roman" w:hAnsi="Times New Roman" w:cs="Times New Roman"/>
          <w:lang w:eastAsia="ru-RU"/>
        </w:rPr>
        <w:fldChar w:fldCharType="end"/>
      </w:r>
      <w:r w:rsidRPr="00A62E68">
        <w:rPr>
          <w:rFonts w:ascii="Times New Roman" w:hAnsi="Times New Roman" w:cs="Times New Roman"/>
          <w:lang w:eastAsia="ru-RU"/>
        </w:rPr>
        <w:t xml:space="preserve"> </w:t>
      </w:r>
      <w:r w:rsidRPr="00A62E68">
        <w:rPr>
          <w:rFonts w:ascii="Times New Roman" w:eastAsia="Times New Roman" w:hAnsi="Times New Roman" w:cs="Times New Roman"/>
          <w:b/>
          <w:bCs/>
          <w:lang w:eastAsia="ru-RU"/>
        </w:rPr>
        <w:t>рублей</w:t>
      </w:r>
      <w:r w:rsidRPr="00A62E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2E68">
        <w:rPr>
          <w:rFonts w:ascii="Times New Roman" w:eastAsia="Times New Roman" w:hAnsi="Times New Roman" w:cs="Times New Roman"/>
          <w:bCs/>
          <w:lang w:eastAsia="ru-RU"/>
        </w:rPr>
        <w:t>дол</w:t>
      </w:r>
      <w:r w:rsidRPr="008A55ED">
        <w:rPr>
          <w:rFonts w:ascii="Times New Roman" w:eastAsia="Times New Roman" w:hAnsi="Times New Roman" w:cs="Times New Roman"/>
          <w:bCs/>
          <w:lang w:eastAsia="ru-RU"/>
        </w:rPr>
        <w:t>жен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быть внесен Покупателем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 не позд</w:t>
      </w:r>
      <w:r>
        <w:rPr>
          <w:rFonts w:ascii="Times New Roman" w:eastAsia="Times New Roman" w:hAnsi="Times New Roman" w:cs="Times New Roman"/>
          <w:bCs/>
          <w:lang w:eastAsia="ru-RU"/>
        </w:rPr>
        <w:t>нее даты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, указанной в извещении о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проведении торгов – </w:t>
      </w:r>
      <w:r w:rsidRPr="00CC3D13">
        <w:rPr>
          <w:rFonts w:ascii="Times New Roman" w:eastAsia="Times New Roman" w:hAnsi="Times New Roman" w:cs="Times New Roman"/>
          <w:b/>
          <w:bCs/>
          <w:noProof/>
          <w:lang w:eastAsia="ru-RU"/>
        </w:rPr>
        <w:t>08:00 часов 30.05.2018 г.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 В случае </w:t>
      </w:r>
      <w:proofErr w:type="spellStart"/>
      <w:r w:rsidRPr="000D7C75">
        <w:rPr>
          <w:rFonts w:ascii="Times New Roman" w:eastAsia="Times New Roman" w:hAnsi="Times New Roman" w:cs="Times New Roman"/>
          <w:bCs/>
          <w:lang w:eastAsia="ru-RU"/>
        </w:rPr>
        <w:t>непоступления</w:t>
      </w:r>
      <w:proofErr w:type="spellEnd"/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 суммы задатка в установленны</w:t>
      </w:r>
      <w:r>
        <w:rPr>
          <w:rFonts w:ascii="Times New Roman" w:eastAsia="Times New Roman" w:hAnsi="Times New Roman" w:cs="Times New Roman"/>
          <w:bCs/>
          <w:lang w:eastAsia="ru-RU"/>
        </w:rPr>
        <w:t>й срок обязательства Покупателя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</w:t>
      </w:r>
      <w:r>
        <w:rPr>
          <w:rFonts w:ascii="Times New Roman" w:eastAsia="Times New Roman" w:hAnsi="Times New Roman" w:cs="Times New Roman"/>
          <w:bCs/>
          <w:lang w:eastAsia="ru-RU"/>
        </w:rPr>
        <w:t>нными. В этом случае Покупатель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</w:t>
      </w:r>
      <w:r>
        <w:rPr>
          <w:rFonts w:ascii="Times New Roman" w:eastAsia="Times New Roman" w:hAnsi="Times New Roman" w:cs="Times New Roman"/>
          <w:bCs/>
          <w:lang w:eastAsia="ru-RU"/>
        </w:rPr>
        <w:t>ящего договора счет «Покупателя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».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«Покупатель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обязан незамедлительно письм</w:t>
      </w:r>
      <w:r>
        <w:rPr>
          <w:rFonts w:ascii="Times New Roman" w:eastAsia="Times New Roman" w:hAnsi="Times New Roman" w:cs="Times New Roman"/>
          <w:bCs/>
          <w:lang w:eastAsia="ru-RU"/>
        </w:rPr>
        <w:t>енно информировать «Продавца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об изменении своих бан</w:t>
      </w:r>
      <w:r>
        <w:rPr>
          <w:rFonts w:ascii="Times New Roman" w:eastAsia="Times New Roman" w:hAnsi="Times New Roman" w:cs="Times New Roman"/>
          <w:bCs/>
          <w:lang w:eastAsia="ru-RU"/>
        </w:rPr>
        <w:t>ковских реквизитов. «Продавец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не отвечает за нарушение установленных настоящим Договором сроков возврата за</w:t>
      </w:r>
      <w:r>
        <w:rPr>
          <w:rFonts w:ascii="Times New Roman" w:eastAsia="Times New Roman" w:hAnsi="Times New Roman" w:cs="Times New Roman"/>
          <w:bCs/>
          <w:lang w:eastAsia="ru-RU"/>
        </w:rPr>
        <w:t>датка в случае, если «Покупатель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своевремен</w:t>
      </w:r>
      <w:r>
        <w:rPr>
          <w:rFonts w:ascii="Times New Roman" w:eastAsia="Times New Roman" w:hAnsi="Times New Roman" w:cs="Times New Roman"/>
          <w:bCs/>
          <w:lang w:eastAsia="ru-RU"/>
        </w:rPr>
        <w:t>но не информировал «Продавца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если «Покупатель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» не будет допущен </w:t>
      </w:r>
      <w:r>
        <w:rPr>
          <w:rFonts w:ascii="Times New Roman" w:eastAsia="Times New Roman" w:hAnsi="Times New Roman" w:cs="Times New Roman"/>
          <w:bCs/>
          <w:lang w:eastAsia="ru-RU"/>
        </w:rPr>
        <w:t>к участию в торгах, «Продавец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обязуется возвратит</w:t>
      </w:r>
      <w:r>
        <w:rPr>
          <w:rFonts w:ascii="Times New Roman" w:eastAsia="Times New Roman" w:hAnsi="Times New Roman" w:cs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0D7C7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 </w:t>
      </w:r>
      <w:r w:rsidRPr="000D7C75">
        <w:rPr>
          <w:rFonts w:ascii="Times New Roman" w:eastAsia="Times New Roman" w:hAnsi="Times New Roman" w:cs="Times New Roman"/>
          <w:color w:val="000000"/>
          <w:lang w:eastAsia="ru-RU"/>
        </w:rPr>
        <w:t xml:space="preserve">течение 5 (пяти) дней со дня подписания протокола об определении участников торгов. 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если  «Покупатель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 участвовал  в  торгах</w:t>
      </w:r>
      <w:r>
        <w:rPr>
          <w:rFonts w:ascii="Times New Roman" w:eastAsia="Times New Roman" w:hAnsi="Times New Roman" w:cs="Times New Roman"/>
          <w:bCs/>
          <w:lang w:eastAsia="ru-RU"/>
        </w:rPr>
        <w:t>, но не выиграл их, «Продавец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обязуется возвратит</w:t>
      </w:r>
      <w:r>
        <w:rPr>
          <w:rFonts w:ascii="Times New Roman" w:eastAsia="Times New Roman" w:hAnsi="Times New Roman" w:cs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0D7C7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в течение  5 (пяти)  рабочих дней со дня  подписания </w:t>
      </w:r>
      <w:r w:rsidRPr="000D7C7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протокола о результатах проведения торгов. 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lang w:eastAsia="ru-RU"/>
        </w:rPr>
        <w:t>4. В случае отзыва «Покупателем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заявки на участие в торгах до истечения срока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подачи предложений «Продавец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обязуется во</w:t>
      </w:r>
      <w:r>
        <w:rPr>
          <w:rFonts w:ascii="Times New Roman" w:eastAsia="Times New Roman" w:hAnsi="Times New Roman" w:cs="Times New Roman"/>
          <w:bCs/>
          <w:lang w:eastAsia="ru-RU"/>
        </w:rPr>
        <w:t>звратить сумму внесенного «Покупателем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0D7C7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в срок </w:t>
      </w:r>
      <w:r w:rsidRPr="000D7C7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 xml:space="preserve">не позднее 5 (пяти) </w:t>
      </w:r>
      <w:r w:rsidRPr="000D7C75">
        <w:rPr>
          <w:rFonts w:ascii="Times New Roman" w:eastAsia="Times New Roman" w:hAnsi="Times New Roman" w:cs="Times New Roman"/>
          <w:color w:val="000000"/>
          <w:lang w:eastAsia="ru-RU"/>
        </w:rPr>
        <w:t>дней с момента поступления Организатору торго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уведомления об отзыве заявки.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>3.5. В случае признания тор</w:t>
      </w:r>
      <w:r>
        <w:rPr>
          <w:rFonts w:ascii="Times New Roman" w:eastAsia="Times New Roman" w:hAnsi="Times New Roman" w:cs="Times New Roman"/>
          <w:bCs/>
          <w:lang w:eastAsia="ru-RU"/>
        </w:rPr>
        <w:t>гов несостоявшимися «Продавец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 обязуется возвратит</w:t>
      </w:r>
      <w:r>
        <w:rPr>
          <w:rFonts w:ascii="Times New Roman" w:eastAsia="Times New Roman" w:hAnsi="Times New Roman" w:cs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</w:t>
      </w:r>
      <w:proofErr w:type="gramStart"/>
      <w:r w:rsidRPr="000D7C75">
        <w:rPr>
          <w:rFonts w:ascii="Times New Roman" w:eastAsia="Times New Roman" w:hAnsi="Times New Roman" w:cs="Times New Roman"/>
          <w:bCs/>
          <w:lang w:eastAsia="ru-RU"/>
        </w:rPr>
        <w:t>с даты подписания</w:t>
      </w:r>
      <w:proofErr w:type="gramEnd"/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 протокола о признании торгов несостоявшимися. 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</w:t>
      </w:r>
      <w:r>
        <w:rPr>
          <w:rFonts w:ascii="Times New Roman" w:eastAsia="Times New Roman" w:hAnsi="Times New Roman" w:cs="Times New Roman"/>
          <w:bCs/>
          <w:lang w:eastAsia="ru-RU"/>
        </w:rPr>
        <w:t>ается в случае, если «Покупатель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», признанный победителем торгов: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-отказывается или уклоняется </w:t>
      </w:r>
      <w:r w:rsidRPr="000D7C7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от подписания догов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ора купли-продажи имущества</w:t>
      </w:r>
      <w:r w:rsidRPr="000D7C7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в течение 5 дней с момента </w:t>
      </w:r>
      <w:r w:rsidRPr="000D7C7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нап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равления Конкурсным управляющим победителю торгов предложения </w:t>
      </w:r>
      <w:r w:rsidRPr="000D7C7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заключить 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договор </w:t>
      </w:r>
      <w:r w:rsidRPr="000D7C7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купли-продажи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3.7. В течение 5 рабочих дней со дня утверждения результатов торгов, с победителем заключается </w:t>
      </w:r>
      <w:r>
        <w:rPr>
          <w:rFonts w:ascii="Times New Roman" w:eastAsia="Times New Roman" w:hAnsi="Times New Roman" w:cs="Times New Roman"/>
          <w:bCs/>
          <w:lang w:eastAsia="ru-RU"/>
        </w:rPr>
        <w:t>договор. З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адаток</w:t>
      </w:r>
      <w:r>
        <w:rPr>
          <w:rFonts w:ascii="Times New Roman" w:eastAsia="Times New Roman" w:hAnsi="Times New Roman" w:cs="Times New Roman"/>
          <w:bCs/>
          <w:lang w:eastAsia="ru-RU"/>
        </w:rPr>
        <w:t>, внесенный «Покупателем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», ставшим победителем</w:t>
      </w:r>
      <w:r>
        <w:rPr>
          <w:rFonts w:ascii="Times New Roman" w:eastAsia="Times New Roman" w:hAnsi="Times New Roman" w:cs="Times New Roman"/>
          <w:bCs/>
          <w:lang w:eastAsia="ru-RU"/>
        </w:rPr>
        <w:t>,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0D7C75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>4.2. Все возможные споры и разногласия, связанные с исполнением настоящего Договора, разрешаются в прете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нзионном порядке. Срок 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 xml:space="preserve">рассмотрения претензии составляет 20 (двадцать) дней. В случае невозможности разрешения споров и разногласий путем переговоров они передаются на </w:t>
      </w:r>
      <w:r>
        <w:rPr>
          <w:rFonts w:ascii="Times New Roman" w:eastAsia="Times New Roman" w:hAnsi="Times New Roman" w:cs="Times New Roman"/>
          <w:bCs/>
          <w:lang w:eastAsia="ru-RU"/>
        </w:rPr>
        <w:t>разрешение Арбитражный суд Тюменской области</w:t>
      </w:r>
      <w:r w:rsidRPr="000D7C7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C75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CC3D13" w:rsidRPr="000D7C75" w:rsidRDefault="00CC3D13" w:rsidP="003B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9"/>
        <w:gridCol w:w="4749"/>
      </w:tblGrid>
      <w:tr w:rsidR="00CC3D13" w:rsidRPr="000D7C75" w:rsidTr="00CC3D13">
        <w:trPr>
          <w:trHeight w:val="2400"/>
        </w:trPr>
        <w:tc>
          <w:tcPr>
            <w:tcW w:w="4749" w:type="dxa"/>
          </w:tcPr>
          <w:p w:rsidR="00CC3D13" w:rsidRPr="000D7C75" w:rsidRDefault="00CC3D13" w:rsidP="0002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«Продавец</w:t>
            </w:r>
            <w:r w:rsidRPr="000D7C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CC3D13" w:rsidRDefault="00CC3D13" w:rsidP="0002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 «Бонус»</w:t>
            </w:r>
          </w:p>
          <w:p w:rsidR="00CC3D13" w:rsidRDefault="00CC3D13" w:rsidP="0002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627143, г. Заводоуковск, ул. </w:t>
            </w:r>
            <w:proofErr w:type="gramStart"/>
            <w:r w:rsidRPr="00D23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D23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д.5Б, </w:t>
            </w:r>
          </w:p>
          <w:p w:rsidR="00CC3D13" w:rsidRDefault="00CC3D13" w:rsidP="0002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3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7215002177, ОГРН 1087215000751</w:t>
            </w:r>
          </w:p>
          <w:p w:rsidR="00CC3D13" w:rsidRPr="00A62E68" w:rsidRDefault="00CC3D13" w:rsidP="0002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D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р/сч 40702810667100047647, Банк Западно-Сибирский банк ПАО Сбербанк, к/с № 30101810800000000651, БИК 047102651, получатель – ООО «Бонус»</w:t>
            </w:r>
          </w:p>
          <w:p w:rsidR="00CC3D13" w:rsidRPr="00A62E68" w:rsidRDefault="00CC3D13" w:rsidP="0002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D13" w:rsidRPr="00A62E68" w:rsidRDefault="00CC3D13" w:rsidP="00023F00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2E68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Конкурсный управляющий</w:t>
            </w:r>
          </w:p>
          <w:p w:rsidR="00CC3D13" w:rsidRPr="00A62E68" w:rsidRDefault="00CC3D13" w:rsidP="00023F00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C20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ООО "Бонус"</w:t>
            </w:r>
          </w:p>
          <w:p w:rsidR="00CC3D13" w:rsidRDefault="00CC3D13" w:rsidP="00023F00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3D13" w:rsidRDefault="00CC3D13" w:rsidP="00023F00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C75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/А.В. Шуравин</w:t>
            </w:r>
          </w:p>
          <w:p w:rsidR="00CC3D13" w:rsidRPr="008A55ED" w:rsidRDefault="00CC3D13" w:rsidP="00023F00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</w:tc>
        <w:tc>
          <w:tcPr>
            <w:tcW w:w="4749" w:type="dxa"/>
          </w:tcPr>
          <w:p w:rsidR="00CC3D13" w:rsidRPr="000D7C75" w:rsidRDefault="00CC3D13" w:rsidP="00023F0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</w:t>
            </w:r>
            <w:r w:rsidRPr="000D7C75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CC3D13" w:rsidRPr="000D7C75" w:rsidRDefault="00CC3D13" w:rsidP="00023F0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C3D13" w:rsidRDefault="00CC3D13" w:rsidP="00023F0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C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</w:t>
            </w:r>
          </w:p>
          <w:p w:rsidR="00CE1DE6" w:rsidRPr="000D7C75" w:rsidRDefault="00CE1DE6" w:rsidP="00023F0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3D13" w:rsidRPr="000D7C75" w:rsidRDefault="00CC3D13" w:rsidP="00023F0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C3D13" w:rsidRDefault="00CC3D13" w:rsidP="00023F0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C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0D7C75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0D7C75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CC3D13" w:rsidRDefault="00CC3D13" w:rsidP="00023F0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C3D13" w:rsidRDefault="00CC3D13" w:rsidP="00023F0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C3D13" w:rsidRDefault="00CC3D13" w:rsidP="00023F0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C3D13" w:rsidRPr="003304F1" w:rsidRDefault="00CC3D13" w:rsidP="00023F0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C3D13" w:rsidRDefault="00CC3D13" w:rsidP="0002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C75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bookmarkStart w:id="0" w:name="_GoBack"/>
            <w:bookmarkEnd w:id="0"/>
            <w:r w:rsidRPr="000D7C75">
              <w:rPr>
                <w:rFonts w:ascii="Times New Roman" w:eastAsia="Times New Roman" w:hAnsi="Times New Roman" w:cs="Times New Roman"/>
                <w:lang w:eastAsia="ru-RU"/>
              </w:rPr>
              <w:t>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CC3D13" w:rsidRPr="000D7C75" w:rsidRDefault="00CC3D13" w:rsidP="0002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CC3D13" w:rsidRDefault="00CC3D13">
      <w:pPr>
        <w:sectPr w:rsidR="00CC3D13" w:rsidSect="00CC3D13">
          <w:pgSz w:w="11906" w:h="16838"/>
          <w:pgMar w:top="851" w:right="850" w:bottom="1134" w:left="1701" w:header="708" w:footer="708" w:gutter="0"/>
          <w:pgNumType w:start="1"/>
          <w:cols w:space="708"/>
          <w:docGrid w:linePitch="360"/>
        </w:sectPr>
      </w:pPr>
    </w:p>
    <w:p w:rsidR="00CC3D13" w:rsidRDefault="00CC3D13"/>
    <w:sectPr w:rsidR="00CC3D13" w:rsidSect="00CC3D13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E4"/>
    <w:rsid w:val="00023F00"/>
    <w:rsid w:val="001A3611"/>
    <w:rsid w:val="00347EA9"/>
    <w:rsid w:val="003B3DE4"/>
    <w:rsid w:val="003E5E7B"/>
    <w:rsid w:val="00680185"/>
    <w:rsid w:val="00712D93"/>
    <w:rsid w:val="00A62E68"/>
    <w:rsid w:val="00C52ACC"/>
    <w:rsid w:val="00CC3D13"/>
    <w:rsid w:val="00C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A9JvHGLZ4MbVpXzVfDl60mH9AzbIa5F55voTbLxdbhw=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D4+u986MA67UkcLSmxfRd9i+J/0Qo/w58QdQjRcapTU=</DigestValue>
    </Reference>
  </SignedInfo>
  <SignatureValue>nOypGAapRhDD+KR6z0OBZziuXYMOKyB71E06ZjVB+0tSg/pTdFPMF8xr/gPpx5Sx
gZCF+pbgoKfzHO3kPqvu0g==</SignatureValue>
  <KeyInfo>
    <X509Data>
      <X509Certificate>MIIIqTCCCFigAwIBAgIQPdZEax+sFpToEQAIv/mw3TAIBgYqhQMCAgMwggGeMRgw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VQQGEwJSVTEbMBkGA1UEAwwS0KPQpiAxINCY0KEg0JPQo9CmghEEqB5ABakYXILm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9DGFfVY95BaJ/bq7U7DM2aX+yxk=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numbering.xml?ContentType=application/vnd.openxmlformats-officedocument.wordprocessingml.numbering+xml">
        <DigestMethod Algorithm="http://www.w3.org/2000/09/xmldsig#sha1"/>
        <DigestValue>gap/fjrp1dgN28d12+edlbSZQD8=</DigestValue>
      </Reference>
      <Reference URI="/word/settings.xml?ContentType=application/vnd.openxmlformats-officedocument.wordprocessingml.settings+xml">
        <DigestMethod Algorithm="http://www.w3.org/2000/09/xmldsig#sha1"/>
        <DigestValue>4u7YuJjUMZcsXOCOpdzMdVXalx4=</DigestValue>
      </Reference>
      <Reference URI="/word/styles.xml?ContentType=application/vnd.openxmlformats-officedocument.wordprocessingml.styles+xml">
        <DigestMethod Algorithm="http://www.w3.org/2000/09/xmldsig#sha1"/>
        <DigestValue>QLXSF3KyTLUhVR0v8Y/p7Q5tRwE=</DigestValue>
      </Reference>
      <Reference URI="/word/stylesWithEffects.xml?ContentType=application/vnd.ms-word.stylesWithEffects+xml">
        <DigestMethod Algorithm="http://www.w3.org/2000/09/xmldsig#sha1"/>
        <DigestValue>UQgKDobwF0kf+RmM6G5MR62TSIE=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2018-04-17T06:27:08Z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2018-04-17T06:27:08Z</xd:SigningTime>
          <xd:SigningCertificate>
            <xd:Cert>
              <xd:CertDigest>
                <DigestMethod Algorithm="http://www.w3.org/2000/09/xmldsig#sha1"/>
                <DigestValue>p9S9b2Jjs0/PoxRdHTxEsps2N0c=</DigestValue>
              </xd:CertDigest>
              <xd:IssuerSerial>
                <X509IssuerName>CN="ООО ""Электронный экспресс""", O="Общество с ограниченной ответственностью ""Электронный экспресс""", OU=Удостоверяющий центр, STREET="Ленинские горы, д.1, стр.77", L=Москва, S=77 г.Москва, C=RU, ИНН=007729633131, ОГРН=1097746293886</X509IssuerName>
                <X509SerialNumber>82195446961674835883849014132554182877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4951-0981-4C5F-9CF5-888828D9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111</cp:lastModifiedBy>
  <cp:revision>2</cp:revision>
  <dcterms:created xsi:type="dcterms:W3CDTF">2018-04-17T06:22:00Z</dcterms:created>
  <dcterms:modified xsi:type="dcterms:W3CDTF">2018-04-17T06:27:00Z</dcterms:modified>
</cp:coreProperties>
</file>