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0E" w:rsidRPr="00382890" w:rsidRDefault="0078570E" w:rsidP="0078570E">
      <w:pPr>
        <w:shd w:val="clear" w:color="auto" w:fill="FFFFFF"/>
        <w:spacing w:before="240" w:after="240" w:line="360" w:lineRule="atLeast"/>
        <w:textAlignment w:val="baseline"/>
        <w:rPr>
          <w:rFonts w:ascii="Times New Roman" w:eastAsia="Times New Roman" w:hAnsi="Times New Roman" w:cs="Times New Roman"/>
          <w:sz w:val="24"/>
          <w:szCs w:val="24"/>
          <w:lang w:eastAsia="ru-RU"/>
        </w:rPr>
      </w:pPr>
      <w:r w:rsidRPr="00382890">
        <w:rPr>
          <w:rFonts w:ascii="Times New Roman" w:eastAsia="Times New Roman" w:hAnsi="Times New Roman" w:cs="Times New Roman"/>
          <w:sz w:val="24"/>
          <w:szCs w:val="24"/>
          <w:bdr w:val="none" w:sz="0" w:space="0" w:color="auto" w:frame="1"/>
          <w:lang w:eastAsia="ru-RU"/>
        </w:rPr>
        <w:t xml:space="preserve">Организатор торгов - конкурсный управляющий ООО «Победа» (к/у) Костылев Виталий Викторович (ИНН 645300860625; СНИЛС 055-754-880-97, почтовый адрес: 410009, г. Саратов-9, а/я 1101 , тел. 89370290101, saratov_au_kk@mail.ru ), член ПАУ ЦФО (ОГРН 1027700542209, ИНН 7705431418, 109316, г. Москва, </w:t>
      </w:r>
      <w:proofErr w:type="spellStart"/>
      <w:r w:rsidRPr="00382890">
        <w:rPr>
          <w:rFonts w:ascii="Times New Roman" w:eastAsia="Times New Roman" w:hAnsi="Times New Roman" w:cs="Times New Roman"/>
          <w:sz w:val="24"/>
          <w:szCs w:val="24"/>
          <w:bdr w:val="none" w:sz="0" w:space="0" w:color="auto" w:frame="1"/>
          <w:lang w:eastAsia="ru-RU"/>
        </w:rPr>
        <w:t>Остаповский</w:t>
      </w:r>
      <w:proofErr w:type="spellEnd"/>
      <w:r w:rsidRPr="00382890">
        <w:rPr>
          <w:rFonts w:ascii="Times New Roman" w:eastAsia="Times New Roman" w:hAnsi="Times New Roman" w:cs="Times New Roman"/>
          <w:sz w:val="24"/>
          <w:szCs w:val="24"/>
          <w:bdr w:val="none" w:sz="0" w:space="0" w:color="auto" w:frame="1"/>
          <w:lang w:eastAsia="ru-RU"/>
        </w:rPr>
        <w:t xml:space="preserve"> проезд, д. 3, стр. 6, оф. 201) проводит в 12 ч. 00 мин. 06.06.2018 г. на электронной площадке в системе - ОАО «Российский аукционный дом» (www.lot-online.ru) </w:t>
      </w:r>
      <w:r>
        <w:rPr>
          <w:rFonts w:ascii="Times New Roman" w:eastAsia="Times New Roman" w:hAnsi="Times New Roman" w:cs="Times New Roman"/>
          <w:sz w:val="24"/>
          <w:szCs w:val="24"/>
          <w:bdr w:val="none" w:sz="0" w:space="0" w:color="auto" w:frame="1"/>
          <w:lang w:eastAsia="ru-RU"/>
        </w:rPr>
        <w:t>пов</w:t>
      </w:r>
      <w:r w:rsidR="00955B87">
        <w:rPr>
          <w:rFonts w:ascii="Times New Roman" w:eastAsia="Times New Roman" w:hAnsi="Times New Roman" w:cs="Times New Roman"/>
          <w:sz w:val="24"/>
          <w:szCs w:val="24"/>
          <w:bdr w:val="none" w:sz="0" w:space="0" w:color="auto" w:frame="1"/>
          <w:lang w:eastAsia="ru-RU"/>
        </w:rPr>
        <w:t>т</w:t>
      </w:r>
      <w:bookmarkStart w:id="0" w:name="_GoBack"/>
      <w:bookmarkEnd w:id="0"/>
      <w:r>
        <w:rPr>
          <w:rFonts w:ascii="Times New Roman" w:eastAsia="Times New Roman" w:hAnsi="Times New Roman" w:cs="Times New Roman"/>
          <w:sz w:val="24"/>
          <w:szCs w:val="24"/>
          <w:bdr w:val="none" w:sz="0" w:space="0" w:color="auto" w:frame="1"/>
          <w:lang w:eastAsia="ru-RU"/>
        </w:rPr>
        <w:t xml:space="preserve">орные </w:t>
      </w:r>
      <w:r w:rsidRPr="00382890">
        <w:rPr>
          <w:rFonts w:ascii="Times New Roman" w:eastAsia="Times New Roman" w:hAnsi="Times New Roman" w:cs="Times New Roman"/>
          <w:sz w:val="24"/>
          <w:szCs w:val="24"/>
          <w:bdr w:val="none" w:sz="0" w:space="0" w:color="auto" w:frame="1"/>
          <w:lang w:eastAsia="ru-RU"/>
        </w:rPr>
        <w:t>электронные торги в форме аукциона с шагом на повышение 5% , без ограничения состава участников, с открытой формой подачи заявок на участие в торгах по продаже в ходе процедуры реализации заложенного (залогодержатель - АО «</w:t>
      </w:r>
      <w:proofErr w:type="spellStart"/>
      <w:r w:rsidRPr="00382890">
        <w:rPr>
          <w:rFonts w:ascii="Times New Roman" w:eastAsia="Times New Roman" w:hAnsi="Times New Roman" w:cs="Times New Roman"/>
          <w:sz w:val="24"/>
          <w:szCs w:val="24"/>
          <w:bdr w:val="none" w:sz="0" w:space="0" w:color="auto" w:frame="1"/>
          <w:lang w:eastAsia="ru-RU"/>
        </w:rPr>
        <w:t>Россельхозбанк</w:t>
      </w:r>
      <w:proofErr w:type="spellEnd"/>
      <w:r w:rsidRPr="00382890">
        <w:rPr>
          <w:rFonts w:ascii="Times New Roman" w:eastAsia="Times New Roman" w:hAnsi="Times New Roman" w:cs="Times New Roman"/>
          <w:sz w:val="24"/>
          <w:szCs w:val="24"/>
          <w:bdr w:val="none" w:sz="0" w:space="0" w:color="auto" w:frame="1"/>
          <w:lang w:eastAsia="ru-RU"/>
        </w:rPr>
        <w:t>») имущества </w:t>
      </w:r>
      <w:r w:rsidRPr="00382890">
        <w:rPr>
          <w:rFonts w:ascii="Times New Roman" w:eastAsia="Times New Roman" w:hAnsi="Times New Roman" w:cs="Times New Roman"/>
          <w:b/>
          <w:bCs/>
          <w:sz w:val="24"/>
          <w:szCs w:val="24"/>
          <w:bdr w:val="none" w:sz="0" w:space="0" w:color="auto" w:frame="1"/>
          <w:lang w:eastAsia="ru-RU"/>
        </w:rPr>
        <w:t>Общества с ограниченной ответственностью «Победа»</w:t>
      </w:r>
      <w:r w:rsidRPr="00382890">
        <w:rPr>
          <w:rFonts w:ascii="Times New Roman" w:eastAsia="Times New Roman" w:hAnsi="Times New Roman" w:cs="Times New Roman"/>
          <w:sz w:val="24"/>
          <w:szCs w:val="24"/>
          <w:bdr w:val="none" w:sz="0" w:space="0" w:color="auto" w:frame="1"/>
          <w:lang w:eastAsia="ru-RU"/>
        </w:rPr>
        <w:t xml:space="preserve"> (412331, Саратовская обл., </w:t>
      </w:r>
      <w:proofErr w:type="spellStart"/>
      <w:r w:rsidRPr="00382890">
        <w:rPr>
          <w:rFonts w:ascii="Times New Roman" w:eastAsia="Times New Roman" w:hAnsi="Times New Roman" w:cs="Times New Roman"/>
          <w:sz w:val="24"/>
          <w:szCs w:val="24"/>
          <w:bdr w:val="none" w:sz="0" w:space="0" w:color="auto" w:frame="1"/>
          <w:lang w:eastAsia="ru-RU"/>
        </w:rPr>
        <w:t>Балашовский</w:t>
      </w:r>
      <w:proofErr w:type="spellEnd"/>
      <w:r w:rsidRPr="00382890">
        <w:rPr>
          <w:rFonts w:ascii="Times New Roman" w:eastAsia="Times New Roman" w:hAnsi="Times New Roman" w:cs="Times New Roman"/>
          <w:sz w:val="24"/>
          <w:szCs w:val="24"/>
          <w:bdr w:val="none" w:sz="0" w:space="0" w:color="auto" w:frame="1"/>
          <w:lang w:eastAsia="ru-RU"/>
        </w:rPr>
        <w:t xml:space="preserve"> р-н, село </w:t>
      </w:r>
      <w:proofErr w:type="spellStart"/>
      <w:r w:rsidRPr="00382890">
        <w:rPr>
          <w:rFonts w:ascii="Times New Roman" w:eastAsia="Times New Roman" w:hAnsi="Times New Roman" w:cs="Times New Roman"/>
          <w:sz w:val="24"/>
          <w:szCs w:val="24"/>
          <w:bdr w:val="none" w:sz="0" w:space="0" w:color="auto" w:frame="1"/>
          <w:lang w:eastAsia="ru-RU"/>
        </w:rPr>
        <w:t>Алмазово</w:t>
      </w:r>
      <w:proofErr w:type="spellEnd"/>
      <w:r w:rsidRPr="00382890">
        <w:rPr>
          <w:rFonts w:ascii="Times New Roman" w:eastAsia="Times New Roman" w:hAnsi="Times New Roman" w:cs="Times New Roman"/>
          <w:sz w:val="24"/>
          <w:szCs w:val="24"/>
          <w:bdr w:val="none" w:sz="0" w:space="0" w:color="auto" w:frame="1"/>
          <w:lang w:eastAsia="ru-RU"/>
        </w:rPr>
        <w:t>, ул. Советская, д. 0, ИНН 6440015224, ОГРН 1036404006561, Решение Арбитражного суда Саратовской области от 19.07.2017 г. по делу №А57-28366/2016 (НДС не облагается):</w:t>
      </w:r>
    </w:p>
    <w:p w:rsidR="0078570E" w:rsidRPr="00382890" w:rsidRDefault="0078570E" w:rsidP="0078570E">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382890">
        <w:rPr>
          <w:rFonts w:ascii="Times New Roman" w:eastAsia="Times New Roman" w:hAnsi="Times New Roman" w:cs="Times New Roman"/>
          <w:b/>
          <w:bCs/>
          <w:sz w:val="24"/>
          <w:szCs w:val="24"/>
          <w:bdr w:val="none" w:sz="0" w:space="0" w:color="auto" w:frame="1"/>
          <w:lang w:eastAsia="ru-RU"/>
        </w:rPr>
        <w:t>Лот №1</w:t>
      </w:r>
      <w:r w:rsidRPr="00382890">
        <w:rPr>
          <w:rFonts w:ascii="Times New Roman" w:eastAsia="Times New Roman" w:hAnsi="Times New Roman" w:cs="Times New Roman"/>
          <w:sz w:val="24"/>
          <w:szCs w:val="24"/>
          <w:bdr w:val="none" w:sz="0" w:space="0" w:color="auto" w:frame="1"/>
          <w:lang w:eastAsia="ru-RU"/>
        </w:rPr>
        <w:t xml:space="preserve">: Комбайн зерноуборочный самоходный КЗС-1218-29 «Полесье-1218», 2011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Приспособление для уборки подсолнечника к комбайну </w:t>
      </w:r>
      <w:proofErr w:type="gramStart"/>
      <w:r w:rsidRPr="00382890">
        <w:rPr>
          <w:rFonts w:ascii="Times New Roman" w:eastAsia="Times New Roman" w:hAnsi="Times New Roman" w:cs="Times New Roman"/>
          <w:sz w:val="24"/>
          <w:szCs w:val="24"/>
          <w:bdr w:val="none" w:sz="0" w:space="0" w:color="auto" w:frame="1"/>
          <w:lang w:eastAsia="ru-RU"/>
        </w:rPr>
        <w:t>Полесье.-</w:t>
      </w:r>
      <w:proofErr w:type="gramEnd"/>
      <w:r w:rsidRPr="00382890">
        <w:rPr>
          <w:rFonts w:ascii="Times New Roman" w:eastAsia="Times New Roman" w:hAnsi="Times New Roman" w:cs="Times New Roman"/>
          <w:sz w:val="24"/>
          <w:szCs w:val="24"/>
          <w:bdr w:val="none" w:sz="0" w:space="0" w:color="auto" w:frame="1"/>
          <w:lang w:eastAsia="ru-RU"/>
        </w:rPr>
        <w:t xml:space="preserve">1218 НАШ 873-04,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ЖЗК-7-5 жатка для зерновых культур с ЗИП,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 </w:t>
      </w:r>
      <w:r w:rsidR="003438A8">
        <w:rPr>
          <w:rFonts w:ascii="Times New Roman" w:eastAsia="Times New Roman" w:hAnsi="Times New Roman" w:cs="Times New Roman"/>
          <w:sz w:val="24"/>
          <w:szCs w:val="24"/>
          <w:bdr w:val="none" w:sz="0" w:space="0" w:color="auto" w:frame="1"/>
          <w:lang w:eastAsia="ru-RU"/>
        </w:rPr>
        <w:t>1931400</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№2</w:t>
      </w:r>
      <w:r w:rsidRPr="00382890">
        <w:rPr>
          <w:rFonts w:ascii="Times New Roman" w:eastAsia="Times New Roman" w:hAnsi="Times New Roman" w:cs="Times New Roman"/>
          <w:sz w:val="24"/>
          <w:szCs w:val="24"/>
          <w:bdr w:val="none" w:sz="0" w:space="0" w:color="auto" w:frame="1"/>
          <w:lang w:eastAsia="ru-RU"/>
        </w:rPr>
        <w:t xml:space="preserve">: Трактор «Беларус-82.1»,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Сеялка пневматическая точного высева ТС-М 4150А (8-ми рядная) без туковой системы, с электронной системой контроля,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 </w:t>
      </w:r>
      <w:r w:rsidR="003438A8">
        <w:rPr>
          <w:rFonts w:ascii="Times New Roman" w:eastAsia="Times New Roman" w:hAnsi="Times New Roman" w:cs="Times New Roman"/>
          <w:sz w:val="24"/>
          <w:szCs w:val="24"/>
          <w:bdr w:val="none" w:sz="0" w:space="0" w:color="auto" w:frame="1"/>
          <w:lang w:eastAsia="ru-RU"/>
        </w:rPr>
        <w:t>877500</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№3</w:t>
      </w:r>
      <w:r w:rsidRPr="00382890">
        <w:rPr>
          <w:rFonts w:ascii="Times New Roman" w:eastAsia="Times New Roman" w:hAnsi="Times New Roman" w:cs="Times New Roman"/>
          <w:sz w:val="24"/>
          <w:szCs w:val="24"/>
          <w:bdr w:val="none" w:sz="0" w:space="0" w:color="auto" w:frame="1"/>
          <w:lang w:eastAsia="ru-RU"/>
        </w:rPr>
        <w:t xml:space="preserve">: Трактор «Беларус-82.1,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Протравитель семян ПС-25 (скребковый), 2012 г. Начальная цена Лота </w:t>
      </w:r>
      <w:r w:rsidR="003438A8">
        <w:rPr>
          <w:rFonts w:ascii="Times New Roman" w:eastAsia="Times New Roman" w:hAnsi="Times New Roman" w:cs="Times New Roman"/>
          <w:sz w:val="24"/>
          <w:szCs w:val="24"/>
          <w:bdr w:val="none" w:sz="0" w:space="0" w:color="auto" w:frame="1"/>
          <w:lang w:eastAsia="ru-RU"/>
        </w:rPr>
        <w:t>–</w:t>
      </w:r>
      <w:r w:rsidRPr="00382890">
        <w:rPr>
          <w:rFonts w:ascii="Times New Roman" w:eastAsia="Times New Roman" w:hAnsi="Times New Roman" w:cs="Times New Roman"/>
          <w:sz w:val="24"/>
          <w:szCs w:val="24"/>
          <w:bdr w:val="none" w:sz="0" w:space="0" w:color="auto" w:frame="1"/>
          <w:lang w:eastAsia="ru-RU"/>
        </w:rPr>
        <w:t xml:space="preserve"> </w:t>
      </w:r>
      <w:r w:rsidR="003438A8">
        <w:rPr>
          <w:rFonts w:ascii="Times New Roman" w:eastAsia="Times New Roman" w:hAnsi="Times New Roman" w:cs="Times New Roman"/>
          <w:sz w:val="24"/>
          <w:szCs w:val="24"/>
          <w:bdr w:val="none" w:sz="0" w:space="0" w:color="auto" w:frame="1"/>
          <w:lang w:eastAsia="ru-RU"/>
        </w:rPr>
        <w:t>742 500</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№4</w:t>
      </w:r>
      <w:r w:rsidRPr="00382890">
        <w:rPr>
          <w:rFonts w:ascii="Times New Roman" w:eastAsia="Times New Roman" w:hAnsi="Times New Roman" w:cs="Times New Roman"/>
          <w:sz w:val="24"/>
          <w:szCs w:val="24"/>
          <w:bdr w:val="none" w:sz="0" w:space="0" w:color="auto" w:frame="1"/>
          <w:lang w:eastAsia="ru-RU"/>
        </w:rPr>
        <w:t xml:space="preserve">: Трактор «Беларус-82.1-СМ»,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Дисковый </w:t>
      </w:r>
      <w:proofErr w:type="spellStart"/>
      <w:r w:rsidRPr="00382890">
        <w:rPr>
          <w:rFonts w:ascii="Times New Roman" w:eastAsia="Times New Roman" w:hAnsi="Times New Roman" w:cs="Times New Roman"/>
          <w:sz w:val="24"/>
          <w:szCs w:val="24"/>
          <w:bdr w:val="none" w:sz="0" w:space="0" w:color="auto" w:frame="1"/>
          <w:lang w:eastAsia="ru-RU"/>
        </w:rPr>
        <w:t>мульчировщик</w:t>
      </w:r>
      <w:proofErr w:type="spellEnd"/>
      <w:r w:rsidRPr="00382890">
        <w:rPr>
          <w:rFonts w:ascii="Times New Roman" w:eastAsia="Times New Roman" w:hAnsi="Times New Roman" w:cs="Times New Roman"/>
          <w:sz w:val="24"/>
          <w:szCs w:val="24"/>
          <w:bdr w:val="none" w:sz="0" w:space="0" w:color="auto" w:frame="1"/>
          <w:lang w:eastAsia="ru-RU"/>
        </w:rPr>
        <w:t xml:space="preserve"> ДМ 4*2 «А», 2011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w:t>
      </w:r>
      <w:r w:rsidR="003438A8">
        <w:rPr>
          <w:rFonts w:ascii="Times New Roman" w:eastAsia="Times New Roman" w:hAnsi="Times New Roman" w:cs="Times New Roman"/>
          <w:sz w:val="24"/>
          <w:szCs w:val="24"/>
          <w:bdr w:val="none" w:sz="0" w:space="0" w:color="auto" w:frame="1"/>
          <w:lang w:eastAsia="ru-RU"/>
        </w:rPr>
        <w:t>–</w:t>
      </w:r>
      <w:r w:rsidRPr="00382890">
        <w:rPr>
          <w:rFonts w:ascii="Times New Roman" w:eastAsia="Times New Roman" w:hAnsi="Times New Roman" w:cs="Times New Roman"/>
          <w:sz w:val="24"/>
          <w:szCs w:val="24"/>
          <w:bdr w:val="none" w:sz="0" w:space="0" w:color="auto" w:frame="1"/>
          <w:lang w:eastAsia="ru-RU"/>
        </w:rPr>
        <w:t xml:space="preserve"> </w:t>
      </w:r>
      <w:r w:rsidR="003438A8">
        <w:rPr>
          <w:rFonts w:ascii="Times New Roman" w:eastAsia="Times New Roman" w:hAnsi="Times New Roman" w:cs="Times New Roman"/>
          <w:sz w:val="24"/>
          <w:szCs w:val="24"/>
          <w:bdr w:val="none" w:sz="0" w:space="0" w:color="auto" w:frame="1"/>
          <w:lang w:eastAsia="ru-RU"/>
        </w:rPr>
        <w:t>847 080</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№5</w:t>
      </w:r>
      <w:r w:rsidRPr="00382890">
        <w:rPr>
          <w:rFonts w:ascii="Times New Roman" w:eastAsia="Times New Roman" w:hAnsi="Times New Roman" w:cs="Times New Roman"/>
          <w:sz w:val="24"/>
          <w:szCs w:val="24"/>
          <w:bdr w:val="none" w:sz="0" w:space="0" w:color="auto" w:frame="1"/>
          <w:lang w:eastAsia="ru-RU"/>
        </w:rPr>
        <w:t xml:space="preserve">: Трактор «Беларус-82.1-СМ»,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Дисковый </w:t>
      </w:r>
      <w:proofErr w:type="spellStart"/>
      <w:r w:rsidRPr="00382890">
        <w:rPr>
          <w:rFonts w:ascii="Times New Roman" w:eastAsia="Times New Roman" w:hAnsi="Times New Roman" w:cs="Times New Roman"/>
          <w:sz w:val="24"/>
          <w:szCs w:val="24"/>
          <w:bdr w:val="none" w:sz="0" w:space="0" w:color="auto" w:frame="1"/>
          <w:lang w:eastAsia="ru-RU"/>
        </w:rPr>
        <w:t>мульчировщик</w:t>
      </w:r>
      <w:proofErr w:type="spellEnd"/>
      <w:r w:rsidRPr="00382890">
        <w:rPr>
          <w:rFonts w:ascii="Times New Roman" w:eastAsia="Times New Roman" w:hAnsi="Times New Roman" w:cs="Times New Roman"/>
          <w:sz w:val="24"/>
          <w:szCs w:val="24"/>
          <w:bdr w:val="none" w:sz="0" w:space="0" w:color="auto" w:frame="1"/>
          <w:lang w:eastAsia="ru-RU"/>
        </w:rPr>
        <w:t xml:space="preserve"> ДМ 4*2 «А», 2011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 </w:t>
      </w:r>
      <w:r w:rsidR="003438A8">
        <w:rPr>
          <w:rFonts w:ascii="Times New Roman" w:eastAsia="Times New Roman" w:hAnsi="Times New Roman" w:cs="Times New Roman"/>
          <w:sz w:val="24"/>
          <w:szCs w:val="24"/>
          <w:bdr w:val="none" w:sz="0" w:space="0" w:color="auto" w:frame="1"/>
          <w:lang w:eastAsia="ru-RU"/>
        </w:rPr>
        <w:t>847</w:t>
      </w:r>
      <w:r w:rsidRPr="00382890">
        <w:rPr>
          <w:rFonts w:ascii="Times New Roman" w:eastAsia="Times New Roman" w:hAnsi="Times New Roman" w:cs="Times New Roman"/>
          <w:sz w:val="24"/>
          <w:szCs w:val="24"/>
          <w:bdr w:val="none" w:sz="0" w:space="0" w:color="auto" w:frame="1"/>
          <w:lang w:eastAsia="ru-RU"/>
        </w:rPr>
        <w:t xml:space="preserve"> </w:t>
      </w:r>
      <w:r w:rsidR="003438A8">
        <w:rPr>
          <w:rFonts w:ascii="Times New Roman" w:eastAsia="Times New Roman" w:hAnsi="Times New Roman" w:cs="Times New Roman"/>
          <w:sz w:val="24"/>
          <w:szCs w:val="24"/>
          <w:bdr w:val="none" w:sz="0" w:space="0" w:color="auto" w:frame="1"/>
          <w:lang w:eastAsia="ru-RU"/>
        </w:rPr>
        <w:t>080</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№6</w:t>
      </w:r>
      <w:r w:rsidRPr="00382890">
        <w:rPr>
          <w:rFonts w:ascii="Times New Roman" w:eastAsia="Times New Roman" w:hAnsi="Times New Roman" w:cs="Times New Roman"/>
          <w:sz w:val="24"/>
          <w:szCs w:val="24"/>
          <w:bdr w:val="none" w:sz="0" w:space="0" w:color="auto" w:frame="1"/>
          <w:lang w:eastAsia="ru-RU"/>
        </w:rPr>
        <w:t>: Сеялка «</w:t>
      </w:r>
      <w:proofErr w:type="spellStart"/>
      <w:r w:rsidRPr="00382890">
        <w:rPr>
          <w:rFonts w:ascii="Times New Roman" w:eastAsia="Times New Roman" w:hAnsi="Times New Roman" w:cs="Times New Roman"/>
          <w:sz w:val="24"/>
          <w:szCs w:val="24"/>
          <w:bdr w:val="none" w:sz="0" w:space="0" w:color="auto" w:frame="1"/>
          <w:lang w:eastAsia="ru-RU"/>
        </w:rPr>
        <w:t>Gaspardo</w:t>
      </w:r>
      <w:proofErr w:type="spellEnd"/>
      <w:r w:rsidRPr="00382890">
        <w:rPr>
          <w:rFonts w:ascii="Times New Roman" w:eastAsia="Times New Roman" w:hAnsi="Times New Roman" w:cs="Times New Roman"/>
          <w:sz w:val="24"/>
          <w:szCs w:val="24"/>
          <w:bdr w:val="none" w:sz="0" w:space="0" w:color="auto" w:frame="1"/>
          <w:lang w:eastAsia="ru-RU"/>
        </w:rPr>
        <w:t xml:space="preserve">» пропашная SP (8 рядов, 70 см, внес. </w:t>
      </w:r>
      <w:proofErr w:type="spellStart"/>
      <w:r w:rsidRPr="00382890">
        <w:rPr>
          <w:rFonts w:ascii="Times New Roman" w:eastAsia="Times New Roman" w:hAnsi="Times New Roman" w:cs="Times New Roman"/>
          <w:sz w:val="24"/>
          <w:szCs w:val="24"/>
          <w:bdr w:val="none" w:sz="0" w:space="0" w:color="auto" w:frame="1"/>
          <w:lang w:eastAsia="ru-RU"/>
        </w:rPr>
        <w:t>удобр</w:t>
      </w:r>
      <w:proofErr w:type="spellEnd"/>
      <w:r w:rsidRPr="00382890">
        <w:rPr>
          <w:rFonts w:ascii="Times New Roman" w:eastAsia="Times New Roman" w:hAnsi="Times New Roman" w:cs="Times New Roman"/>
          <w:sz w:val="24"/>
          <w:szCs w:val="24"/>
          <w:bdr w:val="none" w:sz="0" w:space="0" w:color="auto" w:frame="1"/>
          <w:lang w:eastAsia="ru-RU"/>
        </w:rPr>
        <w:t xml:space="preserve">. монитор.),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 </w:t>
      </w:r>
      <w:r w:rsidR="003438A8">
        <w:rPr>
          <w:rFonts w:ascii="Times New Roman" w:eastAsia="Times New Roman" w:hAnsi="Times New Roman" w:cs="Times New Roman"/>
          <w:sz w:val="24"/>
          <w:szCs w:val="24"/>
          <w:bdr w:val="none" w:sz="0" w:space="0" w:color="auto" w:frame="1"/>
          <w:lang w:eastAsia="ru-RU"/>
        </w:rPr>
        <w:t>67</w:t>
      </w:r>
      <w:r w:rsidRPr="00382890">
        <w:rPr>
          <w:rFonts w:ascii="Times New Roman" w:eastAsia="Times New Roman" w:hAnsi="Times New Roman" w:cs="Times New Roman"/>
          <w:sz w:val="24"/>
          <w:szCs w:val="24"/>
          <w:bdr w:val="none" w:sz="0" w:space="0" w:color="auto" w:frame="1"/>
          <w:lang w:eastAsia="ru-RU"/>
        </w:rPr>
        <w:t>5 000 рублей. </w:t>
      </w:r>
      <w:r w:rsidRPr="00382890">
        <w:rPr>
          <w:rFonts w:ascii="Times New Roman" w:eastAsia="Times New Roman" w:hAnsi="Times New Roman" w:cs="Times New Roman"/>
          <w:b/>
          <w:bCs/>
          <w:sz w:val="24"/>
          <w:szCs w:val="24"/>
          <w:bdr w:val="none" w:sz="0" w:space="0" w:color="auto" w:frame="1"/>
          <w:lang w:eastAsia="ru-RU"/>
        </w:rPr>
        <w:t>Лот №7</w:t>
      </w:r>
      <w:r w:rsidRPr="00382890">
        <w:rPr>
          <w:rFonts w:ascii="Times New Roman" w:eastAsia="Times New Roman" w:hAnsi="Times New Roman" w:cs="Times New Roman"/>
          <w:sz w:val="24"/>
          <w:szCs w:val="24"/>
          <w:bdr w:val="none" w:sz="0" w:space="0" w:color="auto" w:frame="1"/>
          <w:lang w:eastAsia="ru-RU"/>
        </w:rPr>
        <w:t xml:space="preserve">: Комбайн зерноуборочный КЗС-1218-29 «Полесье 1218»,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Опрыскиватель полуприцепной ОВГ-2006Б полуприцепной </w:t>
      </w:r>
      <w:proofErr w:type="spellStart"/>
      <w:r w:rsidRPr="00382890">
        <w:rPr>
          <w:rFonts w:ascii="Times New Roman" w:eastAsia="Times New Roman" w:hAnsi="Times New Roman" w:cs="Times New Roman"/>
          <w:sz w:val="24"/>
          <w:szCs w:val="24"/>
          <w:bdr w:val="none" w:sz="0" w:space="0" w:color="auto" w:frame="1"/>
          <w:lang w:eastAsia="ru-RU"/>
        </w:rPr>
        <w:t>вентиляторный</w:t>
      </w:r>
      <w:proofErr w:type="spellEnd"/>
      <w:r w:rsidRPr="00382890">
        <w:rPr>
          <w:rFonts w:ascii="Times New Roman" w:eastAsia="Times New Roman" w:hAnsi="Times New Roman" w:cs="Times New Roman"/>
          <w:sz w:val="24"/>
          <w:szCs w:val="24"/>
          <w:bdr w:val="none" w:sz="0" w:space="0" w:color="auto" w:frame="1"/>
          <w:lang w:eastAsia="ru-RU"/>
        </w:rPr>
        <w:t xml:space="preserve"> бокового дутья,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- 2 </w:t>
      </w:r>
      <w:r w:rsidR="003438A8">
        <w:rPr>
          <w:rFonts w:ascii="Times New Roman" w:eastAsia="Times New Roman" w:hAnsi="Times New Roman" w:cs="Times New Roman"/>
          <w:sz w:val="24"/>
          <w:szCs w:val="24"/>
          <w:bdr w:val="none" w:sz="0" w:space="0" w:color="auto" w:frame="1"/>
          <w:lang w:eastAsia="ru-RU"/>
        </w:rPr>
        <w:t>655</w:t>
      </w:r>
      <w:r w:rsidRPr="00382890">
        <w:rPr>
          <w:rFonts w:ascii="Times New Roman" w:eastAsia="Times New Roman" w:hAnsi="Times New Roman" w:cs="Times New Roman"/>
          <w:sz w:val="24"/>
          <w:szCs w:val="24"/>
          <w:bdr w:val="none" w:sz="0" w:space="0" w:color="auto" w:frame="1"/>
          <w:lang w:eastAsia="ru-RU"/>
        </w:rPr>
        <w:t xml:space="preserve"> 000 рублей. </w:t>
      </w:r>
      <w:r w:rsidRPr="00382890">
        <w:rPr>
          <w:rFonts w:ascii="Times New Roman" w:eastAsia="Times New Roman" w:hAnsi="Times New Roman" w:cs="Times New Roman"/>
          <w:b/>
          <w:bCs/>
          <w:sz w:val="24"/>
          <w:szCs w:val="24"/>
          <w:bdr w:val="none" w:sz="0" w:space="0" w:color="auto" w:frame="1"/>
          <w:lang w:eastAsia="ru-RU"/>
        </w:rPr>
        <w:t>Лот №8</w:t>
      </w:r>
      <w:r w:rsidRPr="00382890">
        <w:rPr>
          <w:rFonts w:ascii="Times New Roman" w:eastAsia="Times New Roman" w:hAnsi="Times New Roman" w:cs="Times New Roman"/>
          <w:sz w:val="24"/>
          <w:szCs w:val="24"/>
          <w:bdr w:val="none" w:sz="0" w:space="0" w:color="auto" w:frame="1"/>
          <w:lang w:eastAsia="ru-RU"/>
        </w:rPr>
        <w:t xml:space="preserve">: Комбайн зерноуборочный КЗС-1218-29 «Полесье 1218»,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Культиватор для сплошной обработки почвы КПМ-16 (с приставкой пружинной-</w:t>
      </w:r>
      <w:proofErr w:type="spellStart"/>
      <w:r w:rsidRPr="00382890">
        <w:rPr>
          <w:rFonts w:ascii="Times New Roman" w:eastAsia="Times New Roman" w:hAnsi="Times New Roman" w:cs="Times New Roman"/>
          <w:sz w:val="24"/>
          <w:szCs w:val="24"/>
          <w:bdr w:val="none" w:sz="0" w:space="0" w:color="auto" w:frame="1"/>
          <w:lang w:eastAsia="ru-RU"/>
        </w:rPr>
        <w:t>катковой</w:t>
      </w:r>
      <w:proofErr w:type="spellEnd"/>
      <w:r w:rsidRPr="00382890">
        <w:rPr>
          <w:rFonts w:ascii="Times New Roman" w:eastAsia="Times New Roman" w:hAnsi="Times New Roman" w:cs="Times New Roman"/>
          <w:sz w:val="24"/>
          <w:szCs w:val="24"/>
          <w:bdr w:val="none" w:sz="0" w:space="0" w:color="auto" w:frame="1"/>
          <w:lang w:eastAsia="ru-RU"/>
        </w:rPr>
        <w:t xml:space="preserve"> на КПМ-16),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- 2 </w:t>
      </w:r>
      <w:r w:rsidR="003438A8">
        <w:rPr>
          <w:rFonts w:ascii="Times New Roman" w:eastAsia="Times New Roman" w:hAnsi="Times New Roman" w:cs="Times New Roman"/>
          <w:sz w:val="24"/>
          <w:szCs w:val="24"/>
          <w:bdr w:val="none" w:sz="0" w:space="0" w:color="auto" w:frame="1"/>
          <w:lang w:eastAsia="ru-RU"/>
        </w:rPr>
        <w:t>688</w:t>
      </w:r>
      <w:r w:rsidRPr="00382890">
        <w:rPr>
          <w:rFonts w:ascii="Times New Roman" w:eastAsia="Times New Roman" w:hAnsi="Times New Roman" w:cs="Times New Roman"/>
          <w:sz w:val="24"/>
          <w:szCs w:val="24"/>
          <w:bdr w:val="none" w:sz="0" w:space="0" w:color="auto" w:frame="1"/>
          <w:lang w:eastAsia="ru-RU"/>
        </w:rPr>
        <w:t xml:space="preserve"> </w:t>
      </w:r>
      <w:r w:rsidR="003438A8">
        <w:rPr>
          <w:rFonts w:ascii="Times New Roman" w:eastAsia="Times New Roman" w:hAnsi="Times New Roman" w:cs="Times New Roman"/>
          <w:sz w:val="24"/>
          <w:szCs w:val="24"/>
          <w:bdr w:val="none" w:sz="0" w:space="0" w:color="auto" w:frame="1"/>
          <w:lang w:eastAsia="ru-RU"/>
        </w:rPr>
        <w:t>7</w:t>
      </w:r>
      <w:r w:rsidRPr="00382890">
        <w:rPr>
          <w:rFonts w:ascii="Times New Roman" w:eastAsia="Times New Roman" w:hAnsi="Times New Roman" w:cs="Times New Roman"/>
          <w:sz w:val="24"/>
          <w:szCs w:val="24"/>
          <w:bdr w:val="none" w:sz="0" w:space="0" w:color="auto" w:frame="1"/>
          <w:lang w:eastAsia="ru-RU"/>
        </w:rPr>
        <w:t>50 рублей. </w:t>
      </w:r>
      <w:r w:rsidRPr="00382890">
        <w:rPr>
          <w:rFonts w:ascii="Times New Roman" w:eastAsia="Times New Roman" w:hAnsi="Times New Roman" w:cs="Times New Roman"/>
          <w:b/>
          <w:bCs/>
          <w:sz w:val="24"/>
          <w:szCs w:val="24"/>
          <w:bdr w:val="none" w:sz="0" w:space="0" w:color="auto" w:frame="1"/>
          <w:lang w:eastAsia="ru-RU"/>
        </w:rPr>
        <w:t>Лот №9</w:t>
      </w:r>
      <w:r w:rsidRPr="00382890">
        <w:rPr>
          <w:rFonts w:ascii="Times New Roman" w:eastAsia="Times New Roman" w:hAnsi="Times New Roman" w:cs="Times New Roman"/>
          <w:sz w:val="24"/>
          <w:szCs w:val="24"/>
          <w:bdr w:val="none" w:sz="0" w:space="0" w:color="auto" w:frame="1"/>
          <w:lang w:eastAsia="ru-RU"/>
        </w:rPr>
        <w:t xml:space="preserve">: Комбайн зерноуборочный КЗС-1218-29 «Полесье 1218», 2010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Борона БЗ-15Т зубовая (пружинная),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w:t>
      </w:r>
      <w:r w:rsidR="000C24A8">
        <w:rPr>
          <w:rFonts w:ascii="Times New Roman" w:eastAsia="Times New Roman" w:hAnsi="Times New Roman" w:cs="Times New Roman"/>
          <w:sz w:val="24"/>
          <w:szCs w:val="24"/>
          <w:bdr w:val="none" w:sz="0" w:space="0" w:color="auto" w:frame="1"/>
          <w:lang w:eastAsia="ru-RU"/>
        </w:rPr>
        <w:t>–</w:t>
      </w:r>
      <w:r w:rsidRPr="00382890">
        <w:rPr>
          <w:rFonts w:ascii="Times New Roman" w:eastAsia="Times New Roman" w:hAnsi="Times New Roman" w:cs="Times New Roman"/>
          <w:sz w:val="24"/>
          <w:szCs w:val="24"/>
          <w:bdr w:val="none" w:sz="0" w:space="0" w:color="auto" w:frame="1"/>
          <w:lang w:eastAsia="ru-RU"/>
        </w:rPr>
        <w:t xml:space="preserve"> </w:t>
      </w:r>
      <w:r w:rsidR="000C24A8">
        <w:rPr>
          <w:rFonts w:ascii="Times New Roman" w:eastAsia="Times New Roman" w:hAnsi="Times New Roman" w:cs="Times New Roman"/>
          <w:sz w:val="24"/>
          <w:szCs w:val="24"/>
          <w:bdr w:val="none" w:sz="0" w:space="0" w:color="auto" w:frame="1"/>
          <w:lang w:eastAsia="ru-RU"/>
        </w:rPr>
        <w:t>1 809 000</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№10</w:t>
      </w:r>
      <w:r w:rsidRPr="00382890">
        <w:rPr>
          <w:rFonts w:ascii="Times New Roman" w:eastAsia="Times New Roman" w:hAnsi="Times New Roman" w:cs="Times New Roman"/>
          <w:sz w:val="24"/>
          <w:szCs w:val="24"/>
          <w:bdr w:val="none" w:sz="0" w:space="0" w:color="auto" w:frame="1"/>
          <w:lang w:eastAsia="ru-RU"/>
        </w:rPr>
        <w:t xml:space="preserve">: Нежилое здание зерносклада 1000,1 кв. м общ. пл., 1966 </w:t>
      </w:r>
      <w:proofErr w:type="spellStart"/>
      <w:r w:rsidRPr="00382890">
        <w:rPr>
          <w:rFonts w:ascii="Times New Roman" w:eastAsia="Times New Roman" w:hAnsi="Times New Roman" w:cs="Times New Roman"/>
          <w:sz w:val="24"/>
          <w:szCs w:val="24"/>
          <w:bdr w:val="none" w:sz="0" w:space="0" w:color="auto" w:frame="1"/>
          <w:lang w:eastAsia="ru-RU"/>
        </w:rPr>
        <w:t>г.п</w:t>
      </w:r>
      <w:proofErr w:type="spellEnd"/>
      <w:r w:rsidRPr="00382890">
        <w:rPr>
          <w:rFonts w:ascii="Times New Roman" w:eastAsia="Times New Roman" w:hAnsi="Times New Roman" w:cs="Times New Roman"/>
          <w:sz w:val="24"/>
          <w:szCs w:val="24"/>
          <w:bdr w:val="none" w:sz="0" w:space="0" w:color="auto" w:frame="1"/>
          <w:lang w:eastAsia="ru-RU"/>
        </w:rPr>
        <w:t xml:space="preserve">., кадастр. №64:06:100301:341.; земельный участок общ. пл. 1248,0 кв. м, кадастр. №64:06:100301:182; нежилое здание зерносклада по механизированному току, 963,9 кв. м общ. пл., кадастр. №64:06:100301:401; земельный участок, 1275,0 кв. м общ. пл., кадастр. №64:06:100301:183; нежилое сооружение </w:t>
      </w:r>
      <w:proofErr w:type="spellStart"/>
      <w:r w:rsidRPr="00382890">
        <w:rPr>
          <w:rFonts w:ascii="Times New Roman" w:eastAsia="Times New Roman" w:hAnsi="Times New Roman" w:cs="Times New Roman"/>
          <w:sz w:val="24"/>
          <w:szCs w:val="24"/>
          <w:bdr w:val="none" w:sz="0" w:space="0" w:color="auto" w:frame="1"/>
          <w:lang w:eastAsia="ru-RU"/>
        </w:rPr>
        <w:t>мехток</w:t>
      </w:r>
      <w:proofErr w:type="spellEnd"/>
      <w:r w:rsidRPr="00382890">
        <w:rPr>
          <w:rFonts w:ascii="Times New Roman" w:eastAsia="Times New Roman" w:hAnsi="Times New Roman" w:cs="Times New Roman"/>
          <w:sz w:val="24"/>
          <w:szCs w:val="24"/>
          <w:bdr w:val="none" w:sz="0" w:space="0" w:color="auto" w:frame="1"/>
          <w:lang w:eastAsia="ru-RU"/>
        </w:rPr>
        <w:t xml:space="preserve">, 162, 6 кв. м общ. пл., кадастр. №64:06:100301:686; земельный участок, 377,0 кв. м общ. пл., кадастр. №64:06:100301:185. Начальная цена Лота - 1 </w:t>
      </w:r>
      <w:r w:rsidR="000C24A8">
        <w:rPr>
          <w:rFonts w:ascii="Times New Roman" w:eastAsia="Times New Roman" w:hAnsi="Times New Roman" w:cs="Times New Roman"/>
          <w:sz w:val="24"/>
          <w:szCs w:val="24"/>
          <w:bdr w:val="none" w:sz="0" w:space="0" w:color="auto" w:frame="1"/>
          <w:lang w:eastAsia="ru-RU"/>
        </w:rPr>
        <w:t>459 540,8</w:t>
      </w:r>
      <w:r w:rsidRPr="00382890">
        <w:rPr>
          <w:rFonts w:ascii="Times New Roman" w:eastAsia="Times New Roman" w:hAnsi="Times New Roman" w:cs="Times New Roman"/>
          <w:sz w:val="24"/>
          <w:szCs w:val="24"/>
          <w:bdr w:val="none" w:sz="0" w:space="0" w:color="auto" w:frame="1"/>
          <w:lang w:eastAsia="ru-RU"/>
        </w:rPr>
        <w:t xml:space="preserve"> рублей. </w:t>
      </w:r>
      <w:r w:rsidRPr="00382890">
        <w:rPr>
          <w:rFonts w:ascii="Times New Roman" w:eastAsia="Times New Roman" w:hAnsi="Times New Roman" w:cs="Times New Roman"/>
          <w:b/>
          <w:bCs/>
          <w:sz w:val="24"/>
          <w:szCs w:val="24"/>
          <w:bdr w:val="none" w:sz="0" w:space="0" w:color="auto" w:frame="1"/>
          <w:lang w:eastAsia="ru-RU"/>
        </w:rPr>
        <w:t>Лот №11</w:t>
      </w:r>
      <w:r w:rsidRPr="00382890">
        <w:rPr>
          <w:rFonts w:ascii="Times New Roman" w:eastAsia="Times New Roman" w:hAnsi="Times New Roman" w:cs="Times New Roman"/>
          <w:sz w:val="24"/>
          <w:szCs w:val="24"/>
          <w:bdr w:val="none" w:sz="0" w:space="0" w:color="auto" w:frame="1"/>
          <w:lang w:eastAsia="ru-RU"/>
        </w:rPr>
        <w:t xml:space="preserve">: Трактор «CASE» IH </w:t>
      </w:r>
      <w:proofErr w:type="spellStart"/>
      <w:r w:rsidRPr="00382890">
        <w:rPr>
          <w:rFonts w:ascii="Times New Roman" w:eastAsia="Times New Roman" w:hAnsi="Times New Roman" w:cs="Times New Roman"/>
          <w:sz w:val="24"/>
          <w:szCs w:val="24"/>
          <w:bdr w:val="none" w:sz="0" w:space="0" w:color="auto" w:frame="1"/>
          <w:lang w:eastAsia="ru-RU"/>
        </w:rPr>
        <w:t>Magnum</w:t>
      </w:r>
      <w:proofErr w:type="spellEnd"/>
      <w:r w:rsidRPr="00382890">
        <w:rPr>
          <w:rFonts w:ascii="Times New Roman" w:eastAsia="Times New Roman" w:hAnsi="Times New Roman" w:cs="Times New Roman"/>
          <w:sz w:val="24"/>
          <w:szCs w:val="24"/>
          <w:bdr w:val="none" w:sz="0" w:space="0" w:color="auto" w:frame="1"/>
          <w:lang w:eastAsia="ru-RU"/>
        </w:rPr>
        <w:t xml:space="preserve"> 340, </w:t>
      </w:r>
      <w:r w:rsidRPr="00382890">
        <w:rPr>
          <w:rFonts w:ascii="Times New Roman" w:eastAsia="Times New Roman" w:hAnsi="Times New Roman" w:cs="Times New Roman"/>
          <w:sz w:val="24"/>
          <w:szCs w:val="24"/>
          <w:bdr w:val="none" w:sz="0" w:space="0" w:color="auto" w:frame="1"/>
          <w:lang w:eastAsia="ru-RU"/>
        </w:rPr>
        <w:lastRenderedPageBreak/>
        <w:t xml:space="preserve">2011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Борона БЗ-21 зубовая (пружинная, от 280 л/с), 2012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Опрыскиватель полуприцепной ОПМ-2505,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Пресс-подборщик z-562 (</w:t>
      </w:r>
      <w:proofErr w:type="spellStart"/>
      <w:r w:rsidRPr="00382890">
        <w:rPr>
          <w:rFonts w:ascii="Times New Roman" w:eastAsia="Times New Roman" w:hAnsi="Times New Roman" w:cs="Times New Roman"/>
          <w:sz w:val="24"/>
          <w:szCs w:val="24"/>
          <w:bdr w:val="none" w:sz="0" w:space="0" w:color="auto" w:frame="1"/>
          <w:lang w:eastAsia="ru-RU"/>
        </w:rPr>
        <w:t>вальцевая</w:t>
      </w:r>
      <w:proofErr w:type="spellEnd"/>
      <w:r w:rsidRPr="00382890">
        <w:rPr>
          <w:rFonts w:ascii="Times New Roman" w:eastAsia="Times New Roman" w:hAnsi="Times New Roman" w:cs="Times New Roman"/>
          <w:sz w:val="24"/>
          <w:szCs w:val="24"/>
          <w:bdr w:val="none" w:sz="0" w:space="0" w:color="auto" w:frame="1"/>
          <w:lang w:eastAsia="ru-RU"/>
        </w:rPr>
        <w:t xml:space="preserve"> камера), 2013 </w:t>
      </w:r>
      <w:proofErr w:type="spellStart"/>
      <w:r w:rsidRPr="00382890">
        <w:rPr>
          <w:rFonts w:ascii="Times New Roman" w:eastAsia="Times New Roman" w:hAnsi="Times New Roman" w:cs="Times New Roman"/>
          <w:sz w:val="24"/>
          <w:szCs w:val="24"/>
          <w:bdr w:val="none" w:sz="0" w:space="0" w:color="auto" w:frame="1"/>
          <w:lang w:eastAsia="ru-RU"/>
        </w:rPr>
        <w:t>г.в</w:t>
      </w:r>
      <w:proofErr w:type="spellEnd"/>
      <w:r w:rsidRPr="00382890">
        <w:rPr>
          <w:rFonts w:ascii="Times New Roman" w:eastAsia="Times New Roman" w:hAnsi="Times New Roman" w:cs="Times New Roman"/>
          <w:sz w:val="24"/>
          <w:szCs w:val="24"/>
          <w:bdr w:val="none" w:sz="0" w:space="0" w:color="auto" w:frame="1"/>
          <w:lang w:eastAsia="ru-RU"/>
        </w:rPr>
        <w:t xml:space="preserve">. Начальная цена Лота </w:t>
      </w:r>
      <w:r w:rsidR="00B63ED1">
        <w:rPr>
          <w:rFonts w:ascii="Times New Roman" w:eastAsia="Times New Roman" w:hAnsi="Times New Roman" w:cs="Times New Roman"/>
          <w:sz w:val="24"/>
          <w:szCs w:val="24"/>
          <w:bdr w:val="none" w:sz="0" w:space="0" w:color="auto" w:frame="1"/>
          <w:lang w:eastAsia="ru-RU"/>
        </w:rPr>
        <w:t>–</w:t>
      </w:r>
      <w:r w:rsidRPr="00382890">
        <w:rPr>
          <w:rFonts w:ascii="Times New Roman" w:eastAsia="Times New Roman" w:hAnsi="Times New Roman" w:cs="Times New Roman"/>
          <w:sz w:val="24"/>
          <w:szCs w:val="24"/>
          <w:bdr w:val="none" w:sz="0" w:space="0" w:color="auto" w:frame="1"/>
          <w:lang w:eastAsia="ru-RU"/>
        </w:rPr>
        <w:t xml:space="preserve"> </w:t>
      </w:r>
      <w:r w:rsidR="00B63ED1">
        <w:rPr>
          <w:rFonts w:ascii="Times New Roman" w:eastAsia="Times New Roman" w:hAnsi="Times New Roman" w:cs="Times New Roman"/>
          <w:sz w:val="24"/>
          <w:szCs w:val="24"/>
          <w:bdr w:val="none" w:sz="0" w:space="0" w:color="auto" w:frame="1"/>
          <w:lang w:eastAsia="ru-RU"/>
        </w:rPr>
        <w:t>5 769</w:t>
      </w:r>
      <w:r w:rsidRPr="00382890">
        <w:rPr>
          <w:rFonts w:ascii="Times New Roman" w:eastAsia="Times New Roman" w:hAnsi="Times New Roman" w:cs="Times New Roman"/>
          <w:sz w:val="24"/>
          <w:szCs w:val="24"/>
          <w:bdr w:val="none" w:sz="0" w:space="0" w:color="auto" w:frame="1"/>
          <w:lang w:eastAsia="ru-RU"/>
        </w:rPr>
        <w:t xml:space="preserve"> 000 рублей.</w:t>
      </w:r>
    </w:p>
    <w:p w:rsidR="0078570E" w:rsidRPr="00382890" w:rsidRDefault="0078570E" w:rsidP="0078570E">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382890">
        <w:rPr>
          <w:rFonts w:ascii="Times New Roman" w:eastAsia="Times New Roman" w:hAnsi="Times New Roman" w:cs="Times New Roman"/>
          <w:sz w:val="24"/>
          <w:szCs w:val="24"/>
          <w:bdr w:val="none" w:sz="0" w:space="0" w:color="auto" w:frame="1"/>
          <w:lang w:eastAsia="ru-RU"/>
        </w:rPr>
        <w:t>Предмет торгов - право на заключение договоров купли-продажи имущества. Руководство для заявителей и регламент проведения электронных торгов размещены на сайте электронной площадки(www.lot-online.ru). Для участия в торгах заявитель направляет заявку на электронную площадку, заключает договор о задатке и вносит в период приема заявок задаток на расчетный счет ООО «Победа». Реквизиты для уплаты задатка в размере 10% от начальной цены продажи лота: р/с №40702810752030000152 в Саратовском РФ АО «</w:t>
      </w:r>
      <w:proofErr w:type="spellStart"/>
      <w:r w:rsidRPr="00382890">
        <w:rPr>
          <w:rFonts w:ascii="Times New Roman" w:eastAsia="Times New Roman" w:hAnsi="Times New Roman" w:cs="Times New Roman"/>
          <w:sz w:val="24"/>
          <w:szCs w:val="24"/>
          <w:bdr w:val="none" w:sz="0" w:space="0" w:color="auto" w:frame="1"/>
          <w:lang w:eastAsia="ru-RU"/>
        </w:rPr>
        <w:t>Россельхозбанк</w:t>
      </w:r>
      <w:proofErr w:type="spellEnd"/>
      <w:r w:rsidRPr="00382890">
        <w:rPr>
          <w:rFonts w:ascii="Times New Roman" w:eastAsia="Times New Roman" w:hAnsi="Times New Roman" w:cs="Times New Roman"/>
          <w:sz w:val="24"/>
          <w:szCs w:val="24"/>
          <w:bdr w:val="none" w:sz="0" w:space="0" w:color="auto" w:frame="1"/>
          <w:lang w:eastAsia="ru-RU"/>
        </w:rPr>
        <w:t>», г. Саратов, БИК 046311843, к/с 30101810500000000843, ИНН 6440015224, КПП 644001001.</w:t>
      </w:r>
    </w:p>
    <w:p w:rsidR="0078570E" w:rsidRPr="00382890" w:rsidRDefault="0078570E" w:rsidP="0078570E">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382890">
        <w:rPr>
          <w:rFonts w:ascii="Times New Roman" w:eastAsia="Times New Roman" w:hAnsi="Times New Roman" w:cs="Times New Roman"/>
          <w:sz w:val="24"/>
          <w:szCs w:val="24"/>
          <w:bdr w:val="none" w:sz="0" w:space="0" w:color="auto" w:frame="1"/>
          <w:lang w:eastAsia="ru-RU"/>
        </w:rPr>
        <w:t xml:space="preserve">Заявки принимаются в соответствии с регламентом электронной площадки по адресу: www.lot-online.ru, с 11 ч. 00 мин. </w:t>
      </w:r>
      <w:r>
        <w:rPr>
          <w:rFonts w:ascii="Times New Roman" w:eastAsia="Times New Roman" w:hAnsi="Times New Roman" w:cs="Times New Roman"/>
          <w:sz w:val="24"/>
          <w:szCs w:val="24"/>
          <w:bdr w:val="none" w:sz="0" w:space="0" w:color="auto" w:frame="1"/>
          <w:lang w:eastAsia="ru-RU"/>
        </w:rPr>
        <w:t>2</w:t>
      </w:r>
      <w:r w:rsidRPr="00382890">
        <w:rPr>
          <w:rFonts w:ascii="Times New Roman" w:eastAsia="Times New Roman" w:hAnsi="Times New Roman" w:cs="Times New Roman"/>
          <w:sz w:val="24"/>
          <w:szCs w:val="24"/>
          <w:bdr w:val="none" w:sz="0" w:space="0" w:color="auto" w:frame="1"/>
          <w:lang w:eastAsia="ru-RU"/>
        </w:rPr>
        <w:t>5.0</w:t>
      </w:r>
      <w:r>
        <w:rPr>
          <w:rFonts w:ascii="Times New Roman" w:eastAsia="Times New Roman" w:hAnsi="Times New Roman" w:cs="Times New Roman"/>
          <w:sz w:val="24"/>
          <w:szCs w:val="24"/>
          <w:bdr w:val="none" w:sz="0" w:space="0" w:color="auto" w:frame="1"/>
          <w:lang w:eastAsia="ru-RU"/>
        </w:rPr>
        <w:t>4</w:t>
      </w:r>
      <w:r w:rsidRPr="00382890">
        <w:rPr>
          <w:rFonts w:ascii="Times New Roman" w:eastAsia="Times New Roman" w:hAnsi="Times New Roman" w:cs="Times New Roman"/>
          <w:sz w:val="24"/>
          <w:szCs w:val="24"/>
          <w:bdr w:val="none" w:sz="0" w:space="0" w:color="auto" w:frame="1"/>
          <w:lang w:eastAsia="ru-RU"/>
        </w:rPr>
        <w:t xml:space="preserve">.2018 г. до 15 ч. 00 мин. </w:t>
      </w:r>
      <w:r>
        <w:rPr>
          <w:rFonts w:ascii="Times New Roman" w:eastAsia="Times New Roman" w:hAnsi="Times New Roman" w:cs="Times New Roman"/>
          <w:sz w:val="24"/>
          <w:szCs w:val="24"/>
          <w:bdr w:val="none" w:sz="0" w:space="0" w:color="auto" w:frame="1"/>
          <w:lang w:eastAsia="ru-RU"/>
        </w:rPr>
        <w:t>04</w:t>
      </w:r>
      <w:r w:rsidRPr="00382890">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6</w:t>
      </w:r>
      <w:r w:rsidRPr="00382890">
        <w:rPr>
          <w:rFonts w:ascii="Times New Roman" w:eastAsia="Times New Roman" w:hAnsi="Times New Roman" w:cs="Times New Roman"/>
          <w:sz w:val="24"/>
          <w:szCs w:val="24"/>
          <w:bdr w:val="none" w:sz="0" w:space="0" w:color="auto" w:frame="1"/>
          <w:lang w:eastAsia="ru-RU"/>
        </w:rPr>
        <w:t>.2018 г. Заявка на участие в торгах составляется произвольно в письменной форме на русском языке, оформляется в форме электронного документа и должна содержать сведения: наименование, организационно-правовую форму, место нахождения, почтовый адрес заявителя (для юр. лица); фамилию, имя, отчество, паспортные данные, сведения о месте жительства заявителя (для физ. лица); номер телефона, адрес электронной почты заявителя, идентификационный номер налогоплательщика; обязательство заявителя соблюдать требования, указанные в сообщении о проведении торгов,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а также саморегулируемой организации арбитражных управляющих, членом или руководителем которой является к/у.</w:t>
      </w:r>
    </w:p>
    <w:p w:rsidR="0078570E" w:rsidRPr="00382890" w:rsidRDefault="0078570E" w:rsidP="0078570E">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382890">
        <w:rPr>
          <w:rFonts w:ascii="Times New Roman" w:eastAsia="Times New Roman" w:hAnsi="Times New Roman" w:cs="Times New Roman"/>
          <w:sz w:val="24"/>
          <w:szCs w:val="24"/>
          <w:bdr w:val="none" w:sz="0" w:space="0" w:color="auto" w:frame="1"/>
          <w:lang w:eastAsia="ru-RU"/>
        </w:rPr>
        <w:t>К заявке на участие в торгах должны прилагаться следующие документы: выписка из ЕГРЮЛ или нотариальная копия такой выписки (для юр. лица), выписка из ЕГРИП или нотариальная копия такой выписки (для ИП), копии документов, удостоверяющих личность (для физ. лица), надлежащим образом заверенный перевод на русский язык документов о регистрации юр. лица или физ. лица в качестве ИП в соответствии с законодательством соответствующего государства (для иностранного лица); копия решения об одобрении или о совершении крупной сделки (если требуется); подписанный электронной цифровой подписью заявителя договор о задатке с реквизитами заявителя или документы, подтверждающие внесение задатка; копии документов, подтверждающих полномочия руководителя на осуществление действий от имени заявителя (учредительных документов в действующей редакции, документов, подтверждающих полномочия органов управления). Документы, прилагаемые к заявке, представляются в форме полноцветных электронных документов, подписанных электронной цифровой подписью заявителя.</w:t>
      </w:r>
    </w:p>
    <w:p w:rsidR="0078570E" w:rsidRPr="00382890" w:rsidRDefault="0078570E" w:rsidP="0078570E">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382890">
        <w:rPr>
          <w:rFonts w:ascii="Times New Roman" w:eastAsia="Times New Roman" w:hAnsi="Times New Roman" w:cs="Times New Roman"/>
          <w:sz w:val="24"/>
          <w:szCs w:val="24"/>
          <w:bdr w:val="none" w:sz="0" w:space="0" w:color="auto" w:frame="1"/>
          <w:lang w:eastAsia="ru-RU"/>
        </w:rPr>
        <w:lastRenderedPageBreak/>
        <w:t xml:space="preserve">Торги проводятся путем повышения начальной цены продажи на величину, кратную величине «шага аукциона». Победителем торгов по продаже имущества должника признается участник торгов, предложивший наиболее высокую цену за лот. </w:t>
      </w:r>
      <w:r w:rsidRPr="00A53792">
        <w:rPr>
          <w:rFonts w:ascii="Times New Roman" w:eastAsia="Times New Roman" w:hAnsi="Times New Roman" w:cs="Times New Roman"/>
          <w:sz w:val="24"/>
          <w:szCs w:val="24"/>
          <w:bdr w:val="none" w:sz="0" w:space="0" w:color="auto" w:frame="1"/>
          <w:lang w:eastAsia="ru-RU"/>
        </w:rPr>
        <w:t>Осмотр имущества - по месту его нахождения, по предварительной записи по электронному или почтовому адресу организатора торгов.</w:t>
      </w:r>
      <w:r w:rsidRPr="00382890">
        <w:rPr>
          <w:rFonts w:ascii="Times New Roman" w:eastAsia="Times New Roman" w:hAnsi="Times New Roman" w:cs="Times New Roman"/>
          <w:sz w:val="24"/>
          <w:szCs w:val="24"/>
          <w:bdr w:val="none" w:sz="0" w:space="0" w:color="auto" w:frame="1"/>
          <w:lang w:eastAsia="ru-RU"/>
        </w:rPr>
        <w:t xml:space="preserve"> Ознакомление с Предложением о продаже имущества должника и иной документацией, перечнем и характеристиками продаваемого имущества, проектом договора купли-продажи имущества, договором о задатке, прием заявок на участие в торгах, заключение договоров о задатке осуществляются по адресу: www.lot-online.ru. Продажа имущества оформляется договором купли-продажи имущества, который заключает к/у с победителем торгов. Порядок расчетов: полная оплата покупателем за имущество в течение 30 дней со дня подписания договора на вышеуказанный расчетный счет ООО «Победа». Задаток, уплаченный победителем торгов, засчитывается в счет оплаты имущества по договору купли-продажи. Переход права собственности осуществляется в соответствии с действующим законодательством. В случае отказа или уклонения победителя торгов от подписания и (или) оплаты договора купли-продажи, победитель торгов лишается права на приобретение имущества, и к/у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sectPr w:rsidR="0078570E" w:rsidRPr="0038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0E"/>
    <w:rsid w:val="000C24A8"/>
    <w:rsid w:val="003438A8"/>
    <w:rsid w:val="0078570E"/>
    <w:rsid w:val="00955B87"/>
    <w:rsid w:val="009E47C6"/>
    <w:rsid w:val="00B6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7482"/>
  <w15:chartTrackingRefBased/>
  <w15:docId w15:val="{FCCB76C5-F46C-402F-A9A8-6C70E91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OEsak9nnfmNTmN4sd4tkQNqO8RI0r2hmsh08kKzZfuc=</DigestValue>
    </Reference>
    <Reference Type="http://www.w3.org/2000/09/xmldsig#Object" URI="#idOfficeObject">
      <DigestMethod Algorithm="urn:ietf:params:xml:ns:cpxmlsec:algorithms:gostr3411"/>
      <DigestValue>ZJOPuzPmmi5wn83rrlCbRhtfLd8g0neeFRYGW+X6VyY=</DigestValue>
    </Reference>
    <Reference Type="http://uri.etsi.org/01903#SignedProperties" URI="#idSignedProperties">
      <Transforms>
        <Transform Algorithm="http://www.w3.org/TR/2001/REC-xml-c14n-20010315"/>
      </Transforms>
      <DigestMethod Algorithm="urn:ietf:params:xml:ns:cpxmlsec:algorithms:gostr3411"/>
      <DigestValue>ZC32+6x9vp3SQrOEhgjWqo463PJHU9KCYjoJNDBooic=</DigestValue>
    </Reference>
  </SignedInfo>
  <SignatureValue>37zOBEbXZEZazjnku4IKQVtBKEdTfym9phiF8GPDDtFyX/ryybAMogt+WL7loOpe
pUNzNLoGWhtWlY0BNaTCXw==</SignatureValue>
  <KeyInfo>
    <X509Data>
      <X509Certificate>MIIJqzCCCVqgAwIBAgIKcwyaXwAFAAOzZzAIBgYqhQMCAgMwggFLMRgwFgYFKoUD
ZAESDTEwMjE2MDI4NTUyNjIxGjAYBggqhQMDgQMBARIMMDAxNjU1MDQ1NDA2MSYw
JAYDVQQJDB3Rg9C7LiDQmi4g0J3QsNGB0YvRgNC4INC0LiAyODEbMBkGCSqGSIb3
DQEJARYMY2FAdGF4bmV0LnJ1MQswCQYDVQQGEwJSVTEzMDEGA1UECAwqMTYg0KDQ
tdGB0L/Rg9Cx0LvQuNC60LAg0KLQsNGC0LDRgNGB0YLQsNC9MRUwEwYDVQQHDAzQ
mtCw0LfQsNC90YwxHjAcBgNVBAoMFdCX0JDQniDQotCw0LrRgdCd0LXRgjEwMC4G
A1UECwwn0KPQtNC+0YHRgtC+0LLQtdGA0Y/RjtGJ0LjQuSDRhtC10L3RgtGAMSMw
IQYDVQQDDBrQo9CmINCX0JDQniDQotCw0LrRgdCd0LXRgjAeFw0xNzA0MjcwNTQ2
MDBaFw0xODA0MjcwNTQ3MDBaMIIBgTEWMBQGBSqFA2QDEgswNTU3NTQ4ODA5NzEa
MBgGCCqFAwOBAwEBEgw2NDUzMDA4NjA2MjUxJDAiBgkqhkiG9w0BCQEWFXNhcmF0
b3ZfYXVfa2tAbWFpbC5ydTELMAkGA1UEBhMCUlUxNTAzBgNVBAgeLAA2ADQAIAQh
BDAEQAQwBEIEPgQyBEEEOgQwBE8AIAQ+BDEEOwQwBEEEQgRMMRcwFQYDVQQHHg4E
IQQwBEAEMARCBD4EMjE/MD0GA1UEAx42BBoEPgRBBEIESwQ7BDUEMgAgBBIEOARC
BDAEOwQ4BDkAIAQSBDgEOgRCBD4EQAQ+BDIEOARHMT0wOwYDVQQJHjQEQwQ7AC4A
IAQcBDgERwRDBEAEOAQ9BDAAIAQ0AC4AIAAxADEAMQAgBDoEMgAuACAANQAwMS0w
KwYDVQQqHiQEEgQ4BEIEMAQ7BDgEOQAgBBIEOAQ6BEIEPgRABD4EMgQ4BEcxGTAX
BgNVBAQeEAQaBD4EQQRCBEsEOwQ1BDIwYzAcBgYqhQMCAhMwEgYHKoUDAgIkAAYH
KoUDAgIeAQNDAARAjDMVtEsetBFG5jNn05ozXWvnYWK0KwzxHlWuckbYU/tWKheY
gyEqsnWCtiHQTxjiWqg6NtuJB2m//ihCHabFDKOCBeIwggXeMA4GA1UdDwEB/wQE
AwIE8DCBjQYDVR0lBIGFMIGCBgcqhQMCAiIGBggqhQMDCGQBKgYFKoUDBg8GBSqF
AwYDBgYqhQMGAwIGBiqFAwYoAQYIKoUDBikBAQEGCCqFAwYqBQUFBggqhQMGLAEB
AQYIKoUDBi0BAQEGBSqFAwYHBgwrBgEEAYG8SgEBCAEGCCsGAQUFBwMCBggrBgEF
BQcDBDAdBgNVHSAEFjAUMAgGBiqFA2RxATAIBgYqhQNkcQIwHQYDVR0OBBYEFHgj
AIgva0LHCxgYo4E48TMvU6fGMIIBjAYDVR0jBIIBgzCCAX+AFCab1zyD5bDlbLR1
hz5VqVy1u1yHoYIBU6SCAU8wggFLMRgwFgYFKoUDZAESDTEwMjE2MDI4NTUyNjIx
GjAYBggqhQMDgQMBARIMMDAxNjU1MDQ1NDA2MSYwJAYDVQQJDB3Rg9C7LiDQmi4g
0J3QsNGB0YvRgNC4INC0LiAyODEbMBkGCSqGSIb3DQEJARYMY2FAdGF4bmV0LnJ1
MQswCQYDVQQGEwJSVTEzMDEGA1UECAwqMTYg0KDQtdGB0L/Rg9Cx0LvQuNC60LAg
0KLQsNGC0LDRgNGB0YLQsNC9MRUwEwYDVQQHDAzQmtCw0LfQsNC90YwxHjAcBgNV
BAoMFdCX0JDQniDQotCw0LrRgdCd0LXRgjEwMC4GA1UECwwn0KPQtNC+0YHRgtC+
0LLQtdGA0Y/RjtGJ0LjQuSDRhtC10L3RgtGAMSMwIQYDVQQDDBrQo9CmINCX0JDQ
niDQotCw0LrRgdCd0LXRgoIQWDSNBFSm1LlLLvbzwEUWwTCBqgYDVR0fBIGiMIGf
ME2gS6BJhkdodHRwOi8vY2EudGF4bmV0LnJ1L3JhL2NkcC8yNjliZDczYzgzZTVi
MGU1NmNiNDc1ODczZTU1YTk1Y2I1YmI1Yzg3LmNybDBOoEygSoZIaHR0cDovL2Nh
Mi50YXhuZXQucnUvcmEvY2RwLzI2OWJkNzNjODNlNWIwZTU2Y2I0NzU4NzNlNTVh
OTVjYjViYjVjODcuY3JsMIIBIAYIKwYBBQUHAQEEggESMIIBDjAvBggrBgEFBQcw
AYYjaHR0cDovL29jc3AudGF4bmV0LnJ1L29jc3Avb2NzcC5zcmYwMAYIKwYBBQUH
MAGGJGh0dHA6Ly9vY3NwMi50YXhuZXQucnUvb2NzcC9vY3NwLnNyZjBTBggrBgEF
BQcwAoZHaHR0cDovL2NhLnRheG5ldC5ydS9yYS9jZHAvMjY5YmQ3M2M4M2U1YjBl
NTZjYjQ3NTg3M2U1NWE5NWNiNWJiNWM4Ny5jZXIwVAYIKwYBBQUHMAKGSGh0dHA6
Ly9jYTIudGF4bmV0LnJ1L3JhL2NkcC8yNjliZDczYzgzZTViMGU1NmNiNDc1ODcz
ZTU1YTk1Y2I1YmI1Yzg3LmNlcjA4BgUqhQNkbwQvDC0i0JrRgNC40L/RgtC+0J/R
gNC+IENTUCIgKNCy0LXRgNGB0LjRjyAzLjYuMSkwKwYDVR0QBCQwIoAPMjAxNzA0
MjcwNTQ2MDBagQ8yMDE4MDQyNzA1NDYwMFowggE0BgUqhQNkcASCASkwggElDCsi
0JrRgNC40L/RgtC+0J/RgNC+IENTUCIgKNCy0LXRgNGB0LjRjyA0LjApDCwi0JrR
gNC40L/RgtC+0J/RgNC+INCj0KYiICjQstC10YDRgdC40LggMi4wKQxj0KHQtdGA
0YLQuNGE0LjQutCw0YIg0YHQvtC+0YLQstC10YLRgdGC0LLQuNGPINCk0KHQkSDQ
oNC+0YHRgdC40Lgg4oSWINCh0KQvMTI0LTI4NjQg0L7RgiAyMC4wMy4yMDE2DGPQ
odC10YDRgtC40YTQuNC60LDRgiDRgdC+0L7RgtCy0LXRgtGB0YLQstC40Y8g0KTQ
odCRINCg0L7RgdGB0LjQuCDihJYg0KHQpC8xMjgtMjk4MyDQvtGCIDE4LjExLjIw
MTYwCAYGKoUDAgIDA0EADqGhfs/Wz+N4bRZlEXXeJQBHc9zO99SPOVqVY/b8V6Iu
rXCcTKbxriam9Fb7IrycgXrbgHOpSjk9sZK6bmz6Cg==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eqiBnpKAMdq5I0LPqj+19MNQdJ4=</DigestValue>
      </Reference>
      <Reference URI="/word/fontTable.xml?ContentType=application/vnd.openxmlformats-officedocument.wordprocessingml.fontTable+xml">
        <DigestMethod Algorithm="http://www.w3.org/2000/09/xmldsig#sha1"/>
        <DigestValue>sDj3czFlNI5mwfwQRqG4aC/SK38=</DigestValue>
      </Reference>
      <Reference URI="/word/settings.xml?ContentType=application/vnd.openxmlformats-officedocument.wordprocessingml.settings+xml">
        <DigestMethod Algorithm="http://www.w3.org/2000/09/xmldsig#sha1"/>
        <DigestValue>N992I3Hg1IIwHIzOLfc4+cPTiLw=</DigestValue>
      </Reference>
      <Reference URI="/word/styles.xml?ContentType=application/vnd.openxmlformats-officedocument.wordprocessingml.styles+xml">
        <DigestMethod Algorithm="http://www.w3.org/2000/09/xmldsig#sha1"/>
        <DigestValue>141HolMlgd5iq/JtoQlxpUzHFjU=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2018-04-24T08:14:34Z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2018-04-24T08:14:34Z</xd:SigningTime>
          <xd:SigningCertificate>
            <xd:Cert>
              <xd:CertDigest>
                <DigestMethod Algorithm="http://www.w3.org/2000/09/xmldsig#sha1"/>
                <DigestValue>K4ZS8R2v7fvSqhV0GMq8gCKMITY=</DigestValue>
              </xd:CertDigest>
              <xd:IssuerSerial>
                <X509IssuerName>CN=УЦ ЗАО ТаксНет, OU=Удостоверяющий центр, O=ЗАО ТаксНет, L=Казань, S=16 Республика Татарстан, C=RU, E=ca@taxnet.ru, STREET=ул. К. Насыри д. 28, ИНН=001655045406, ОГРН=1021602855262</X509IssuerName>
                <X509SerialNumber>543304630068519817687911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26</TotalTime>
  <Pages>3</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2018-04-22T10:52:00Z</dcterms:created>
  <dcterms:modified xsi:type="dcterms:W3CDTF">2018-04-24T06:48:00Z</dcterms:modified>
</cp:coreProperties>
</file>