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9074B6">
        <w:rPr>
          <w:sz w:val="28"/>
          <w:szCs w:val="28"/>
        </w:rPr>
        <w:t>70131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9074B6">
        <w:rPr>
          <w:rFonts w:ascii="Times New Roman" w:hAnsi="Times New Roman" w:cs="Times New Roman"/>
          <w:sz w:val="28"/>
          <w:szCs w:val="28"/>
        </w:rPr>
        <w:t>04.07.2018 11:00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A758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A7580" w:rsidRDefault="009074B6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A7580">
              <w:rPr>
                <w:sz w:val="28"/>
                <w:szCs w:val="28"/>
              </w:rPr>
              <w:t>Лазарев Владилен Васильевич</w:t>
            </w:r>
            <w:r w:rsidR="00D342DA" w:rsidRPr="001A7580">
              <w:rPr>
                <w:sz w:val="28"/>
                <w:szCs w:val="28"/>
              </w:rPr>
              <w:t xml:space="preserve">, </w:t>
            </w:r>
          </w:p>
          <w:p w:rsidR="00D342DA" w:rsidRPr="001A7580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A7580">
              <w:rPr>
                <w:sz w:val="28"/>
                <w:szCs w:val="28"/>
              </w:rPr>
              <w:t xml:space="preserve">, ОГРН , ИНН </w:t>
            </w:r>
            <w:r w:rsidR="009074B6" w:rsidRPr="001A7580">
              <w:rPr>
                <w:sz w:val="28"/>
                <w:szCs w:val="28"/>
              </w:rPr>
              <w:t>101501032590</w:t>
            </w:r>
            <w:r w:rsidRPr="001A7580">
              <w:rPr>
                <w:sz w:val="28"/>
                <w:szCs w:val="28"/>
              </w:rPr>
              <w:t>.</w:t>
            </w:r>
          </w:p>
          <w:p w:rsidR="00D342DA" w:rsidRPr="001A758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A7580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9074B6" w:rsidRPr="001A7580" w:rsidRDefault="009074B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Шпет Федор Александрович</w:t>
            </w:r>
          </w:p>
          <w:p w:rsidR="00D342DA" w:rsidRPr="001A7580" w:rsidRDefault="009074B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1A758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A7580" w:rsidRDefault="009074B6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A7580">
              <w:rPr>
                <w:sz w:val="28"/>
                <w:szCs w:val="28"/>
              </w:rPr>
              <w:t>Арбитражный суд Республики Карелия</w:t>
            </w:r>
            <w:r w:rsidR="00D342DA" w:rsidRPr="001A7580">
              <w:rPr>
                <w:sz w:val="28"/>
                <w:szCs w:val="28"/>
              </w:rPr>
              <w:t xml:space="preserve">, дело о банкротстве </w:t>
            </w:r>
            <w:r w:rsidRPr="001A7580">
              <w:rPr>
                <w:sz w:val="28"/>
                <w:szCs w:val="28"/>
              </w:rPr>
              <w:t>А26-2446/2016</w:t>
            </w:r>
          </w:p>
        </w:tc>
      </w:tr>
      <w:tr w:rsidR="00D342DA" w:rsidRPr="001A758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A7580" w:rsidRDefault="009074B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Карелия</w:t>
            </w:r>
            <w:r w:rsidR="00D342DA" w:rsidRPr="001A7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7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1A7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1A7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08.06.2016</w:t>
            </w:r>
            <w:r w:rsidR="00D342DA" w:rsidRPr="001A7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9074B6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Автомобиль  сортиментовоз на шасси КАМАЗ 43118-RB c гидроманипулятором на заднем свесе, VIN X8V43118BC0000013, гос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омер М605АЕ10, 2012 г.в., сортиментовоз прицеп Дизель - С, VIN X89600846C0DK2046, гос. номер АК 6753 10, 2012 г.в. 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074B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9074B6">
              <w:rPr>
                <w:sz w:val="28"/>
                <w:szCs w:val="28"/>
              </w:rPr>
              <w:t>28.05.2018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9074B6">
              <w:rPr>
                <w:sz w:val="28"/>
                <w:szCs w:val="28"/>
              </w:rPr>
              <w:t>03.07.2018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074B6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участию на торгах допускаются юридические и физические лица, своевременно подавшие заявку и другие необходимые документы: выписка из ЕГРЮЛ или засвидетельствованная в нотариальном порядке копия для юридических лиц; выписка из ЕГРИП или засвидетельствованная в нотариальном порядке копия для ИП; копии документов, удостоверяющих личность для физического лица; документы, подтверждающие внесение задатка.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1A758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9074B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9074B6" w:rsidRDefault="009074B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39 700.00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1A7580" w:rsidRDefault="009074B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75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претенденты должны заключить с организатором торгов договор о задатке и перечислить задаток в 5%</w:t>
            </w:r>
            <w:r w:rsidR="00D342DA" w:rsidRPr="001A75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1A7580" w:rsidRDefault="009074B6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1A758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филиал №7806 Банк ВТБ (ПАО), к/с 30101810240300000707 в Северо  Западное ГУ Банка России, БИК 044030707, ИНН 7702070139, </w:t>
            </w:r>
            <w:proofErr w:type="gramStart"/>
            <w:r w:rsidRPr="001A758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1A758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40817810510650010373.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9074B6" w:rsidRDefault="009074B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794 000.00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9074B6" w:rsidRDefault="009074B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39 700.00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A7580" w:rsidRDefault="009074B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торгов - лицо, предложившее наибольшую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074B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Дата и время начала торгов - 04.07.2018 г. в 11.00 ч. Дата и время подведения итогов - 04.07.2018 г. в 14.00 ч.  На электронной торговой площадке "Российский аукционный дом"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074B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 победителем заключается в 5-дневный срок договор купли-продажи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1A7580" w:rsidRDefault="009074B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по договору производится в течение 30 дней со дня подписания договора перечислением денежных средств на </w:t>
            </w:r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gramEnd"/>
            <w:r>
              <w:rPr>
                <w:color w:val="auto"/>
                <w:sz w:val="28"/>
                <w:szCs w:val="28"/>
              </w:rPr>
              <w:t>/с Лазарева Владилена Васильевича.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A7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A7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9074B6" w:rsidRPr="001A7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Шпет Федор Александрович</w:t>
            </w:r>
            <w:r w:rsidRPr="001A7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1A7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074B6" w:rsidRPr="001A7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100102631181</w:t>
            </w:r>
            <w:r w:rsidRPr="001A7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1A7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1A7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1A7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9074B6" w:rsidRPr="001A7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185034, г. Петрозаводск, пр. </w:t>
            </w:r>
            <w:r w:rsidR="009074B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Скандинавский, 2б-26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gramStart"/>
            <w:r w:rsidR="009074B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9004569565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proofErr w:type="gramEnd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e-mail: </w:t>
            </w:r>
            <w:hyperlink r:id="rId5" w:history="1">
              <w:r w:rsidR="009074B6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schpet@yandex.ru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 xml:space="preserve">N 51, ст. 6160; N 52, ст. 6450; 2010, N 17, ст. 1988; N 31, ст. 4188, 4196; 2011, N 1, ст. 41), в печатном органе по месту нахождения </w:t>
            </w:r>
            <w:r w:rsidRPr="001D2D62">
              <w:rPr>
                <w:sz w:val="28"/>
                <w:szCs w:val="28"/>
              </w:rPr>
              <w:lastRenderedPageBreak/>
              <w:t>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9074B6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26.05.2018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A7580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074B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XK11IGEXQhFThL+DPPv6NCiO0ho10huU3QMIUBJHEY4=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rOeHYAck4P/dW0DfiSyKIWdBMPdaYF7hH0PhT3AYtmF/RPNx+1SyVTsFlrJsFVa87Yk8HIFK
    vzPo2ipwMf8Ohg==
  </SignatureValue>
  <KeyInfo>
    <X509Data>
      <X509Certificate>
          MIILPjCCCu2gAwIBAgIQb5C46fJCN4jnEWNHkNjqhTAIBgYqhQMCAgMwggFiMSIwIAYJKoZI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gDESMBAGA1UEAwwJVEVOU09SQ0E1MB4XDTE3MDYwMjA3MDczMFoXDTE4MDYwMjA3MTczMFow
          ggGjMUYwRAYDVQQJDD3Qv9GA0L7QtdC30LQg0KHQutCw0L3QtNC40L3QsNCy0YHQutC40Lks
          INC00L7QvCAy0JEsINC60LIuIDI2MS8wLQYDVQQIDCYxMCDQoNC10YHQv9GD0LHQu9C40LrQ
          sCDQmtCw0YDQtdC70LjRjzEpMCcGA1UEBwwg0LPQvtGALiDQn9C10YLRgNC+0LfQsNCy0L7Q
          tNGB0LoxCzAJBgNVBAYTAlJVMS4wLAYDVQQqDCXQpNC10LTQvtGAINCQ0LvQtdC60YHQsNC9
          0LTRgNC+0LLQuNGHMREwDwYDVQQEDAjQqNC/0LXRgjE3MDUGA1UEAwwu0KjQv9C10YIg0KTQ
          tdC00L7RgCDQkNC70LXQutGB0LDQvdC00YDQvtCy0LjRhzEfMB0GCSqGSIb3DQEJAgwQSU5O
          PTEwMDEwMjYzMTE4MTEfMB0GCSqGSIb3DQEJARYQc2NocGV0QHlhbmRleC5ydTEaMBgGCCqF
          AwOBAwEBEgwxMDAxMDI2MzExODExFjAUBgUqhQNkAxILMDYwNzQ5ODI4ODEwYzAcBgYqhQMC
          AhMwEgYHKoUDAgIkAAYHKoUDAgIeAQNDAARAJVx0ro1kODNiOzG/wGbjJf+6O7BNgRKa9J/C
          kuCgVn3n0j8ZtpVcIEAyaf8tF//PxZ5C458oEIX7/nZbTKAEXaOCBzYwggcyMA4GA1UdDwEB
          /wQEAwIE8DCCAUYGA1UdJQSCAT0wggE5BgcqhQMCAiIZBgcqhQMCAiIaBgcqhQMCAiIGBgYq
          hQMCFwMGCCqFAwJAAQEBBggqhQMDgR0CDQYIKoUDAykBAwQGCCqFAwM6AgELBgkqhQMDPwEB
          AgQGCCqFAwMIZAETBggqhQMDCGQBKgYGKoUDA1kYBgYqhQMDXQ8GByqFAwUDEgEGByqFAwUD
          EgIGByqFAwUDKAEGByqFAwUDMAEGByqFAwUFQgEGByqFAwYDAQEGCCqFAwYDAQICBggqhQMG
          AwEDAQYIKoUDBgMBBAEGCCqFAwYDAQQCBggqhQMGAwEEAwYHKoUDBiUBAQYGKoUDBigBBggq
          hQMGKQEBAQYIKoUDBioFBQUGCCqFAwYsAQEBBggqhQMGLQEBAQYIKoUDBwIVAQIGCCsGAQUF
          BwMCBggrBgEFBQcDBDAdBgNVHSAEFjAUMAgGBiqFA2RxATAIBgYqhQNkcQIwIQYFKoUDZG8E
          GAwW0JrRgNC40L/RgtC+0J/RgNC+IENTUDCCAVwGA1UdIwSCAVMwggFPgBQ2kBcIlKyD2zGF
          eib6tabqdwrA8aGCASmkggElMIIBITEaMBgGCCqFAwOBAwEBEgwwMDc3MTA0NzQzNzUxGDAW
          BgUqhQNkARINMTA0NzcwMjAyNjcwMTEeMBwGCSqGSIb3DQEJARYPZGl0QG1pbnN2eWF6LnJ1
          MTwwOgYDVQQJDDMxMjUzNzUg0LMuINCc0L7RgdC60LLQsCDRg9C7LiDQotCy0LXRgNGB0LrQ
          sNGPINC0LjcxLDAqBgNVBAoMI9Cc0LjQvdC60L7QvNGB0LLRj9C30Ywg0KDQvtGB0YHQuNC4
          MRUwEwYDVQQHDAzQnNC+0YHQutCy0LAxHDAaBgNVBAgMEzc3INCzLiDQnNC+0YHQutCy0LAx
          CzAJBgNVBAYTAlJVMRswGQYDVQQDDBLQo9CmIDEg0JjQoSDQk9Cj0KaCCnQlJFUAAwAAB+kw
          HQYDVR0OBBYEFAcBY2SgnWrgEjCAlqsyetQjBeRtMCsGA1UdEAQkMCKADzIwMTcwNjAyMDcw
          NzI5WoEPMjAxODA2MDIwNzA3MjlaMIIBKQYFKoUDZHAEggEeMIIBGgwh0J/QkNCa0JwgItCa
          0YDQuNC/0YLQvtCf0YDQviBIU00iDFMi0KPQtNC+0YHRgtC+0LLQtdGA0Y/RjtGJ0LjQuSDR
          htC10L3RgtGAICLQmtGA0LjQv9GC0L7Qn9GA0L4g0KPQpiIg0LLQtdGA0YHQuNC4IDIuMAxP
          0KHQtdGA0YLQuNGE0LjQutCw0YIg0YHQvtC+0YLQstC10YLRgdGC0LLQuNGPIOKEliDQodCk
          LzEyNC0yNTY1INC+0YIgMjAuMDMuMjAxNQxP0KHQtdGA0YLQuNGE0LjQutCw0YIg0YHQvtC+
          0YLQstC10YLRgdGC0LLQuNGPIOKEliDQodCkLzEyOC0yOTgzINC+0YIgMTguMTEuMjAxNjCC
          ARoGA1UdHwSCAREwggENMCegJaAjhiFodHRwOi8vdGVuc29yLnJ1L2NhL3RlbnNvcmNhNS5j
          cmwwPqA8oDqGOGh0dHA6Ly90YXg0LnRlbnNvci5ydS90ZW5zb3JjYTUvY2VydGVucm9sbC90
          ZW5zb3JjYTUuY3JsMDSgMqAwhi5odHRwOi8vY3JsLnRlbnNvci5ydS90YXg0L2NhL2NybC90
          ZW5zb3JjYTUuY3JsMDWgM6Axhi9odHRwOi8vY3JsMi50ZW5zb3IucnUvdGF4NC9jYS9jcmwv
          dGVuc29yY2E1LmNybDA1oDOgMYYvaHR0cDovL2NybDMudGVuc29yLnJ1L3RheDQvY2EvY3Js
          L3RlbnNvcmNhNS5jcmwwggGbBggrBgEFBQcBAQSCAY0wggGJMDkGCCsGAQUFBzABhi1odHRw
          Oi8vdGF4NC50ZW5zb3IucnUvb2NzcC10ZW5zb3JjYTUvb2NzcC5zcmYwRAYIKwYBBQUHMAKG
          OGh0dHA6Ly90YXg0LnRlbnNvci5ydS90ZW5zb3JjYTUvY2VydGVucm9sbC90ZW5zb3JjYTUu
          Y3J0MC0GCCsGAQUFBzAChiFodHRwOi8vdGVuc29yLnJ1L2NhL3RlbnNvcmNhNS5jcnQwNgYI
          KwYBBQUHMAKGKmh0dHA6Ly9jcmwudGVuc29yLnJ1L3RheDQvY2EvdGVuc29yY2E1LmNydDA3
          BggrBgEFBQcwAoYraHR0cDovL2NybDIudGVuc29yLnJ1L3RheDQvY2EvdGVuc29yY2E1LmNy
          dDA3BggrBgEFBQcwAoYraHR0cDovL2NybDMudGVuc29yLnJ1L3RheDQvY2EvdGVuc29yY2E1
          LmNydDAtBggrBgEFBQcwAoYhaHR0cDovL3RheDQudGVuc29yLnJ1L3RzcC90c3Auc3JmMAgG
          BiqFAwICAwNBAO9v9v3a9GnSqY+QY7QmeZCM1hcR0eGEM1ooGPe2WFgwl8M5qrlhFjKURYzy
          mdioJCCWK4ZubAN71Epm3DpoAYQ=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XHho+FNTplPVSTZnh2+by+7+6Tk=</DigestValue>
      </Reference>
      <Reference URI="/word/fontTable.xml?ContentType=application/vnd.openxmlformats-officedocument.wordprocessingml.fontTable+xml">
        <DigestMethod Algorithm="http://www.w3.org/2000/09/xmldsig#sha1"/>
        <DigestValue>nTJNLgQ32quYShNNlEsOjKomgGs=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Wns5mDsLctWXndAsod5NwqRQ0es=</DigestValue>
      </Reference>
      <Reference URI="/word/styles.xml?ContentType=application/vnd.openxmlformats-officedocument.wordprocessingml.styles+xml">
        <DigestMethod Algorithm="http://www.w3.org/2000/09/xmldsig#sha1"/>
        <DigestValue>XuPeI6F3NqJVLBjjfvafOyMe9BA=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2018-05-21T04:50:29Z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Krokoz™</Company>
  <LinksUpToDate>false</LinksUpToDate>
  <CharactersWithSpaces>5601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Admin</cp:lastModifiedBy>
  <cp:revision>2</cp:revision>
  <cp:lastPrinted>2010-11-10T14:05:00Z</cp:lastPrinted>
  <dcterms:created xsi:type="dcterms:W3CDTF">2018-05-21T04:50:00Z</dcterms:created>
  <dcterms:modified xsi:type="dcterms:W3CDTF">2018-05-21T04:50:00Z</dcterms:modified>
</cp:coreProperties>
</file>